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ПРИЛОЖЕНИЕ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0A21B2" w:rsidRPr="003317F1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от _____________ № ______</w:t>
      </w:r>
    </w:p>
    <w:p w:rsidR="00837E03" w:rsidRPr="003317F1" w:rsidRDefault="00837E03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«ПРИЛОЖЕНИЕ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УТВЕРЖДЕНА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143AB">
        <w:rPr>
          <w:rFonts w:ascii="Times New Roman" w:hAnsi="Times New Roman"/>
          <w:sz w:val="28"/>
          <w:szCs w:val="28"/>
        </w:rPr>
        <w:t>22октября 2019 года № 253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 w:rsidR="007143AB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поселения Темрюкского района</w:t>
      </w:r>
      <w:r w:rsidR="00837E03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от _______</w:t>
      </w:r>
      <w:r w:rsidR="003317F1">
        <w:rPr>
          <w:rFonts w:ascii="Times New Roman" w:hAnsi="Times New Roman"/>
          <w:sz w:val="28"/>
          <w:szCs w:val="28"/>
        </w:rPr>
        <w:t>____</w:t>
      </w:r>
      <w:r w:rsidR="00837E03">
        <w:rPr>
          <w:rFonts w:ascii="Times New Roman" w:hAnsi="Times New Roman"/>
          <w:sz w:val="28"/>
          <w:szCs w:val="28"/>
        </w:rPr>
        <w:t>_</w:t>
      </w:r>
      <w:r w:rsidR="003317F1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№ _____)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</w:t>
      </w:r>
      <w:r w:rsidR="00644EF1" w:rsidRPr="003317F1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3317F1">
        <w:rPr>
          <w:rFonts w:ascii="Times New Roman" w:hAnsi="Times New Roman"/>
          <w:sz w:val="28"/>
          <w:szCs w:val="28"/>
        </w:rPr>
        <w:t>2</w:t>
      </w:r>
      <w:r w:rsidR="00644EF1" w:rsidRPr="003317F1">
        <w:rPr>
          <w:rFonts w:ascii="Times New Roman" w:hAnsi="Times New Roman"/>
          <w:sz w:val="28"/>
          <w:szCs w:val="28"/>
        </w:rPr>
        <w:t xml:space="preserve"> годы</w:t>
      </w:r>
      <w:r w:rsidRPr="003317F1">
        <w:rPr>
          <w:rFonts w:ascii="Times New Roman" w:hAnsi="Times New Roman"/>
          <w:sz w:val="28"/>
          <w:szCs w:val="28"/>
        </w:rPr>
        <w:t>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ПАСПОРТ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3317F1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3317F1">
        <w:rPr>
          <w:rFonts w:ascii="Times New Roman" w:hAnsi="Times New Roman"/>
          <w:sz w:val="28"/>
          <w:szCs w:val="28"/>
        </w:rPr>
        <w:t>2</w:t>
      </w:r>
      <w:r w:rsidR="00644EF1" w:rsidRPr="003317F1">
        <w:rPr>
          <w:rFonts w:ascii="Times New Roman" w:hAnsi="Times New Roman"/>
          <w:sz w:val="28"/>
          <w:szCs w:val="28"/>
        </w:rPr>
        <w:t xml:space="preserve"> годы»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342"/>
        <w:gridCol w:w="452"/>
        <w:gridCol w:w="5953"/>
      </w:tblGrid>
      <w:tr w:rsidR="00B07FC4" w:rsidRPr="003317F1" w:rsidTr="000A21B2">
        <w:trPr>
          <w:trHeight w:val="1210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FC4" w:rsidRPr="003317F1" w:rsidTr="000A21B2">
        <w:trPr>
          <w:trHeight w:val="981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3317F1" w:rsidRDefault="000A21B2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</w:t>
            </w:r>
            <w:r w:rsidR="00644EF1" w:rsidRPr="003317F1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3317F1" w:rsidTr="000A21B2">
        <w:trPr>
          <w:trHeight w:val="3246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- обеспечение населения системой </w:t>
            </w:r>
            <w:r w:rsidR="00F1061A">
              <w:rPr>
                <w:rFonts w:ascii="Times New Roman" w:hAnsi="Times New Roman"/>
                <w:sz w:val="28"/>
                <w:szCs w:val="28"/>
              </w:rPr>
              <w:t>водоотведения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 соответствующей требованиям безопасности и безвредности;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3317F1" w:rsidTr="000A21B2">
        <w:trPr>
          <w:trHeight w:val="197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097209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Р</w:t>
            </w:r>
            <w:r w:rsidR="00E23E2B" w:rsidRPr="003317F1">
              <w:rPr>
                <w:rFonts w:ascii="Times New Roman" w:hAnsi="Times New Roman"/>
                <w:sz w:val="28"/>
                <w:szCs w:val="28"/>
              </w:rPr>
              <w:t>азвитие сети газоснабжения Новотаманского сельского поселения Темрюкского района;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</w:t>
            </w:r>
            <w:r w:rsidR="00D1486D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07FC4" w:rsidRPr="003317F1" w:rsidTr="003317F1">
        <w:trPr>
          <w:trHeight w:val="3697"/>
        </w:trPr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07FC4" w:rsidRPr="003317F1" w:rsidRDefault="003317F1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инансирование проектных работ</w:t>
            </w:r>
            <w:r w:rsidR="00A944F8" w:rsidRPr="003317F1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Новотаманского сельского поселения Темрюкского района (по поселкам);</w:t>
            </w:r>
          </w:p>
          <w:p w:rsidR="00B07FC4" w:rsidRPr="003317F1" w:rsidRDefault="00B762CC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3317F1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»</w:t>
            </w:r>
            <w:r w:rsidR="00C367AE" w:rsidRPr="003317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367AE" w:rsidRPr="003317F1" w:rsidRDefault="00C367AE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«Проектирование канализационной</w:t>
            </w:r>
            <w:r w:rsid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сети в пос. Веселовка».</w:t>
            </w:r>
          </w:p>
        </w:tc>
      </w:tr>
      <w:tr w:rsidR="00E23E2B" w:rsidRPr="003317F1" w:rsidTr="000A21B2">
        <w:trPr>
          <w:trHeight w:val="151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3317F1" w:rsidTr="000A21B2"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A1383D">
              <w:rPr>
                <w:rFonts w:ascii="Times New Roman" w:hAnsi="Times New Roman"/>
                <w:sz w:val="28"/>
                <w:szCs w:val="28"/>
              </w:rPr>
              <w:t>40522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A1383D">
              <w:rPr>
                <w:rFonts w:ascii="Times New Roman" w:hAnsi="Times New Roman"/>
                <w:sz w:val="28"/>
                <w:szCs w:val="28"/>
              </w:rPr>
              <w:t>0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в том числе краевой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27072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0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за счет с</w:t>
            </w:r>
            <w:r w:rsidR="002608A4" w:rsidRPr="003317F1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бюджета Новотаманского сельского поселения Темрюкского района</w:t>
            </w:r>
            <w:r w:rsidR="001425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1</w:t>
            </w:r>
            <w:r w:rsidR="00A1383D">
              <w:rPr>
                <w:rFonts w:ascii="Times New Roman" w:hAnsi="Times New Roman"/>
                <w:sz w:val="28"/>
                <w:szCs w:val="28"/>
              </w:rPr>
              <w:t>3450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A1383D">
              <w:rPr>
                <w:rFonts w:ascii="Times New Roman" w:hAnsi="Times New Roman"/>
                <w:sz w:val="28"/>
                <w:szCs w:val="28"/>
              </w:rPr>
              <w:t>0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</w:t>
            </w:r>
            <w:r w:rsidR="00F5760A" w:rsidRPr="003317F1">
              <w:rPr>
                <w:rFonts w:ascii="Times New Roman" w:hAnsi="Times New Roman"/>
                <w:sz w:val="28"/>
                <w:szCs w:val="28"/>
              </w:rPr>
              <w:t>б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лей. В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том числе</w:t>
            </w:r>
            <w:r w:rsidR="00CE6BE8" w:rsidRPr="003317F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3288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5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из них краевой бюджет 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2491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2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797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3317F1">
              <w:rPr>
                <w:rFonts w:ascii="Times New Roman" w:hAnsi="Times New Roman"/>
                <w:sz w:val="28"/>
                <w:szCs w:val="28"/>
              </w:rPr>
              <w:t>21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9293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1</w:t>
            </w:r>
            <w:r w:rsidR="009D0A73" w:rsidRP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тысяч рублей,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 xml:space="preserve"> из них краевой бюджет 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0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2</w:t>
            </w:r>
            <w:r w:rsidR="007143AB">
              <w:rPr>
                <w:rFonts w:ascii="Times New Roman" w:hAnsi="Times New Roman"/>
                <w:sz w:val="28"/>
                <w:szCs w:val="28"/>
              </w:rPr>
              <w:t>56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8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9036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</w:t>
            </w:r>
            <w:r w:rsidR="009D0A73" w:rsidRP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143AB" w:rsidRPr="003317F1" w:rsidRDefault="00B07FC4" w:rsidP="00714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202</w:t>
            </w:r>
            <w:r w:rsidR="00ED4340" w:rsidRPr="003317F1">
              <w:rPr>
                <w:rFonts w:ascii="Times New Roman" w:hAnsi="Times New Roman"/>
                <w:sz w:val="28"/>
                <w:szCs w:val="28"/>
              </w:rPr>
              <w:t>2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00D7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0D71">
              <w:rPr>
                <w:rFonts w:ascii="Times New Roman" w:hAnsi="Times New Roman"/>
                <w:sz w:val="28"/>
                <w:szCs w:val="28"/>
              </w:rPr>
              <w:t>12799,1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="007143A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143AB" w:rsidRPr="003317F1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4324</w:t>
            </w:r>
            <w:r w:rsidR="007143AB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0</w:t>
            </w:r>
            <w:r w:rsidR="007143AB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F00D71">
              <w:rPr>
                <w:rFonts w:ascii="Times New Roman" w:hAnsi="Times New Roman"/>
                <w:sz w:val="28"/>
                <w:szCs w:val="28"/>
              </w:rPr>
              <w:t>8475,1</w:t>
            </w:r>
            <w:r w:rsidR="007143AB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07FC4" w:rsidRPr="003317F1" w:rsidRDefault="00B07FC4" w:rsidP="00714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AF2" w:rsidRPr="003317F1" w:rsidRDefault="00F13AF2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 w:rsidRPr="003317F1">
        <w:rPr>
          <w:rFonts w:ascii="Times New Roman" w:hAnsi="Times New Roman"/>
          <w:sz w:val="28"/>
          <w:szCs w:val="28"/>
        </w:rPr>
        <w:t>ализации</w:t>
      </w:r>
      <w:r w:rsidRPr="003317F1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3317F1">
        <w:rPr>
          <w:rFonts w:ascii="Times New Roman" w:hAnsi="Times New Roman"/>
          <w:sz w:val="28"/>
          <w:szCs w:val="28"/>
        </w:rPr>
        <w:t>Темрюкского</w:t>
      </w:r>
      <w:r w:rsidRPr="003317F1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lastRenderedPageBreak/>
        <w:t xml:space="preserve">Важность разработки и реализации программы обусловлена остротой проблемы обеспечения населения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3317F1">
        <w:rPr>
          <w:rFonts w:ascii="Times New Roman" w:hAnsi="Times New Roman"/>
          <w:sz w:val="28"/>
          <w:szCs w:val="28"/>
        </w:rPr>
        <w:t>Темрюкско</w:t>
      </w:r>
      <w:r w:rsidR="0085743F" w:rsidRPr="003317F1">
        <w:rPr>
          <w:rFonts w:ascii="Times New Roman" w:hAnsi="Times New Roman"/>
          <w:sz w:val="28"/>
          <w:szCs w:val="28"/>
        </w:rPr>
        <w:t>го</w:t>
      </w:r>
      <w:r w:rsidRPr="003317F1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3317F1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3317F1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647DA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="00A1383D">
        <w:t xml:space="preserve"> </w:t>
      </w:r>
      <w:r w:rsidR="00941DC1" w:rsidRPr="00E23E2B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Pr="00E23E2B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E23E2B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Новотаманского сельского поселения Темрюкского района (по поселкам), а также проектно-изыскательских работ по объекту: </w:t>
      </w:r>
      <w:r w:rsidR="00097209" w:rsidRPr="00E23E2B">
        <w:rPr>
          <w:rFonts w:ascii="Times New Roman" w:hAnsi="Times New Roman"/>
          <w:sz w:val="28"/>
          <w:szCs w:val="28"/>
        </w:rPr>
        <w:t>«</w:t>
      </w:r>
      <w:r w:rsidR="00097209" w:rsidRPr="000A21B2">
        <w:rPr>
          <w:rFonts w:ascii="Times New Roman" w:hAnsi="Times New Roman"/>
          <w:bCs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097209" w:rsidRPr="00E23E2B">
        <w:rPr>
          <w:rFonts w:ascii="Times New Roman" w:hAnsi="Times New Roman"/>
          <w:sz w:val="28"/>
          <w:szCs w:val="28"/>
        </w:rPr>
        <w:t>»</w:t>
      </w:r>
      <w:r w:rsidR="00097209">
        <w:rPr>
          <w:rFonts w:ascii="Times New Roman" w:hAnsi="Times New Roman"/>
          <w:sz w:val="28"/>
          <w:szCs w:val="28"/>
        </w:rPr>
        <w:t xml:space="preserve"> местоположение объекта строительства: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97209" w:rsidRPr="00E8212A">
        <w:rPr>
          <w:rFonts w:ascii="Times New Roman" w:hAnsi="Times New Roman"/>
          <w:bCs/>
          <w:sz w:val="28"/>
          <w:szCs w:val="28"/>
        </w:rPr>
        <w:t>Краснодарский край, Темрюкский район, пос. Веселовка, Новотаманское сельское поселение</w:t>
      </w:r>
      <w:r w:rsidR="000A192F"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посредством </w:t>
      </w:r>
      <w:r w:rsidR="000A192F" w:rsidRPr="00E23E2B">
        <w:rPr>
          <w:rFonts w:ascii="Times New Roman" w:hAnsi="Times New Roman"/>
          <w:sz w:val="28"/>
          <w:szCs w:val="28"/>
        </w:rPr>
        <w:t xml:space="preserve">развития </w:t>
      </w:r>
      <w:r w:rsidRPr="00E23E2B">
        <w:rPr>
          <w:rFonts w:ascii="Times New Roman" w:hAnsi="Times New Roman"/>
          <w:sz w:val="28"/>
          <w:szCs w:val="28"/>
        </w:rPr>
        <w:t>систем</w:t>
      </w:r>
      <w:r w:rsidR="000A192F" w:rsidRPr="00E23E2B">
        <w:rPr>
          <w:rFonts w:ascii="Times New Roman" w:hAnsi="Times New Roman"/>
          <w:sz w:val="28"/>
          <w:szCs w:val="28"/>
        </w:rPr>
        <w:t>ы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A192F" w:rsidRPr="00E23E2B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E23E2B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E23E2B">
        <w:rPr>
          <w:rFonts w:ascii="Times New Roman" w:hAnsi="Times New Roman"/>
          <w:sz w:val="28"/>
          <w:szCs w:val="28"/>
        </w:rPr>
        <w:t>проектной документации</w:t>
      </w:r>
      <w:r w:rsidRPr="00E23E2B">
        <w:rPr>
          <w:rFonts w:ascii="Times New Roman" w:hAnsi="Times New Roman"/>
          <w:sz w:val="28"/>
          <w:szCs w:val="28"/>
        </w:rPr>
        <w:t xml:space="preserve"> по </w:t>
      </w:r>
      <w:r w:rsidR="000F1BE0" w:rsidRPr="00E23E2B">
        <w:rPr>
          <w:rFonts w:ascii="Times New Roman" w:hAnsi="Times New Roman"/>
          <w:sz w:val="28"/>
          <w:szCs w:val="28"/>
        </w:rPr>
        <w:t>внесению изменений в схему газоснабжения Новотаманского сельского поселения Темрюкского района (по поселкам) и</w:t>
      </w:r>
      <w:r w:rsidR="00897F0B" w:rsidRPr="00E23E2B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E23E2B">
        <w:rPr>
          <w:rFonts w:ascii="Times New Roman" w:hAnsi="Times New Roman"/>
          <w:sz w:val="28"/>
          <w:szCs w:val="28"/>
        </w:rPr>
        <w:t>для</w:t>
      </w:r>
      <w:r w:rsidRPr="00E23E2B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E23E2B">
        <w:rPr>
          <w:rFonts w:ascii="Times New Roman" w:hAnsi="Times New Roman"/>
          <w:sz w:val="28"/>
          <w:szCs w:val="28"/>
        </w:rPr>
        <w:t>я</w:t>
      </w:r>
      <w:r w:rsidRPr="00E23E2B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E23E2B">
        <w:rPr>
          <w:rFonts w:ascii="Times New Roman" w:hAnsi="Times New Roman"/>
          <w:sz w:val="28"/>
          <w:szCs w:val="28"/>
        </w:rPr>
        <w:t xml:space="preserve"> в поселении</w:t>
      </w:r>
      <w:r w:rsidRPr="00E23E2B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E23E2B">
        <w:rPr>
          <w:rFonts w:ascii="Times New Roman" w:hAnsi="Times New Roman"/>
          <w:sz w:val="28"/>
          <w:szCs w:val="28"/>
        </w:rPr>
        <w:t>актуальной схемой газоснабжения поселков Новотаманского сельского поселения</w:t>
      </w:r>
      <w:r w:rsidR="002A2672">
        <w:rPr>
          <w:rFonts w:ascii="Times New Roman" w:hAnsi="Times New Roman"/>
          <w:sz w:val="28"/>
          <w:szCs w:val="28"/>
        </w:rPr>
        <w:t xml:space="preserve"> </w:t>
      </w:r>
      <w:r w:rsidR="00A63BA2" w:rsidRPr="00E23E2B">
        <w:rPr>
          <w:rFonts w:ascii="Times New Roman" w:hAnsi="Times New Roman"/>
          <w:sz w:val="28"/>
          <w:szCs w:val="28"/>
        </w:rPr>
        <w:t xml:space="preserve">Темрюкского района и материалами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9B00A4">
        <w:rPr>
          <w:rFonts w:ascii="Times New Roman" w:hAnsi="Times New Roman"/>
          <w:sz w:val="28"/>
          <w:szCs w:val="28"/>
        </w:rPr>
        <w:t xml:space="preserve">и проектной документацией </w:t>
      </w:r>
      <w:r w:rsidR="00A63BA2" w:rsidRPr="00E23E2B">
        <w:rPr>
          <w:rFonts w:ascii="Times New Roman" w:hAnsi="Times New Roman"/>
          <w:sz w:val="28"/>
          <w:szCs w:val="28"/>
        </w:rPr>
        <w:t>для строительства канализацио</w:t>
      </w:r>
      <w:r w:rsidR="00E23E2B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Срок реализации Программы –20</w:t>
      </w:r>
      <w:r w:rsidR="00A63BA2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A63BA2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годы.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259"/>
        <w:gridCol w:w="1276"/>
        <w:gridCol w:w="1011"/>
      </w:tblGrid>
      <w:tr w:rsidR="00B07FC4" w:rsidRPr="00E23E2B" w:rsidTr="009329E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426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3546" w:type="dxa"/>
            <w:gridSpan w:val="3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Значение показателей</w:t>
            </w:r>
          </w:p>
        </w:tc>
      </w:tr>
      <w:tr w:rsidR="00B07FC4" w:rsidRPr="00E23E2B" w:rsidTr="009329E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1011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202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9329E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6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Количество актуализированных схем </w:t>
            </w:r>
            <w:r w:rsidRPr="00E23E2B">
              <w:rPr>
                <w:rFonts w:ascii="Times New Roman" w:hAnsi="Times New Roman"/>
                <w:sz w:val="24"/>
                <w:szCs w:val="28"/>
              </w:rPr>
              <w:lastRenderedPageBreak/>
              <w:t>газоснабжения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lastRenderedPageBreak/>
              <w:t>шт.</w:t>
            </w:r>
          </w:p>
        </w:tc>
        <w:tc>
          <w:tcPr>
            <w:tcW w:w="1259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011" w:type="dxa"/>
          </w:tcPr>
          <w:p w:rsidR="00B07FC4" w:rsidRPr="00E23E2B" w:rsidRDefault="00241327" w:rsidP="009329E4">
            <w:pPr>
              <w:spacing w:after="0" w:line="240" w:lineRule="auto"/>
              <w:ind w:left="-25" w:firstLine="25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9329E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lastRenderedPageBreak/>
              <w:t>2.</w:t>
            </w:r>
          </w:p>
        </w:tc>
        <w:tc>
          <w:tcPr>
            <w:tcW w:w="4262" w:type="dxa"/>
          </w:tcPr>
          <w:p w:rsidR="003317F1" w:rsidRDefault="00B07FC4" w:rsidP="007A59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проектно-изыскательской документации</w:t>
            </w:r>
            <w:r w:rsidR="007A592B"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="00FB4942"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r w:rsidR="007A59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 w:rsidR="007A592B"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канализационного коллектора с очистными сооружениями в </w:t>
            </w:r>
          </w:p>
          <w:p w:rsidR="00B07FC4" w:rsidRPr="00E23E2B" w:rsidRDefault="007A592B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>пос. Веселовка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комплект</w:t>
            </w:r>
          </w:p>
        </w:tc>
        <w:tc>
          <w:tcPr>
            <w:tcW w:w="1259" w:type="dxa"/>
          </w:tcPr>
          <w:p w:rsidR="00B07FC4" w:rsidRPr="00E23E2B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</w:tcPr>
          <w:p w:rsidR="00B07FC4" w:rsidRPr="00E23E2B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11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9B00A4" w:rsidRPr="00E23E2B" w:rsidTr="009329E4">
        <w:tc>
          <w:tcPr>
            <w:tcW w:w="666" w:type="dxa"/>
          </w:tcPr>
          <w:p w:rsidR="009B00A4" w:rsidRPr="00E23E2B" w:rsidRDefault="009B00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262" w:type="dxa"/>
          </w:tcPr>
          <w:p w:rsidR="009B00A4" w:rsidRPr="00E23E2B" w:rsidRDefault="009B00A4" w:rsidP="00B4351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проектно-изыскательской документации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</w:t>
            </w:r>
            <w:r w:rsidR="00B43515"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</w:t>
            </w:r>
            <w:r w:rsidR="00B43515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 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Проектирование канализационной сети </w:t>
            </w: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 в пос. Веселовка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92" w:type="dxa"/>
          </w:tcPr>
          <w:p w:rsidR="009B00A4" w:rsidRPr="00E23E2B" w:rsidRDefault="009B00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59" w:type="dxa"/>
          </w:tcPr>
          <w:p w:rsidR="009B00A4" w:rsidRPr="00E23E2B" w:rsidRDefault="009B00A4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9B00A4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11" w:type="dxa"/>
          </w:tcPr>
          <w:p w:rsidR="009B00A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</w:tbl>
    <w:p w:rsidR="00097209" w:rsidRDefault="00097209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980"/>
        <w:gridCol w:w="1133"/>
        <w:gridCol w:w="71"/>
        <w:gridCol w:w="1061"/>
        <w:gridCol w:w="1134"/>
        <w:gridCol w:w="999"/>
        <w:gridCol w:w="137"/>
        <w:gridCol w:w="1425"/>
        <w:gridCol w:w="1560"/>
      </w:tblGrid>
      <w:tr w:rsidR="004D41EC" w:rsidRPr="00E23E2B" w:rsidTr="00BA5193">
        <w:trPr>
          <w:trHeight w:val="1468"/>
        </w:trPr>
        <w:tc>
          <w:tcPr>
            <w:tcW w:w="422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0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3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2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20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21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5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vAlign w:val="center"/>
          </w:tcPr>
          <w:p w:rsidR="002608A4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Заказчик, главный распоряди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тель (распорядитель) бюджетных средств, исполнитель</w:t>
            </w:r>
          </w:p>
        </w:tc>
      </w:tr>
      <w:tr w:rsidR="002608A4" w:rsidRPr="00E23E2B" w:rsidTr="00BA5193">
        <w:tc>
          <w:tcPr>
            <w:tcW w:w="422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5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520" w:type="dxa"/>
            <w:gridSpan w:val="8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520" w:type="dxa"/>
            <w:gridSpan w:val="8"/>
          </w:tcPr>
          <w:p w:rsidR="00B07FC4" w:rsidRPr="00CA4BC6" w:rsidRDefault="00EF365E" w:rsidP="00B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BC6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CA4BC6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CA4BC6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2A2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r w:rsidR="00B07FC4" w:rsidRPr="00CA4BC6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</w:t>
            </w:r>
            <w:r w:rsidR="00097209" w:rsidRPr="00CA4BC6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>«</w:t>
            </w:r>
            <w:r w:rsidR="00A420CB" w:rsidRPr="00CA4BC6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>»</w:t>
            </w:r>
            <w:r w:rsidR="007C22A3" w:rsidRPr="00CA4BC6">
              <w:rPr>
                <w:rFonts w:ascii="Times New Roman" w:hAnsi="Times New Roman"/>
                <w:sz w:val="24"/>
                <w:szCs w:val="24"/>
              </w:rPr>
              <w:t xml:space="preserve"> и подводящих канализационных сетей</w:t>
            </w:r>
          </w:p>
        </w:tc>
      </w:tr>
      <w:tr w:rsidR="004D41EC" w:rsidRPr="00E23E2B" w:rsidTr="00BA5193">
        <w:trPr>
          <w:trHeight w:val="485"/>
        </w:trPr>
        <w:tc>
          <w:tcPr>
            <w:tcW w:w="422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Новотаманского сельского поселения Темрюкского района </w:t>
            </w: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61" w:type="dxa"/>
            <w:shd w:val="clear" w:color="auto" w:fill="auto"/>
          </w:tcPr>
          <w:p w:rsidR="00EF365E" w:rsidRPr="00CA4BC6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CA4BC6" w:rsidRDefault="00E22620" w:rsidP="00CE6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CA4BC6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 w:rsidRPr="00701AFB">
              <w:rPr>
                <w:rFonts w:ascii="Times New Roman" w:hAnsi="Times New Roman"/>
                <w:sz w:val="24"/>
                <w:szCs w:val="24"/>
              </w:rPr>
              <w:t>10</w:t>
            </w:r>
            <w:r w:rsidRPr="00701AF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701A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36197B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Актуализированная схема газоснабжен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ия Новотаманского</w:t>
            </w:r>
            <w:r w:rsidR="003317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сельского поселения Темрюкского района 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(по поселкам)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кого сельского поселения</w:t>
            </w: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22620" w:rsidP="00CE6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 w:rsidRPr="00701AFB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701A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413"/>
        </w:trPr>
        <w:tc>
          <w:tcPr>
            <w:tcW w:w="422" w:type="dxa"/>
            <w:vMerge w:val="restart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</w:tcPr>
          <w:p w:rsidR="00EF365E" w:rsidRPr="00E23E2B" w:rsidRDefault="0036197B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="00A420CB" w:rsidRPr="00A420CB">
              <w:rPr>
                <w:rFonts w:ascii="Times New Roman" w:hAnsi="Times New Roman"/>
                <w:bCs/>
                <w:sz w:val="24"/>
                <w:szCs w:val="24"/>
              </w:rPr>
              <w:t>канализационного коллектора с очистными сооружениями в пос. Веселовка</w:t>
            </w: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586D96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>
              <w:rPr>
                <w:rFonts w:ascii="Times New Roman" w:hAnsi="Times New Roman"/>
                <w:sz w:val="24"/>
                <w:szCs w:val="24"/>
              </w:rPr>
              <w:t>3288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14013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F00D7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757,7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EF365E" w:rsidRPr="00E23E2B" w:rsidRDefault="00097209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586D96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>
              <w:rPr>
                <w:rFonts w:ascii="Times New Roman" w:hAnsi="Times New Roman"/>
                <w:sz w:val="24"/>
                <w:szCs w:val="24"/>
              </w:rPr>
              <w:t>2491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9B00A4" w:rsidP="009B0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5932</w:t>
            </w:r>
            <w:r w:rsidR="0036197B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22620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F00D7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757,7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9D" w:rsidRPr="00E23E2B" w:rsidTr="00BA5193">
        <w:trPr>
          <w:trHeight w:val="497"/>
        </w:trPr>
        <w:tc>
          <w:tcPr>
            <w:tcW w:w="422" w:type="dxa"/>
            <w:vMerge w:val="restart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vMerge w:val="restart"/>
          </w:tcPr>
          <w:p w:rsidR="00A4419D" w:rsidRPr="00E23E2B" w:rsidRDefault="00A4419D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канализационной сети в</w:t>
            </w:r>
            <w:r w:rsidRPr="00A420CB">
              <w:rPr>
                <w:rFonts w:ascii="Times New Roman" w:hAnsi="Times New Roman"/>
                <w:bCs/>
                <w:sz w:val="24"/>
                <w:szCs w:val="24"/>
              </w:rPr>
              <w:t xml:space="preserve"> пос. Веселовка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</w:tcPr>
          <w:p w:rsidR="00A4419D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4419D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4600,0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:rsidR="00A4419D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4600,0</w:t>
            </w:r>
          </w:p>
        </w:tc>
        <w:tc>
          <w:tcPr>
            <w:tcW w:w="15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1F7EFC" w:rsidRPr="00E23E2B" w:rsidTr="00BA5193">
        <w:trPr>
          <w:trHeight w:val="475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4324,0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4324,0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552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460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965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 w:val="restart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0" w:type="dxa"/>
            <w:vMerge w:val="restart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A519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15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A14B3A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BD3BEE">
            <w:r w:rsidRPr="006067C5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F91E9A" w:rsidRDefault="00BA519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A5193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93" w:rsidRPr="00E23E2B" w:rsidTr="00BA5193">
        <w:trPr>
          <w:trHeight w:val="401"/>
        </w:trPr>
        <w:tc>
          <w:tcPr>
            <w:tcW w:w="422" w:type="dxa"/>
          </w:tcPr>
          <w:p w:rsidR="00BA5193" w:rsidRPr="00E23E2B" w:rsidRDefault="00BA519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BA5193" w:rsidRPr="00E23E2B" w:rsidRDefault="00BA519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проектно-изыскательной документации необходимой для строительства канализационного коллектора с очистными сооружениями в п. Веселовка Темрюкского района Краснодарского края</w:t>
            </w:r>
          </w:p>
        </w:tc>
        <w:tc>
          <w:tcPr>
            <w:tcW w:w="1204" w:type="dxa"/>
            <w:gridSpan w:val="2"/>
          </w:tcPr>
          <w:p w:rsidR="00BA5193" w:rsidRPr="00E23E2B" w:rsidRDefault="00BA519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BA5193" w:rsidRDefault="00BA5193" w:rsidP="00D3118B">
            <w:r w:rsidRPr="006067C5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5193" w:rsidRPr="00E23E2B" w:rsidRDefault="00BA519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A5193" w:rsidRPr="00F91E9A" w:rsidRDefault="00BA519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6311,5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BA5193" w:rsidRPr="00E23E2B" w:rsidRDefault="00BA519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560" w:type="dxa"/>
            <w:shd w:val="clear" w:color="auto" w:fill="auto"/>
          </w:tcPr>
          <w:p w:rsidR="00BA5193" w:rsidRPr="00E23E2B" w:rsidRDefault="00BA519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19293,1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F00D71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12799,1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Общий объем финансирования Программы на 20</w:t>
      </w:r>
      <w:r w:rsidR="00147A1E" w:rsidRPr="00B43515">
        <w:rPr>
          <w:rFonts w:ascii="Times New Roman" w:hAnsi="Times New Roman"/>
          <w:sz w:val="28"/>
          <w:szCs w:val="28"/>
        </w:rPr>
        <w:t>20</w:t>
      </w:r>
      <w:r w:rsidRPr="00B43515">
        <w:rPr>
          <w:rFonts w:ascii="Times New Roman" w:hAnsi="Times New Roman"/>
          <w:sz w:val="28"/>
          <w:szCs w:val="28"/>
        </w:rPr>
        <w:t>-202</w:t>
      </w:r>
      <w:r w:rsidR="00147A1E" w:rsidRPr="00B43515">
        <w:rPr>
          <w:rFonts w:ascii="Times New Roman" w:hAnsi="Times New Roman"/>
          <w:sz w:val="28"/>
          <w:szCs w:val="28"/>
        </w:rPr>
        <w:t>2</w:t>
      </w:r>
      <w:r w:rsidRPr="00B43515">
        <w:rPr>
          <w:rFonts w:ascii="Times New Roman" w:hAnsi="Times New Roman"/>
          <w:sz w:val="28"/>
          <w:szCs w:val="28"/>
        </w:rPr>
        <w:t xml:space="preserve"> годы составляет     </w:t>
      </w:r>
      <w:r w:rsidR="00701AFB">
        <w:rPr>
          <w:rFonts w:ascii="Times New Roman" w:hAnsi="Times New Roman"/>
          <w:sz w:val="28"/>
          <w:szCs w:val="28"/>
        </w:rPr>
        <w:t>45132</w:t>
      </w:r>
      <w:r w:rsidR="00535F6E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A1383D">
        <w:rPr>
          <w:rFonts w:ascii="Times New Roman" w:hAnsi="Times New Roman"/>
          <w:sz w:val="28"/>
          <w:szCs w:val="28"/>
        </w:rPr>
        <w:t>0</w:t>
      </w:r>
      <w:r w:rsidRPr="00B43515">
        <w:rPr>
          <w:rFonts w:ascii="Times New Roman" w:hAnsi="Times New Roman"/>
          <w:sz w:val="28"/>
          <w:szCs w:val="28"/>
        </w:rPr>
        <w:t xml:space="preserve"> тысяч</w:t>
      </w:r>
      <w:r w:rsidR="00A1383D">
        <w:rPr>
          <w:rFonts w:ascii="Times New Roman" w:hAnsi="Times New Roman"/>
          <w:sz w:val="28"/>
          <w:szCs w:val="28"/>
        </w:rPr>
        <w:t>и</w:t>
      </w:r>
      <w:r w:rsidRPr="00B43515">
        <w:rPr>
          <w:rFonts w:ascii="Times New Roman" w:hAnsi="Times New Roman"/>
          <w:sz w:val="28"/>
          <w:szCs w:val="28"/>
        </w:rPr>
        <w:t xml:space="preserve"> рублей,</w:t>
      </w:r>
      <w:r w:rsidR="00466C6B">
        <w:rPr>
          <w:rFonts w:ascii="Times New Roman" w:hAnsi="Times New Roman"/>
          <w:sz w:val="28"/>
          <w:szCs w:val="28"/>
        </w:rPr>
        <w:t xml:space="preserve"> </w:t>
      </w:r>
      <w:r w:rsidRPr="00B43515">
        <w:rPr>
          <w:rFonts w:ascii="Times New Roman" w:hAnsi="Times New Roman"/>
          <w:sz w:val="28"/>
          <w:szCs w:val="28"/>
        </w:rPr>
        <w:t>в том числе</w:t>
      </w:r>
      <w:r w:rsidR="006202F4">
        <w:rPr>
          <w:rFonts w:ascii="Times New Roman" w:hAnsi="Times New Roman"/>
          <w:sz w:val="28"/>
          <w:szCs w:val="28"/>
        </w:rPr>
        <w:t>: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</w:t>
      </w:r>
      <w:r w:rsidR="00147A1E" w:rsidRPr="00B43515">
        <w:rPr>
          <w:rFonts w:ascii="Times New Roman" w:hAnsi="Times New Roman"/>
          <w:sz w:val="28"/>
          <w:szCs w:val="28"/>
        </w:rPr>
        <w:t>20</w:t>
      </w:r>
      <w:r w:rsidRPr="00B43515">
        <w:rPr>
          <w:rFonts w:ascii="Times New Roman" w:hAnsi="Times New Roman"/>
          <w:sz w:val="28"/>
          <w:szCs w:val="28"/>
        </w:rPr>
        <w:t xml:space="preserve"> год – </w:t>
      </w:r>
      <w:r w:rsidR="00142501"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3288</w:t>
      </w:r>
      <w:r w:rsidR="00535F6E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5</w:t>
      </w:r>
      <w:r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</w:t>
      </w:r>
      <w:r w:rsidR="00147A1E" w:rsidRPr="00B43515">
        <w:rPr>
          <w:rFonts w:ascii="Times New Roman" w:hAnsi="Times New Roman"/>
          <w:sz w:val="28"/>
          <w:szCs w:val="28"/>
        </w:rPr>
        <w:t>21</w:t>
      </w:r>
      <w:r w:rsidRPr="00B43515">
        <w:rPr>
          <w:rFonts w:ascii="Times New Roman" w:hAnsi="Times New Roman"/>
          <w:sz w:val="28"/>
          <w:szCs w:val="28"/>
        </w:rPr>
        <w:t xml:space="preserve"> год </w:t>
      </w:r>
      <w:r w:rsidR="00CA4BC6">
        <w:rPr>
          <w:rFonts w:ascii="Times New Roman" w:hAnsi="Times New Roman"/>
          <w:sz w:val="28"/>
          <w:szCs w:val="28"/>
        </w:rPr>
        <w:t>–</w:t>
      </w:r>
      <w:r w:rsidR="00142501"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9293</w:t>
      </w:r>
      <w:r w:rsidR="00142501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1</w:t>
      </w:r>
      <w:r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202</w:t>
      </w:r>
      <w:r w:rsidR="00147A1E" w:rsidRPr="00B43515">
        <w:rPr>
          <w:rFonts w:ascii="Times New Roman" w:hAnsi="Times New Roman"/>
          <w:sz w:val="28"/>
          <w:szCs w:val="28"/>
        </w:rPr>
        <w:t>2</w:t>
      </w:r>
      <w:r w:rsidRPr="00B43515">
        <w:rPr>
          <w:rFonts w:ascii="Times New Roman" w:hAnsi="Times New Roman"/>
          <w:sz w:val="28"/>
          <w:szCs w:val="28"/>
        </w:rPr>
        <w:t xml:space="preserve"> год </w:t>
      </w:r>
      <w:r w:rsidR="00F00D71">
        <w:rPr>
          <w:rFonts w:ascii="Times New Roman" w:hAnsi="Times New Roman"/>
          <w:sz w:val="28"/>
          <w:szCs w:val="28"/>
        </w:rPr>
        <w:t>–</w:t>
      </w:r>
      <w:r w:rsidRPr="00B43515">
        <w:rPr>
          <w:rFonts w:ascii="Times New Roman" w:hAnsi="Times New Roman"/>
          <w:sz w:val="28"/>
          <w:szCs w:val="28"/>
        </w:rPr>
        <w:t xml:space="preserve"> </w:t>
      </w:r>
      <w:r w:rsidR="00F00D71">
        <w:rPr>
          <w:rFonts w:ascii="Times New Roman" w:hAnsi="Times New Roman"/>
          <w:sz w:val="28"/>
          <w:szCs w:val="28"/>
        </w:rPr>
        <w:t>12799,1</w:t>
      </w:r>
      <w:r w:rsidRPr="00B43515">
        <w:rPr>
          <w:rFonts w:ascii="Times New Roman" w:hAnsi="Times New Roman"/>
          <w:sz w:val="28"/>
          <w:szCs w:val="28"/>
        </w:rPr>
        <w:t xml:space="preserve"> тысяч</w:t>
      </w:r>
      <w:r w:rsidR="00BD3BEE">
        <w:rPr>
          <w:rFonts w:ascii="Times New Roman" w:hAnsi="Times New Roman"/>
          <w:sz w:val="28"/>
          <w:szCs w:val="28"/>
        </w:rPr>
        <w:t>и</w:t>
      </w:r>
      <w:r w:rsidRPr="00B43515">
        <w:rPr>
          <w:rFonts w:ascii="Times New Roman" w:hAnsi="Times New Roman"/>
          <w:sz w:val="28"/>
          <w:szCs w:val="28"/>
        </w:rPr>
        <w:t xml:space="preserve"> рублей.</w:t>
      </w:r>
    </w:p>
    <w:p w:rsidR="006202F4" w:rsidRDefault="00142501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</w:t>
      </w:r>
      <w:r w:rsidR="00586D96" w:rsidRPr="00B43515">
        <w:rPr>
          <w:rFonts w:ascii="Times New Roman" w:hAnsi="Times New Roman"/>
          <w:sz w:val="28"/>
          <w:szCs w:val="28"/>
        </w:rPr>
        <w:t>а счёт средств краевого бюджета</w:t>
      </w:r>
      <w:r w:rsidR="006202F4">
        <w:rPr>
          <w:rFonts w:ascii="Times New Roman" w:hAnsi="Times New Roman"/>
          <w:sz w:val="28"/>
          <w:szCs w:val="28"/>
        </w:rPr>
        <w:t>:</w:t>
      </w:r>
    </w:p>
    <w:p w:rsidR="006202F4" w:rsidRDefault="00586D96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 xml:space="preserve">в 2020 году </w:t>
      </w:r>
      <w:r w:rsidR="00466C6B">
        <w:rPr>
          <w:rFonts w:ascii="Times New Roman" w:hAnsi="Times New Roman"/>
          <w:sz w:val="28"/>
          <w:szCs w:val="28"/>
        </w:rPr>
        <w:t xml:space="preserve">12491,2 </w:t>
      </w:r>
      <w:r w:rsidRPr="00B43515">
        <w:rPr>
          <w:rFonts w:ascii="Times New Roman" w:hAnsi="Times New Roman"/>
          <w:sz w:val="28"/>
          <w:szCs w:val="28"/>
        </w:rPr>
        <w:t>тысяч рублей</w:t>
      </w:r>
      <w:r w:rsidR="00B43515">
        <w:rPr>
          <w:rFonts w:ascii="Times New Roman" w:hAnsi="Times New Roman"/>
          <w:sz w:val="28"/>
          <w:szCs w:val="28"/>
        </w:rPr>
        <w:t xml:space="preserve">, </w:t>
      </w:r>
    </w:p>
    <w:p w:rsidR="006202F4" w:rsidRDefault="006202F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43515" w:rsidRPr="00B43515">
        <w:rPr>
          <w:rFonts w:ascii="Times New Roman" w:hAnsi="Times New Roman"/>
          <w:sz w:val="28"/>
          <w:szCs w:val="28"/>
        </w:rPr>
        <w:t xml:space="preserve">2021 год - </w:t>
      </w:r>
      <w:r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0256</w:t>
      </w:r>
      <w:r w:rsidR="00B43515" w:rsidRPr="00B43515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8</w:t>
      </w:r>
      <w:r w:rsidR="00B43515"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6202F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43515" w:rsidRPr="00B43515">
        <w:rPr>
          <w:rFonts w:ascii="Times New Roman" w:hAnsi="Times New Roman"/>
          <w:sz w:val="28"/>
          <w:szCs w:val="28"/>
        </w:rPr>
        <w:t xml:space="preserve">2022 год - </w:t>
      </w:r>
      <w:r w:rsidR="00466C6B">
        <w:rPr>
          <w:rFonts w:ascii="Times New Roman" w:hAnsi="Times New Roman"/>
          <w:sz w:val="28"/>
          <w:szCs w:val="28"/>
        </w:rPr>
        <w:t>4324</w:t>
      </w:r>
      <w:r w:rsidR="00B43515" w:rsidRPr="00B43515">
        <w:rPr>
          <w:rFonts w:ascii="Times New Roman" w:hAnsi="Times New Roman"/>
          <w:sz w:val="28"/>
          <w:szCs w:val="28"/>
        </w:rPr>
        <w:t>,0 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E23E2B">
        <w:rPr>
          <w:rFonts w:ascii="Times New Roman" w:hAnsi="Times New Roman"/>
          <w:sz w:val="28"/>
          <w:szCs w:val="28"/>
        </w:rPr>
        <w:t>финансирования Программы на 202</w:t>
      </w:r>
      <w:r w:rsidR="006202F4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- </w:t>
      </w:r>
      <w:r w:rsidR="00147A1E" w:rsidRPr="00E23E2B">
        <w:rPr>
          <w:rFonts w:ascii="Times New Roman" w:hAnsi="Times New Roman"/>
          <w:sz w:val="28"/>
          <w:szCs w:val="28"/>
        </w:rPr>
        <w:t>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="00147A1E" w:rsidRPr="00E23E2B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E23E2B">
        <w:rPr>
          <w:rFonts w:ascii="Times New Roman" w:hAnsi="Times New Roman"/>
          <w:sz w:val="28"/>
          <w:szCs w:val="28"/>
        </w:rPr>
        <w:t>развития</w:t>
      </w:r>
      <w:r w:rsidR="00147A1E" w:rsidRPr="00E23E2B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>
        <w:rPr>
          <w:rFonts w:ascii="Times New Roman" w:hAnsi="Times New Roman"/>
          <w:sz w:val="28"/>
          <w:szCs w:val="28"/>
        </w:rPr>
        <w:t>и</w:t>
      </w:r>
      <w:r w:rsidR="00147A1E" w:rsidRPr="00E23E2B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E23E2B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2A2672">
        <w:rPr>
          <w:rFonts w:ascii="Times New Roman" w:hAnsi="Times New Roman"/>
          <w:sz w:val="28"/>
          <w:szCs w:val="28"/>
        </w:rPr>
        <w:t xml:space="preserve"> </w:t>
      </w:r>
      <w:r w:rsidR="006772D7" w:rsidRPr="00E23E2B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E23E2B">
        <w:rPr>
          <w:rFonts w:ascii="Times New Roman" w:hAnsi="Times New Roman"/>
          <w:sz w:val="28"/>
          <w:szCs w:val="28"/>
        </w:rPr>
        <w:t xml:space="preserve">поселения </w:t>
      </w:r>
      <w:r w:rsidR="00316880" w:rsidRPr="00E23E2B">
        <w:rPr>
          <w:rFonts w:ascii="Times New Roman" w:hAnsi="Times New Roman"/>
          <w:sz w:val="28"/>
          <w:szCs w:val="28"/>
        </w:rPr>
        <w:lastRenderedPageBreak/>
        <w:t>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софинансирование мероприятий Программы местных бюджетов в объемах, предусмотренных Программой, в том числе разработку и утверждение в установленном порядке проектно-сметной</w:t>
      </w:r>
      <w:r w:rsidR="00F1061A">
        <w:rPr>
          <w:rFonts w:ascii="Times New Roman" w:hAnsi="Times New Roman"/>
          <w:sz w:val="28"/>
          <w:szCs w:val="28"/>
        </w:rPr>
        <w:t xml:space="preserve"> и рабочей</w:t>
      </w:r>
      <w:r w:rsidRPr="00E23E2B">
        <w:rPr>
          <w:rFonts w:ascii="Times New Roman" w:hAnsi="Times New Roman"/>
          <w:sz w:val="28"/>
          <w:szCs w:val="28"/>
        </w:rPr>
        <w:t xml:space="preserve"> документации;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222E0B" w:rsidRPr="00F00D71" w:rsidRDefault="00222E0B" w:rsidP="00F00D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E2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А.А.Черников</w:t>
      </w:r>
    </w:p>
    <w:p w:rsidR="00F00D71" w:rsidRPr="00F00D71" w:rsidRDefault="00F00D71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00D71" w:rsidRPr="00F00D71" w:rsidSect="00097209">
      <w:headerReference w:type="default" r:id="rId8"/>
      <w:pgSz w:w="11906" w:h="16838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5DE" w:rsidRDefault="001225DE" w:rsidP="008711A0">
      <w:pPr>
        <w:spacing w:after="0" w:line="240" w:lineRule="auto"/>
      </w:pPr>
      <w:r>
        <w:separator/>
      </w:r>
    </w:p>
  </w:endnote>
  <w:endnote w:type="continuationSeparator" w:id="1">
    <w:p w:rsidR="001225DE" w:rsidRDefault="001225DE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5DE" w:rsidRDefault="001225DE" w:rsidP="008711A0">
      <w:pPr>
        <w:spacing w:after="0" w:line="240" w:lineRule="auto"/>
      </w:pPr>
      <w:r>
        <w:separator/>
      </w:r>
    </w:p>
  </w:footnote>
  <w:footnote w:type="continuationSeparator" w:id="1">
    <w:p w:rsidR="001225DE" w:rsidRDefault="001225DE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D17F1F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AD3577">
      <w:rPr>
        <w:rFonts w:ascii="Times New Roman" w:hAnsi="Times New Roman"/>
        <w:noProof/>
        <w:sz w:val="28"/>
        <w:szCs w:val="28"/>
      </w:rPr>
      <w:t>7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07FC4"/>
    <w:rsid w:val="00004AC5"/>
    <w:rsid w:val="00026A40"/>
    <w:rsid w:val="0004551E"/>
    <w:rsid w:val="00067652"/>
    <w:rsid w:val="0008776D"/>
    <w:rsid w:val="00097209"/>
    <w:rsid w:val="000A192F"/>
    <w:rsid w:val="000A21B2"/>
    <w:rsid w:val="000D36AE"/>
    <w:rsid w:val="000F1BE0"/>
    <w:rsid w:val="001225DE"/>
    <w:rsid w:val="00142501"/>
    <w:rsid w:val="00147A1E"/>
    <w:rsid w:val="001A4254"/>
    <w:rsid w:val="001A5CF3"/>
    <w:rsid w:val="001C3CFB"/>
    <w:rsid w:val="001F7EFC"/>
    <w:rsid w:val="00222E0B"/>
    <w:rsid w:val="00241327"/>
    <w:rsid w:val="002608A4"/>
    <w:rsid w:val="002811D2"/>
    <w:rsid w:val="00295F20"/>
    <w:rsid w:val="002A2672"/>
    <w:rsid w:val="002D387A"/>
    <w:rsid w:val="00316880"/>
    <w:rsid w:val="003317F1"/>
    <w:rsid w:val="00352383"/>
    <w:rsid w:val="0036197B"/>
    <w:rsid w:val="003656EA"/>
    <w:rsid w:val="00367FD2"/>
    <w:rsid w:val="0038158E"/>
    <w:rsid w:val="003900B1"/>
    <w:rsid w:val="00400935"/>
    <w:rsid w:val="004144E2"/>
    <w:rsid w:val="004268D7"/>
    <w:rsid w:val="0045359A"/>
    <w:rsid w:val="00466C6B"/>
    <w:rsid w:val="004C04DF"/>
    <w:rsid w:val="004D41EC"/>
    <w:rsid w:val="00532270"/>
    <w:rsid w:val="00535F6E"/>
    <w:rsid w:val="00570327"/>
    <w:rsid w:val="00586D96"/>
    <w:rsid w:val="005A1B16"/>
    <w:rsid w:val="005B2560"/>
    <w:rsid w:val="005F5A72"/>
    <w:rsid w:val="00613F38"/>
    <w:rsid w:val="006202F4"/>
    <w:rsid w:val="00637FB5"/>
    <w:rsid w:val="00644EF1"/>
    <w:rsid w:val="00647DA3"/>
    <w:rsid w:val="006772D7"/>
    <w:rsid w:val="00701AFB"/>
    <w:rsid w:val="007143AB"/>
    <w:rsid w:val="00721C6A"/>
    <w:rsid w:val="00754EC2"/>
    <w:rsid w:val="00757705"/>
    <w:rsid w:val="007754BF"/>
    <w:rsid w:val="0078398B"/>
    <w:rsid w:val="007A592B"/>
    <w:rsid w:val="007C22A3"/>
    <w:rsid w:val="007D58E1"/>
    <w:rsid w:val="007F22E1"/>
    <w:rsid w:val="00837E03"/>
    <w:rsid w:val="0085743F"/>
    <w:rsid w:val="00867D14"/>
    <w:rsid w:val="008711A0"/>
    <w:rsid w:val="008964C8"/>
    <w:rsid w:val="00897F0B"/>
    <w:rsid w:val="009329E4"/>
    <w:rsid w:val="00941DC1"/>
    <w:rsid w:val="00970968"/>
    <w:rsid w:val="009B00A4"/>
    <w:rsid w:val="009D0A73"/>
    <w:rsid w:val="009D68B9"/>
    <w:rsid w:val="009F5313"/>
    <w:rsid w:val="00A1383D"/>
    <w:rsid w:val="00A14B3A"/>
    <w:rsid w:val="00A252D2"/>
    <w:rsid w:val="00A31C27"/>
    <w:rsid w:val="00A420CB"/>
    <w:rsid w:val="00A4419D"/>
    <w:rsid w:val="00A5436B"/>
    <w:rsid w:val="00A63BA2"/>
    <w:rsid w:val="00A87B1C"/>
    <w:rsid w:val="00A944F8"/>
    <w:rsid w:val="00AD3577"/>
    <w:rsid w:val="00B07FC4"/>
    <w:rsid w:val="00B11EDD"/>
    <w:rsid w:val="00B256CC"/>
    <w:rsid w:val="00B43515"/>
    <w:rsid w:val="00B74814"/>
    <w:rsid w:val="00B762CC"/>
    <w:rsid w:val="00B77B89"/>
    <w:rsid w:val="00B94C97"/>
    <w:rsid w:val="00BA5193"/>
    <w:rsid w:val="00BD3BEE"/>
    <w:rsid w:val="00BF4A13"/>
    <w:rsid w:val="00C367AE"/>
    <w:rsid w:val="00C73D5B"/>
    <w:rsid w:val="00CA4BC6"/>
    <w:rsid w:val="00CE6BE8"/>
    <w:rsid w:val="00D07B23"/>
    <w:rsid w:val="00D1486D"/>
    <w:rsid w:val="00D17F1F"/>
    <w:rsid w:val="00D8463D"/>
    <w:rsid w:val="00D97435"/>
    <w:rsid w:val="00DB40E1"/>
    <w:rsid w:val="00DF5E9D"/>
    <w:rsid w:val="00E22620"/>
    <w:rsid w:val="00E23E2B"/>
    <w:rsid w:val="00EA4605"/>
    <w:rsid w:val="00ED4340"/>
    <w:rsid w:val="00ED4FD7"/>
    <w:rsid w:val="00EF365E"/>
    <w:rsid w:val="00F00D71"/>
    <w:rsid w:val="00F02FA5"/>
    <w:rsid w:val="00F1061A"/>
    <w:rsid w:val="00F13AF2"/>
    <w:rsid w:val="00F15576"/>
    <w:rsid w:val="00F5760A"/>
    <w:rsid w:val="00F665B6"/>
    <w:rsid w:val="00F91E9A"/>
    <w:rsid w:val="00FA57C2"/>
    <w:rsid w:val="00FB4942"/>
    <w:rsid w:val="00FC6FF5"/>
    <w:rsid w:val="00FE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7DEAC-C2BF-4469-BA00-0589CED9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8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2022-02-16T07:28:00Z</cp:lastPrinted>
  <dcterms:created xsi:type="dcterms:W3CDTF">2019-10-31T07:11:00Z</dcterms:created>
  <dcterms:modified xsi:type="dcterms:W3CDTF">2022-06-24T05:54:00Z</dcterms:modified>
</cp:coreProperties>
</file>