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6D2" w:rsidRPr="001656D2" w:rsidRDefault="00554FB5" w:rsidP="00214617">
      <w:pPr>
        <w:shd w:val="clear" w:color="auto" w:fill="FFFFFF"/>
        <w:tabs>
          <w:tab w:val="left" w:pos="1008"/>
        </w:tabs>
        <w:spacing w:after="0" w:line="240" w:lineRule="atLeast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1656D2" w:rsidRPr="001656D2">
        <w:rPr>
          <w:rFonts w:ascii="Times New Roman" w:hAnsi="Times New Roman" w:cs="Times New Roman"/>
          <w:spacing w:val="-12"/>
          <w:sz w:val="28"/>
          <w:szCs w:val="28"/>
        </w:rPr>
        <w:t>ПРИЛОЖЕНИЕ 1</w:t>
      </w:r>
    </w:p>
    <w:p w:rsidR="001656D2" w:rsidRPr="001656D2" w:rsidRDefault="001656D2" w:rsidP="00214617">
      <w:pPr>
        <w:spacing w:after="0" w:line="240" w:lineRule="atLeas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656D2" w:rsidRPr="001656D2" w:rsidRDefault="001656D2" w:rsidP="00214617">
      <w:pPr>
        <w:spacing w:after="0" w:line="240" w:lineRule="atLeas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1656D2" w:rsidRPr="001656D2" w:rsidRDefault="001656D2" w:rsidP="00214617">
      <w:pPr>
        <w:spacing w:after="0" w:line="240" w:lineRule="atLeas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BC1C5C" w:rsidRPr="00C90DBD" w:rsidRDefault="001656D2" w:rsidP="00C90DBD">
      <w:pPr>
        <w:shd w:val="clear" w:color="auto" w:fill="FFFFFF"/>
        <w:tabs>
          <w:tab w:val="left" w:pos="1008"/>
        </w:tabs>
        <w:spacing w:after="0" w:line="240" w:lineRule="atLeast"/>
        <w:ind w:left="4820"/>
        <w:jc w:val="center"/>
        <w:rPr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от ____________ № _____</w:t>
      </w:r>
    </w:p>
    <w:p w:rsidR="001656D2" w:rsidRPr="001656D2" w:rsidRDefault="00C90DBD" w:rsidP="00214617">
      <w:pPr>
        <w:shd w:val="clear" w:color="auto" w:fill="FFFFFF"/>
        <w:tabs>
          <w:tab w:val="left" w:pos="1008"/>
        </w:tabs>
        <w:spacing w:after="0" w:line="240" w:lineRule="atLeast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«</w:t>
      </w:r>
      <w:r w:rsidR="001656D2" w:rsidRPr="001656D2">
        <w:rPr>
          <w:rFonts w:ascii="Times New Roman" w:hAnsi="Times New Roman" w:cs="Times New Roman"/>
          <w:spacing w:val="-12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№ </w:t>
      </w:r>
      <w:r w:rsidR="001656D2" w:rsidRPr="001656D2">
        <w:rPr>
          <w:rFonts w:ascii="Times New Roman" w:hAnsi="Times New Roman" w:cs="Times New Roman"/>
          <w:spacing w:val="-12"/>
          <w:sz w:val="28"/>
          <w:szCs w:val="28"/>
        </w:rPr>
        <w:t>1</w:t>
      </w:r>
    </w:p>
    <w:p w:rsidR="00C90DBD" w:rsidRDefault="00C90DBD" w:rsidP="00214617">
      <w:pPr>
        <w:shd w:val="clear" w:color="auto" w:fill="FFFFFF"/>
        <w:tabs>
          <w:tab w:val="left" w:pos="1008"/>
        </w:tabs>
        <w:spacing w:after="0" w:line="240" w:lineRule="atLeast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</w:p>
    <w:p w:rsidR="001656D2" w:rsidRPr="001656D2" w:rsidRDefault="001656D2" w:rsidP="00214617">
      <w:pPr>
        <w:shd w:val="clear" w:color="auto" w:fill="FFFFFF"/>
        <w:tabs>
          <w:tab w:val="left" w:pos="1008"/>
        </w:tabs>
        <w:spacing w:after="0" w:line="240" w:lineRule="atLeast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1656D2">
        <w:rPr>
          <w:rFonts w:ascii="Times New Roman" w:hAnsi="Times New Roman" w:cs="Times New Roman"/>
          <w:spacing w:val="-12"/>
          <w:sz w:val="28"/>
          <w:szCs w:val="28"/>
        </w:rPr>
        <w:t xml:space="preserve">УТВЕРЖДЕНА </w:t>
      </w:r>
    </w:p>
    <w:p w:rsidR="001656D2" w:rsidRPr="001656D2" w:rsidRDefault="001656D2" w:rsidP="00214617">
      <w:pPr>
        <w:shd w:val="clear" w:color="auto" w:fill="FFFFFF"/>
        <w:tabs>
          <w:tab w:val="left" w:pos="1008"/>
        </w:tabs>
        <w:spacing w:after="0" w:line="240" w:lineRule="atLeast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1656D2" w:rsidRPr="001656D2" w:rsidRDefault="001656D2" w:rsidP="00214617">
      <w:pPr>
        <w:spacing w:after="0" w:line="24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1656D2" w:rsidRPr="001656D2" w:rsidRDefault="001656D2" w:rsidP="00214617">
      <w:pPr>
        <w:spacing w:after="0" w:line="24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656D2" w:rsidRPr="001656D2" w:rsidRDefault="001656D2" w:rsidP="00214617">
      <w:pPr>
        <w:spacing w:after="0" w:line="24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656D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656D2">
        <w:rPr>
          <w:rFonts w:ascii="Times New Roman" w:hAnsi="Times New Roman" w:cs="Times New Roman"/>
          <w:sz w:val="28"/>
          <w:szCs w:val="28"/>
        </w:rPr>
        <w:t>.2020  № 1</w:t>
      </w:r>
      <w:r>
        <w:rPr>
          <w:rFonts w:ascii="Times New Roman" w:hAnsi="Times New Roman" w:cs="Times New Roman"/>
          <w:sz w:val="28"/>
          <w:szCs w:val="28"/>
        </w:rPr>
        <w:t>80</w:t>
      </w:r>
    </w:p>
    <w:p w:rsidR="001656D2" w:rsidRPr="001656D2" w:rsidRDefault="001656D2" w:rsidP="00214617">
      <w:pPr>
        <w:spacing w:after="0" w:line="240" w:lineRule="atLeas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(в редакции постановления</w:t>
      </w:r>
    </w:p>
    <w:p w:rsidR="001656D2" w:rsidRPr="001656D2" w:rsidRDefault="001656D2" w:rsidP="00214617">
      <w:pPr>
        <w:spacing w:after="0" w:line="240" w:lineRule="atLeas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администрации Новотаманского</w:t>
      </w:r>
    </w:p>
    <w:p w:rsidR="001656D2" w:rsidRPr="001656D2" w:rsidRDefault="001656D2" w:rsidP="00214617">
      <w:pPr>
        <w:spacing w:after="0" w:line="240" w:lineRule="atLeas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от ___________ №_____) </w:t>
      </w:r>
    </w:p>
    <w:p w:rsidR="006A5722" w:rsidRDefault="006A5722" w:rsidP="00214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1C5C" w:rsidRPr="006A5722" w:rsidRDefault="00BC1C5C" w:rsidP="00214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BC1C5C" w:rsidRDefault="00BC1C5C" w:rsidP="006A5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</w:t>
      </w:r>
      <w:r w:rsidR="006A5722" w:rsidRPr="00BC1C5C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6A5722" w:rsidRPr="00BC1C5C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C5C">
        <w:rPr>
          <w:rFonts w:ascii="Times New Roman" w:hAnsi="Times New Roman" w:cs="Times New Roman"/>
          <w:b/>
          <w:sz w:val="28"/>
          <w:szCs w:val="28"/>
        </w:rPr>
        <w:t>«Капитальный ремонт и ремонт автомобильных дорог местного значения Новотаманского сельского поселения Темрюкского района</w:t>
      </w:r>
    </w:p>
    <w:p w:rsidR="006A5722" w:rsidRPr="00BC1C5C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C5C">
        <w:rPr>
          <w:rFonts w:ascii="Times New Roman" w:hAnsi="Times New Roman" w:cs="Times New Roman"/>
          <w:b/>
          <w:sz w:val="28"/>
          <w:szCs w:val="28"/>
        </w:rPr>
        <w:t>на 2021-2023 годы»</w:t>
      </w: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Паспорт</w:t>
      </w: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муниципальной программы «Капитальный ремонт и ремонт</w:t>
      </w: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автомобильных дорог местного значения Новотаманского сельского поселения Темрюкского района на 2021-2023 годы»</w:t>
      </w:r>
    </w:p>
    <w:p w:rsidR="00BC1C5C" w:rsidRPr="006A5722" w:rsidRDefault="00BC1C5C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80"/>
        <w:gridCol w:w="280"/>
        <w:gridCol w:w="5579"/>
      </w:tblGrid>
      <w:tr w:rsidR="006A5722" w:rsidRPr="006A5722" w:rsidTr="00A93746">
        <w:trPr>
          <w:trHeight w:val="211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Заместитель главы Новотаманского сельского поселения Темрюкского района, отдел имущественных отношений и вопросов жилищно-коммунального хозяйства Новотаманского сельского поселения Темрюкского района;</w:t>
            </w:r>
          </w:p>
        </w:tc>
      </w:tr>
      <w:tr w:rsidR="006A5722" w:rsidRPr="006A5722" w:rsidTr="00A93746">
        <w:trPr>
          <w:trHeight w:val="87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муниципальной программы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администрация Новотаманского сельского поселения Темрюкского района;</w:t>
            </w:r>
          </w:p>
        </w:tc>
      </w:tr>
      <w:tr w:rsidR="006A5722" w:rsidRPr="006A5722" w:rsidTr="00A93746">
        <w:trPr>
          <w:trHeight w:val="2121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местного значения на территории Новотаманского сельского поселения Темрюкского района, соответствующей потребностям населения и экономики Новотаманского сельского поселения Темрюкского района;</w:t>
            </w:r>
          </w:p>
        </w:tc>
      </w:tr>
      <w:tr w:rsidR="006A5722" w:rsidRPr="006A5722" w:rsidTr="00A93746">
        <w:trPr>
          <w:trHeight w:val="273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капитальному ремонту и ремонту автомобильных дорог Новотаманского сельского поселения Темрюкского района;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повышение транспортно-эксплуатационного состояния сети автомобильных дорог Новотаманского сельского поселения Темрюкского района;</w:t>
            </w:r>
          </w:p>
        </w:tc>
      </w:tr>
      <w:tr w:rsidR="006A5722" w:rsidRPr="006A5722" w:rsidTr="00A93746">
        <w:trPr>
          <w:trHeight w:val="56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длина реконструируемых дорог местного значения; финансирование проектных и строительных работ;</w:t>
            </w:r>
          </w:p>
        </w:tc>
      </w:tr>
      <w:tr w:rsidR="006A5722" w:rsidRPr="006A5722" w:rsidTr="00A93746">
        <w:trPr>
          <w:trHeight w:val="81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BC1C5C" w:rsidRDefault="00BC1C5C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BC1C5C" w:rsidRPr="006A5722" w:rsidRDefault="00BC1C5C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C1C5C" w:rsidRDefault="00BC1C5C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BC1C5C" w:rsidRDefault="00BC1C5C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2021-2023 годы</w:t>
            </w:r>
          </w:p>
        </w:tc>
      </w:tr>
      <w:tr w:rsidR="006A5722" w:rsidRPr="006A5722" w:rsidTr="00A93746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составляет </w:t>
            </w:r>
            <w:r w:rsidR="00444442">
              <w:rPr>
                <w:rFonts w:ascii="Times New Roman" w:hAnsi="Times New Roman" w:cs="Times New Roman"/>
                <w:sz w:val="28"/>
                <w:szCs w:val="28"/>
              </w:rPr>
              <w:t>75030,2</w:t>
            </w: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краевой бюджет </w:t>
            </w:r>
            <w:r w:rsidR="00444442">
              <w:rPr>
                <w:rFonts w:ascii="Times New Roman" w:hAnsi="Times New Roman" w:cs="Times New Roman"/>
                <w:sz w:val="28"/>
                <w:szCs w:val="28"/>
              </w:rPr>
              <w:t>58453,2</w:t>
            </w: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за счет средств бюджета Новотаманского сельского поселения Темрюкского района </w:t>
            </w:r>
            <w:r w:rsidR="00AA41DE">
              <w:rPr>
                <w:rFonts w:ascii="Times New Roman" w:hAnsi="Times New Roman" w:cs="Times New Roman"/>
                <w:sz w:val="28"/>
                <w:szCs w:val="28"/>
              </w:rPr>
              <w:t>16577,0</w:t>
            </w: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 В том числе: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2021 год- 11</w:t>
            </w:r>
            <w:r w:rsidR="001656D2"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56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444442">
              <w:rPr>
                <w:rFonts w:ascii="Times New Roman" w:hAnsi="Times New Roman" w:cs="Times New Roman"/>
                <w:sz w:val="28"/>
                <w:szCs w:val="28"/>
              </w:rPr>
              <w:t>60563,1</w:t>
            </w: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2023 год – 3980,7 тысяч рублей.</w:t>
            </w:r>
          </w:p>
        </w:tc>
      </w:tr>
    </w:tbl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Характеристика сферы деятельности, содержание проблемы</w:t>
      </w: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и обоснование необходимости ее решения программным методом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Хорошее состояние улично-дорожной сети - необходимое условие успешного развития экономики Новотаманского сельского поселения Темрюкского района и улучшения условий жизни населения. 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Автомобильные дороги поселения обеспечивают перемещение пассажиров, товаров и услуг. Развитие туристического бизнеса в Новотаманском сельском поселении Темрюкского района приводит к ежегодному приросту объема грузооборота, а особенно в курортный сезон. Увеличиваются интенсивность дорожного движения, нагрузки на дорожное покрытие. 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Это в полной мере относится к улично-дорожной сети Новотаманского сельского поселения Темрюкского района. В результате недостаточного финансирования работ по содержанию и ремонту муниципальных улиц и дорог </w:t>
      </w:r>
      <w:r w:rsidRPr="006A5722">
        <w:rPr>
          <w:rFonts w:ascii="Times New Roman" w:hAnsi="Times New Roman" w:cs="Times New Roman"/>
          <w:sz w:val="28"/>
          <w:szCs w:val="28"/>
        </w:rPr>
        <w:lastRenderedPageBreak/>
        <w:t xml:space="preserve">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перевозки. 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 Новотаманского сельского поселения Темрюкского района усугубляет проблемы в социальной сфере: дополнительные потери времени и ограничения на поездки. 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Цели, задачи и целевые показатели, сроки и этапы реализации программы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Основной целью  реализации программы является формирование сети автомобильных дорог местного значения на территории Новотаманского сельского поселения Темрюкского района, соответствующей потребностям населения и экономики Новотаманского сельского поселения Темрюкского района. Так же реализация программы направлена на: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-  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жителей Новотаманского сельского поселения Темрюкского района; 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 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повышение безопасности дорожного движения, сокращение количества дорожно-транспортных происшествий и потерь от них;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снижение отрицательного воздействия дорожно-транспортного комплекса на окружающую среду;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формирование условий для стабильного социально-экономического развития и ин</w:t>
      </w:r>
      <w:r w:rsidR="00C6767D">
        <w:rPr>
          <w:rFonts w:ascii="Times New Roman" w:hAnsi="Times New Roman" w:cs="Times New Roman"/>
          <w:sz w:val="28"/>
          <w:szCs w:val="28"/>
        </w:rPr>
        <w:t xml:space="preserve">вестиционной привлекательности </w:t>
      </w:r>
      <w:r w:rsidRPr="006A5722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 посредством создания необходимой улично-дорожной инфраструктуры.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Для достижения основных целей программы необходимо решение следующих задач: 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проведение капитального ремонта и ремонта объектов улично-дорожной сети  Новотаманского сельского поселения Темрюкского района;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повышение транспортно-эксплуатационного состояния сети автомобильных дорог.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Сроки реализации программы: 2021-2023 годы.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BC1C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Целевыми показателями муниципальной программы являются: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402"/>
        <w:gridCol w:w="1275"/>
        <w:gridCol w:w="1418"/>
        <w:gridCol w:w="1418"/>
        <w:gridCol w:w="1417"/>
      </w:tblGrid>
      <w:tr w:rsidR="006A5722" w:rsidRPr="006A5722" w:rsidTr="006A5722">
        <w:trPr>
          <w:trHeight w:val="6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целевого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показателей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показателей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показателей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6A5722" w:rsidRPr="006A5722" w:rsidTr="006A572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Длина ремонтируемых дорог местного значения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44444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</w:tbl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A5722" w:rsidRPr="006A5722" w:rsidSect="007222C3">
          <w:headerReference w:type="first" r:id="rId7"/>
          <w:type w:val="continuous"/>
          <w:pgSz w:w="11904" w:h="16834"/>
          <w:pgMar w:top="1134" w:right="567" w:bottom="1134" w:left="1701" w:header="720" w:footer="720" w:gutter="0"/>
          <w:pgNumType w:start="1" w:chapStyle="1"/>
          <w:cols w:space="720"/>
          <w:noEndnote/>
          <w:titlePg/>
          <w:docGrid w:linePitch="326"/>
        </w:sectPr>
      </w:pPr>
    </w:p>
    <w:p w:rsidR="006A5722" w:rsidRPr="00BC1C5C" w:rsidRDefault="006A5722" w:rsidP="00BC1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C5C">
        <w:rPr>
          <w:rFonts w:ascii="Times New Roman" w:hAnsi="Times New Roman" w:cs="Times New Roman"/>
          <w:b/>
          <w:sz w:val="28"/>
          <w:szCs w:val="28"/>
        </w:rPr>
        <w:lastRenderedPageBreak/>
        <w:t>Перечень и краткое описание основных мероприятий программы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3"/>
        <w:gridCol w:w="12"/>
        <w:gridCol w:w="2270"/>
        <w:gridCol w:w="1985"/>
        <w:gridCol w:w="1558"/>
        <w:gridCol w:w="1134"/>
        <w:gridCol w:w="1134"/>
        <w:gridCol w:w="1134"/>
        <w:gridCol w:w="2551"/>
        <w:gridCol w:w="2270"/>
      </w:tblGrid>
      <w:tr w:rsidR="006A5722" w:rsidRPr="006A5722" w:rsidTr="006A5722">
        <w:trPr>
          <w:trHeight w:val="1245"/>
        </w:trPr>
        <w:tc>
          <w:tcPr>
            <w:tcW w:w="565" w:type="dxa"/>
            <w:gridSpan w:val="2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№п/п</w:t>
            </w:r>
          </w:p>
        </w:tc>
        <w:tc>
          <w:tcPr>
            <w:tcW w:w="2270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Источник финансирования</w:t>
            </w:r>
          </w:p>
        </w:tc>
        <w:tc>
          <w:tcPr>
            <w:tcW w:w="1558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Объем финансирования, всего на 2021-2023 годы (тыс. руб.)</w:t>
            </w:r>
          </w:p>
        </w:tc>
        <w:tc>
          <w:tcPr>
            <w:tcW w:w="3402" w:type="dxa"/>
            <w:gridSpan w:val="3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В том числе</w:t>
            </w:r>
          </w:p>
        </w:tc>
        <w:tc>
          <w:tcPr>
            <w:tcW w:w="2551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270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A5722" w:rsidRPr="006A5722" w:rsidTr="006A5722">
        <w:trPr>
          <w:trHeight w:val="475"/>
        </w:trPr>
        <w:tc>
          <w:tcPr>
            <w:tcW w:w="565" w:type="dxa"/>
            <w:gridSpan w:val="2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8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2021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2022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2023</w:t>
            </w:r>
          </w:p>
        </w:tc>
        <w:tc>
          <w:tcPr>
            <w:tcW w:w="2551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c>
          <w:tcPr>
            <w:tcW w:w="565" w:type="dxa"/>
            <w:gridSpan w:val="2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70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85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58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551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270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</w:tr>
      <w:tr w:rsidR="006A5722" w:rsidRPr="006A5722" w:rsidTr="006A5722">
        <w:tc>
          <w:tcPr>
            <w:tcW w:w="565" w:type="dxa"/>
            <w:gridSpan w:val="2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Цель</w:t>
            </w:r>
          </w:p>
        </w:tc>
        <w:tc>
          <w:tcPr>
            <w:tcW w:w="11766" w:type="dxa"/>
            <w:gridSpan w:val="7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Формирование сети автомобильных дорог местного значения на территории Новотаманского сельского поселения Темрюкского района, соответствующей потребностям населения и экономики Новотаманского сельского поселения Темрюкского района</w:t>
            </w:r>
          </w:p>
        </w:tc>
      </w:tr>
      <w:tr w:rsidR="006A5722" w:rsidRPr="006A5722" w:rsidTr="006A5722">
        <w:tc>
          <w:tcPr>
            <w:tcW w:w="565" w:type="dxa"/>
            <w:gridSpan w:val="2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Задача</w:t>
            </w:r>
          </w:p>
        </w:tc>
        <w:tc>
          <w:tcPr>
            <w:tcW w:w="11766" w:type="dxa"/>
            <w:gridSpan w:val="7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Выполнение мероприятий по капитальному ремонту и ремонту автомобильных дорог Новотаманского сельского поселения Темрюкского района; повышение транспортно-эксплуатационного состояния сети автомобильных дорог Новотаманского сельского поселения Темрюкского района</w:t>
            </w:r>
          </w:p>
        </w:tc>
      </w:tr>
      <w:tr w:rsidR="006A5722" w:rsidRPr="006A5722" w:rsidTr="006A5722">
        <w:trPr>
          <w:trHeight w:val="367"/>
        </w:trPr>
        <w:tc>
          <w:tcPr>
            <w:tcW w:w="565" w:type="dxa"/>
            <w:gridSpan w:val="2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70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 xml:space="preserve">Ремонт (капитальный ремонт) автомобильных дорог 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6A5722" w:rsidRPr="006A5722" w:rsidRDefault="00371574" w:rsidP="00554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  <w:r w:rsidR="00554FB5">
              <w:rPr>
                <w:rFonts w:ascii="Times New Roman" w:hAnsi="Times New Roman" w:cs="Times New Roman"/>
                <w:sz w:val="24"/>
                <w:szCs w:val="28"/>
              </w:rPr>
              <w:t>274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554FB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134" w:type="dxa"/>
          </w:tcPr>
          <w:p w:rsidR="006A5722" w:rsidRPr="006A5722" w:rsidRDefault="00371574" w:rsidP="00554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554FB5">
              <w:rPr>
                <w:rFonts w:ascii="Times New Roman" w:hAnsi="Times New Roman" w:cs="Times New Roman"/>
                <w:sz w:val="24"/>
                <w:szCs w:val="28"/>
              </w:rPr>
              <w:t>002</w:t>
            </w:r>
            <w:r w:rsidR="006A5722" w:rsidRPr="006A57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554FB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134" w:type="dxa"/>
          </w:tcPr>
          <w:p w:rsidR="006A5722" w:rsidRPr="006A5722" w:rsidRDefault="00444442" w:rsidP="00371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5188,8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3980,7</w:t>
            </w:r>
          </w:p>
        </w:tc>
        <w:tc>
          <w:tcPr>
            <w:tcW w:w="2551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Качественное обустройство сети автомобильных дорог отвечающих нормативных требованиям ПДД по состоянию покрытия в Новота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манском </w:t>
            </w: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сельском поселении Темрюкского района, Внесение изменений в проектно-сметную документацию</w:t>
            </w:r>
          </w:p>
        </w:tc>
        <w:tc>
          <w:tcPr>
            <w:tcW w:w="2270" w:type="dxa"/>
            <w:vMerge w:val="restart"/>
            <w:vAlign w:val="center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Администрация Новотаманского сельского поселения</w:t>
            </w:r>
          </w:p>
        </w:tc>
      </w:tr>
      <w:tr w:rsidR="00D42445" w:rsidRPr="006A5722" w:rsidTr="006A5722">
        <w:trPr>
          <w:trHeight w:val="367"/>
        </w:trPr>
        <w:tc>
          <w:tcPr>
            <w:tcW w:w="565" w:type="dxa"/>
            <w:gridSpan w:val="2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краевой бюджет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  <w:vAlign w:val="center"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445" w:rsidRPr="006A5722" w:rsidTr="006A5722">
        <w:tc>
          <w:tcPr>
            <w:tcW w:w="565" w:type="dxa"/>
            <w:gridSpan w:val="2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федеральный бюджет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c>
          <w:tcPr>
            <w:tcW w:w="565" w:type="dxa"/>
            <w:gridSpan w:val="2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местный бюджет</w:t>
            </w:r>
          </w:p>
        </w:tc>
        <w:tc>
          <w:tcPr>
            <w:tcW w:w="1558" w:type="dxa"/>
          </w:tcPr>
          <w:p w:rsidR="006A5722" w:rsidRPr="006A5722" w:rsidRDefault="00371574" w:rsidP="00554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  <w:r w:rsidR="00554FB5">
              <w:rPr>
                <w:rFonts w:ascii="Times New Roman" w:hAnsi="Times New Roman" w:cs="Times New Roman"/>
                <w:sz w:val="24"/>
                <w:szCs w:val="28"/>
              </w:rPr>
              <w:t>274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554FB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134" w:type="dxa"/>
          </w:tcPr>
          <w:p w:rsidR="006A5722" w:rsidRPr="006A5722" w:rsidRDefault="00371574" w:rsidP="00554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554FB5">
              <w:rPr>
                <w:rFonts w:ascii="Times New Roman" w:hAnsi="Times New Roman" w:cs="Times New Roman"/>
                <w:sz w:val="24"/>
                <w:szCs w:val="28"/>
              </w:rPr>
              <w:t>002</w:t>
            </w:r>
            <w:r w:rsidR="006A5722" w:rsidRPr="006A57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554FB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134" w:type="dxa"/>
          </w:tcPr>
          <w:p w:rsidR="006A5722" w:rsidRPr="006A5722" w:rsidRDefault="00444442" w:rsidP="00371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5188,8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3980,7</w:t>
            </w:r>
          </w:p>
        </w:tc>
        <w:tc>
          <w:tcPr>
            <w:tcW w:w="2551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553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2282" w:type="dxa"/>
            <w:gridSpan w:val="2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Капитальный ремонт и ремонт автомобильных дорог общего пользования населённых пунктов</w:t>
            </w:r>
          </w:p>
        </w:tc>
        <w:tc>
          <w:tcPr>
            <w:tcW w:w="1985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558" w:type="dxa"/>
          </w:tcPr>
          <w:p w:rsidR="006A5722" w:rsidRPr="006A5722" w:rsidRDefault="00444442" w:rsidP="00554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61756,1</w:t>
            </w:r>
          </w:p>
        </w:tc>
        <w:tc>
          <w:tcPr>
            <w:tcW w:w="1134" w:type="dxa"/>
          </w:tcPr>
          <w:p w:rsidR="006A5722" w:rsidRPr="006A5722" w:rsidRDefault="00371574" w:rsidP="00554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554FB5">
              <w:rPr>
                <w:rFonts w:ascii="Times New Roman" w:hAnsi="Times New Roman" w:cs="Times New Roman"/>
                <w:sz w:val="24"/>
                <w:szCs w:val="28"/>
              </w:rPr>
              <w:t>381</w:t>
            </w:r>
            <w:r w:rsidR="006A5722" w:rsidRPr="006A57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554FB5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34" w:type="dxa"/>
          </w:tcPr>
          <w:p w:rsidR="006A5722" w:rsidRPr="006A5722" w:rsidRDefault="0044444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55374,3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Администрация Новотаманского сельского поселения</w:t>
            </w:r>
          </w:p>
        </w:tc>
      </w:tr>
      <w:tr w:rsidR="00D42445" w:rsidRPr="006A5722" w:rsidTr="006A5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553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82" w:type="dxa"/>
            <w:gridSpan w:val="2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краевой бюджет</w:t>
            </w:r>
          </w:p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8" w:type="dxa"/>
          </w:tcPr>
          <w:p w:rsidR="00D42445" w:rsidRPr="006A5722" w:rsidRDefault="00371574" w:rsidP="00444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444442">
              <w:rPr>
                <w:rFonts w:ascii="Times New Roman" w:hAnsi="Times New Roman" w:cs="Times New Roman"/>
                <w:sz w:val="24"/>
                <w:szCs w:val="28"/>
              </w:rPr>
              <w:t>8453,2</w:t>
            </w:r>
          </w:p>
        </w:tc>
        <w:tc>
          <w:tcPr>
            <w:tcW w:w="1134" w:type="dxa"/>
          </w:tcPr>
          <w:p w:rsidR="00D42445" w:rsidRPr="006A5722" w:rsidRDefault="00371574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5827</w:t>
            </w:r>
            <w:r w:rsidR="00D42445" w:rsidRPr="006A57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</w:tcPr>
          <w:p w:rsidR="00D42445" w:rsidRPr="006A5722" w:rsidRDefault="00444442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52626,2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553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82" w:type="dxa"/>
            <w:gridSpan w:val="2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местный бюджет</w:t>
            </w:r>
          </w:p>
        </w:tc>
        <w:tc>
          <w:tcPr>
            <w:tcW w:w="1558" w:type="dxa"/>
          </w:tcPr>
          <w:p w:rsidR="006A5722" w:rsidRPr="006A5722" w:rsidRDefault="00444442" w:rsidP="00554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3302,9</w:t>
            </w:r>
          </w:p>
        </w:tc>
        <w:tc>
          <w:tcPr>
            <w:tcW w:w="1134" w:type="dxa"/>
          </w:tcPr>
          <w:p w:rsidR="006A5722" w:rsidRPr="006A5722" w:rsidRDefault="00554FB5" w:rsidP="00554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554</w:t>
            </w:r>
            <w:r w:rsidR="006A5722" w:rsidRPr="006A57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34" w:type="dxa"/>
          </w:tcPr>
          <w:p w:rsidR="006A5722" w:rsidRPr="006A5722" w:rsidRDefault="0044444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2748,1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3"/>
        </w:trPr>
        <w:tc>
          <w:tcPr>
            <w:tcW w:w="553" w:type="dxa"/>
            <w:vMerge/>
            <w:tcBorders>
              <w:bottom w:val="single" w:sz="4" w:space="0" w:color="auto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82" w:type="dxa"/>
            <w:gridSpan w:val="2"/>
            <w:vMerge/>
            <w:tcBorders>
              <w:bottom w:val="single" w:sz="4" w:space="0" w:color="auto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федеральный бюджет</w:t>
            </w:r>
          </w:p>
        </w:tc>
        <w:tc>
          <w:tcPr>
            <w:tcW w:w="1558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ИТОГО:</w:t>
            </w:r>
          </w:p>
        </w:tc>
        <w:tc>
          <w:tcPr>
            <w:tcW w:w="1558" w:type="dxa"/>
            <w:vAlign w:val="center"/>
          </w:tcPr>
          <w:p w:rsidR="006A5722" w:rsidRPr="006A5722" w:rsidRDefault="00444442" w:rsidP="00371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75030,2</w:t>
            </w:r>
          </w:p>
        </w:tc>
        <w:tc>
          <w:tcPr>
            <w:tcW w:w="1134" w:type="dxa"/>
            <w:vAlign w:val="center"/>
          </w:tcPr>
          <w:p w:rsidR="006A5722" w:rsidRPr="006A5722" w:rsidRDefault="006A5722" w:rsidP="00371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r w:rsidR="00371574">
              <w:rPr>
                <w:rFonts w:ascii="Times New Roman" w:hAnsi="Times New Roman" w:cs="Times New Roman"/>
                <w:sz w:val="24"/>
                <w:szCs w:val="28"/>
              </w:rPr>
              <w:t>384</w:t>
            </w: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37157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6A5722" w:rsidRPr="006A5722" w:rsidRDefault="00AA41DE" w:rsidP="00371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60563,1</w:t>
            </w:r>
          </w:p>
        </w:tc>
        <w:tc>
          <w:tcPr>
            <w:tcW w:w="1134" w:type="dxa"/>
            <w:vAlign w:val="center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3980,7</w:t>
            </w:r>
          </w:p>
        </w:tc>
        <w:tc>
          <w:tcPr>
            <w:tcW w:w="2551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A5722" w:rsidRPr="006A5722" w:rsidSect="00BC1C5C">
          <w:pgSz w:w="16834" w:h="11904" w:orient="landscape"/>
          <w:pgMar w:top="1134" w:right="1134" w:bottom="567" w:left="1134" w:header="720" w:footer="720" w:gutter="0"/>
          <w:cols w:space="720"/>
          <w:noEndnote/>
          <w:titlePg/>
          <w:docGrid w:linePitch="326"/>
        </w:sectPr>
      </w:pPr>
    </w:p>
    <w:p w:rsidR="006A5722" w:rsidRPr="00BC1C5C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C5C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ресурсного обеспечения муниципальной программы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программных мероприятий на 2021-2023 годы из бюджета Новотаманского сельского поселения Темрюкского района составляет </w:t>
      </w:r>
      <w:r w:rsidR="00AA41DE">
        <w:rPr>
          <w:rFonts w:ascii="Times New Roman" w:hAnsi="Times New Roman" w:cs="Times New Roman"/>
          <w:sz w:val="28"/>
          <w:szCs w:val="28"/>
        </w:rPr>
        <w:t>75030,2</w:t>
      </w:r>
      <w:r w:rsidR="00AA41DE" w:rsidRPr="006A5722">
        <w:rPr>
          <w:rFonts w:ascii="Times New Roman" w:hAnsi="Times New Roman" w:cs="Times New Roman"/>
          <w:sz w:val="28"/>
          <w:szCs w:val="28"/>
        </w:rPr>
        <w:t xml:space="preserve"> </w:t>
      </w:r>
      <w:r w:rsidRPr="006A5722">
        <w:rPr>
          <w:rFonts w:ascii="Times New Roman" w:hAnsi="Times New Roman" w:cs="Times New Roman"/>
          <w:sz w:val="28"/>
          <w:szCs w:val="28"/>
        </w:rPr>
        <w:t xml:space="preserve">тысяч рублей, </w:t>
      </w:r>
      <w:r w:rsidR="00D42445" w:rsidRPr="006A5722">
        <w:rPr>
          <w:rFonts w:ascii="Times New Roman" w:hAnsi="Times New Roman" w:cs="Times New Roman"/>
          <w:sz w:val="28"/>
          <w:szCs w:val="28"/>
        </w:rPr>
        <w:t>в том числе 2021 год</w:t>
      </w:r>
      <w:r w:rsidR="00D42445">
        <w:rPr>
          <w:rFonts w:ascii="Times New Roman" w:hAnsi="Times New Roman" w:cs="Times New Roman"/>
          <w:sz w:val="28"/>
          <w:szCs w:val="28"/>
        </w:rPr>
        <w:t xml:space="preserve"> </w:t>
      </w:r>
      <w:r w:rsidR="00D42445" w:rsidRPr="006A5722">
        <w:rPr>
          <w:rFonts w:ascii="Times New Roman" w:hAnsi="Times New Roman" w:cs="Times New Roman"/>
          <w:sz w:val="28"/>
          <w:szCs w:val="28"/>
        </w:rPr>
        <w:t>–</w:t>
      </w:r>
      <w:r w:rsidR="00D42445">
        <w:rPr>
          <w:rFonts w:ascii="Times New Roman" w:hAnsi="Times New Roman" w:cs="Times New Roman"/>
          <w:sz w:val="28"/>
          <w:szCs w:val="28"/>
        </w:rPr>
        <w:t xml:space="preserve"> </w:t>
      </w:r>
      <w:r w:rsidR="00D42445" w:rsidRPr="006A5722">
        <w:rPr>
          <w:rFonts w:ascii="Times New Roman" w:hAnsi="Times New Roman" w:cs="Times New Roman"/>
          <w:sz w:val="28"/>
          <w:szCs w:val="28"/>
        </w:rPr>
        <w:t>11</w:t>
      </w:r>
      <w:r w:rsidR="00371574">
        <w:rPr>
          <w:rFonts w:ascii="Times New Roman" w:hAnsi="Times New Roman" w:cs="Times New Roman"/>
          <w:sz w:val="28"/>
          <w:szCs w:val="28"/>
        </w:rPr>
        <w:t>384</w:t>
      </w:r>
      <w:r w:rsidR="00D42445" w:rsidRPr="006A5722">
        <w:rPr>
          <w:rFonts w:ascii="Times New Roman" w:hAnsi="Times New Roman" w:cs="Times New Roman"/>
          <w:sz w:val="28"/>
          <w:szCs w:val="28"/>
        </w:rPr>
        <w:t>,</w:t>
      </w:r>
      <w:r w:rsidR="00371574">
        <w:rPr>
          <w:rFonts w:ascii="Times New Roman" w:hAnsi="Times New Roman" w:cs="Times New Roman"/>
          <w:sz w:val="28"/>
          <w:szCs w:val="28"/>
        </w:rPr>
        <w:t>1</w:t>
      </w:r>
      <w:r w:rsidR="00D42445" w:rsidRPr="006A5722">
        <w:rPr>
          <w:rFonts w:ascii="Times New Roman" w:hAnsi="Times New Roman" w:cs="Times New Roman"/>
          <w:sz w:val="28"/>
          <w:szCs w:val="28"/>
        </w:rPr>
        <w:t xml:space="preserve"> тысяч рублей,</w:t>
      </w:r>
      <w:r w:rsidR="00D42445">
        <w:rPr>
          <w:rFonts w:ascii="Times New Roman" w:hAnsi="Times New Roman" w:cs="Times New Roman"/>
          <w:sz w:val="28"/>
          <w:szCs w:val="28"/>
        </w:rPr>
        <w:t xml:space="preserve"> из них </w:t>
      </w:r>
      <w:r w:rsidR="00371574">
        <w:rPr>
          <w:rFonts w:ascii="Times New Roman" w:hAnsi="Times New Roman" w:cs="Times New Roman"/>
          <w:sz w:val="28"/>
          <w:szCs w:val="28"/>
        </w:rPr>
        <w:t>5827</w:t>
      </w:r>
      <w:r w:rsidRPr="006A5722">
        <w:rPr>
          <w:rFonts w:ascii="Times New Roman" w:hAnsi="Times New Roman" w:cs="Times New Roman"/>
          <w:sz w:val="28"/>
          <w:szCs w:val="28"/>
        </w:rPr>
        <w:t>,</w:t>
      </w:r>
      <w:r w:rsidR="00371574">
        <w:rPr>
          <w:rFonts w:ascii="Times New Roman" w:hAnsi="Times New Roman" w:cs="Times New Roman"/>
          <w:sz w:val="28"/>
          <w:szCs w:val="28"/>
        </w:rPr>
        <w:t>0</w:t>
      </w:r>
      <w:r w:rsidR="00ED7BB5">
        <w:rPr>
          <w:rFonts w:ascii="Times New Roman" w:hAnsi="Times New Roman" w:cs="Times New Roman"/>
          <w:sz w:val="28"/>
          <w:szCs w:val="28"/>
        </w:rPr>
        <w:t xml:space="preserve"> тысяч</w:t>
      </w:r>
      <w:r w:rsidRPr="006A572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42445">
        <w:rPr>
          <w:rFonts w:ascii="Times New Roman" w:hAnsi="Times New Roman" w:cs="Times New Roman"/>
          <w:sz w:val="28"/>
          <w:szCs w:val="28"/>
        </w:rPr>
        <w:t xml:space="preserve"> - средства краевого</w:t>
      </w:r>
      <w:r w:rsidR="00D42445" w:rsidRPr="006A5722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D42445">
        <w:rPr>
          <w:rFonts w:ascii="Times New Roman" w:hAnsi="Times New Roman" w:cs="Times New Roman"/>
          <w:sz w:val="28"/>
          <w:szCs w:val="28"/>
        </w:rPr>
        <w:t>а</w:t>
      </w:r>
      <w:r w:rsidRPr="006A5722">
        <w:rPr>
          <w:rFonts w:ascii="Times New Roman" w:hAnsi="Times New Roman" w:cs="Times New Roman"/>
          <w:sz w:val="28"/>
          <w:szCs w:val="28"/>
        </w:rPr>
        <w:t xml:space="preserve">, </w:t>
      </w:r>
      <w:r w:rsidR="00554FB5">
        <w:rPr>
          <w:rFonts w:ascii="Times New Roman" w:hAnsi="Times New Roman" w:cs="Times New Roman"/>
          <w:sz w:val="28"/>
          <w:szCs w:val="28"/>
        </w:rPr>
        <w:t>5557</w:t>
      </w:r>
      <w:r w:rsidR="00D42445">
        <w:rPr>
          <w:rFonts w:ascii="Times New Roman" w:hAnsi="Times New Roman" w:cs="Times New Roman"/>
          <w:sz w:val="28"/>
          <w:szCs w:val="28"/>
        </w:rPr>
        <w:t>,</w:t>
      </w:r>
      <w:r w:rsidR="009667B3">
        <w:rPr>
          <w:rFonts w:ascii="Times New Roman" w:hAnsi="Times New Roman" w:cs="Times New Roman"/>
          <w:sz w:val="28"/>
          <w:szCs w:val="28"/>
        </w:rPr>
        <w:t>1</w:t>
      </w:r>
      <w:r w:rsidR="00ED7BB5" w:rsidRPr="00ED7BB5">
        <w:rPr>
          <w:rFonts w:ascii="Times New Roman" w:hAnsi="Times New Roman" w:cs="Times New Roman"/>
          <w:sz w:val="28"/>
          <w:szCs w:val="28"/>
        </w:rPr>
        <w:t xml:space="preserve"> </w:t>
      </w:r>
      <w:r w:rsidR="00ED7BB5" w:rsidRPr="006A5722">
        <w:rPr>
          <w:rFonts w:ascii="Times New Roman" w:hAnsi="Times New Roman" w:cs="Times New Roman"/>
          <w:sz w:val="28"/>
          <w:szCs w:val="28"/>
        </w:rPr>
        <w:t>тысяч рублей</w:t>
      </w:r>
      <w:r w:rsidR="00D42445">
        <w:rPr>
          <w:rFonts w:ascii="Times New Roman" w:hAnsi="Times New Roman" w:cs="Times New Roman"/>
          <w:sz w:val="28"/>
          <w:szCs w:val="28"/>
        </w:rPr>
        <w:t xml:space="preserve"> – средства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6A5722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A5722">
        <w:rPr>
          <w:rFonts w:ascii="Times New Roman" w:hAnsi="Times New Roman" w:cs="Times New Roman"/>
          <w:sz w:val="28"/>
          <w:szCs w:val="28"/>
        </w:rPr>
        <w:t xml:space="preserve"> 2022 год– </w:t>
      </w:r>
      <w:r w:rsidR="00AA41DE" w:rsidRPr="00AA41DE">
        <w:rPr>
          <w:rFonts w:ascii="Times New Roman" w:hAnsi="Times New Roman" w:cs="Times New Roman"/>
          <w:sz w:val="28"/>
          <w:szCs w:val="28"/>
        </w:rPr>
        <w:t>60563,1</w:t>
      </w:r>
      <w:r w:rsidR="00ED7BB5" w:rsidRPr="00ED7BB5">
        <w:rPr>
          <w:rFonts w:ascii="Times New Roman" w:hAnsi="Times New Roman" w:cs="Times New Roman"/>
          <w:sz w:val="28"/>
          <w:szCs w:val="28"/>
        </w:rPr>
        <w:t xml:space="preserve"> </w:t>
      </w:r>
      <w:r w:rsidR="00ED7BB5" w:rsidRPr="006A5722">
        <w:rPr>
          <w:rFonts w:ascii="Times New Roman" w:hAnsi="Times New Roman" w:cs="Times New Roman"/>
          <w:sz w:val="28"/>
          <w:szCs w:val="28"/>
        </w:rPr>
        <w:t>тысяч рублей</w:t>
      </w:r>
      <w:r w:rsidRPr="006A5722">
        <w:rPr>
          <w:rFonts w:ascii="Times New Roman" w:hAnsi="Times New Roman" w:cs="Times New Roman"/>
          <w:sz w:val="28"/>
          <w:szCs w:val="28"/>
        </w:rPr>
        <w:t xml:space="preserve">, </w:t>
      </w:r>
      <w:r w:rsidR="00D42445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</w:t>
      </w:r>
      <w:r w:rsidR="00ED7BB5" w:rsidRPr="00ED7BB5">
        <w:rPr>
          <w:rFonts w:ascii="Times New Roman" w:hAnsi="Times New Roman" w:cs="Times New Roman"/>
          <w:sz w:val="28"/>
          <w:szCs w:val="28"/>
        </w:rPr>
        <w:t>52626,2</w:t>
      </w:r>
      <w:r w:rsidR="00ED7BB5">
        <w:rPr>
          <w:rFonts w:ascii="Times New Roman" w:hAnsi="Times New Roman" w:cs="Times New Roman"/>
          <w:sz w:val="24"/>
          <w:szCs w:val="28"/>
        </w:rPr>
        <w:t xml:space="preserve"> - </w:t>
      </w:r>
      <w:r w:rsidR="00ED7BB5">
        <w:rPr>
          <w:rFonts w:ascii="Times New Roman" w:hAnsi="Times New Roman" w:cs="Times New Roman"/>
          <w:color w:val="000000"/>
          <w:sz w:val="28"/>
          <w:szCs w:val="28"/>
        </w:rPr>
        <w:t>тысяч</w:t>
      </w:r>
      <w:r w:rsidR="00D42445">
        <w:rPr>
          <w:rFonts w:ascii="Times New Roman" w:hAnsi="Times New Roman" w:cs="Times New Roman"/>
          <w:color w:val="000000"/>
          <w:sz w:val="28"/>
          <w:szCs w:val="28"/>
        </w:rPr>
        <w:t xml:space="preserve"> рублей </w:t>
      </w:r>
      <w:r w:rsidR="00D42445">
        <w:rPr>
          <w:rFonts w:ascii="Times New Roman" w:hAnsi="Times New Roman" w:cs="Times New Roman"/>
          <w:sz w:val="28"/>
          <w:szCs w:val="28"/>
        </w:rPr>
        <w:t>средства краевого</w:t>
      </w:r>
      <w:r w:rsidR="00D42445" w:rsidRPr="006A5722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D42445">
        <w:rPr>
          <w:rFonts w:ascii="Times New Roman" w:hAnsi="Times New Roman" w:cs="Times New Roman"/>
          <w:sz w:val="28"/>
          <w:szCs w:val="28"/>
        </w:rPr>
        <w:t>а</w:t>
      </w:r>
      <w:r w:rsidR="00D4244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D7BB5">
        <w:rPr>
          <w:rFonts w:ascii="Times New Roman" w:hAnsi="Times New Roman" w:cs="Times New Roman"/>
          <w:sz w:val="28"/>
          <w:szCs w:val="28"/>
        </w:rPr>
        <w:t>7936,9</w:t>
      </w:r>
      <w:r w:rsidR="00371574">
        <w:rPr>
          <w:rFonts w:ascii="Times New Roman" w:hAnsi="Times New Roman" w:cs="Times New Roman"/>
          <w:sz w:val="28"/>
          <w:szCs w:val="28"/>
        </w:rPr>
        <w:t xml:space="preserve"> </w:t>
      </w:r>
      <w:r w:rsidR="00C6767D" w:rsidRPr="006A5722">
        <w:rPr>
          <w:rFonts w:ascii="Times New Roman" w:hAnsi="Times New Roman" w:cs="Times New Roman"/>
          <w:sz w:val="28"/>
          <w:szCs w:val="28"/>
        </w:rPr>
        <w:t>тысяч рублей</w:t>
      </w:r>
      <w:r w:rsidR="00C6767D">
        <w:rPr>
          <w:rFonts w:ascii="Times New Roman" w:hAnsi="Times New Roman" w:cs="Times New Roman"/>
          <w:sz w:val="28"/>
          <w:szCs w:val="28"/>
        </w:rPr>
        <w:t xml:space="preserve"> – местного бюджета, </w:t>
      </w:r>
      <w:r w:rsidRPr="006A5722">
        <w:rPr>
          <w:rFonts w:ascii="Times New Roman" w:hAnsi="Times New Roman" w:cs="Times New Roman"/>
          <w:sz w:val="28"/>
          <w:szCs w:val="28"/>
        </w:rPr>
        <w:t>2023 год</w:t>
      </w:r>
      <w:r w:rsidR="00C6767D">
        <w:rPr>
          <w:rFonts w:ascii="Times New Roman" w:hAnsi="Times New Roman" w:cs="Times New Roman"/>
          <w:sz w:val="28"/>
          <w:szCs w:val="28"/>
        </w:rPr>
        <w:t xml:space="preserve"> </w:t>
      </w:r>
      <w:r w:rsidRPr="006A5722">
        <w:rPr>
          <w:rFonts w:ascii="Times New Roman" w:hAnsi="Times New Roman" w:cs="Times New Roman"/>
          <w:sz w:val="28"/>
          <w:szCs w:val="28"/>
        </w:rPr>
        <w:t>–</w:t>
      </w:r>
      <w:r w:rsidR="00C6767D">
        <w:rPr>
          <w:rFonts w:ascii="Times New Roman" w:hAnsi="Times New Roman" w:cs="Times New Roman"/>
          <w:sz w:val="28"/>
          <w:szCs w:val="28"/>
        </w:rPr>
        <w:t xml:space="preserve"> </w:t>
      </w:r>
      <w:r w:rsidRPr="006A5722">
        <w:rPr>
          <w:rFonts w:ascii="Times New Roman" w:hAnsi="Times New Roman" w:cs="Times New Roman"/>
          <w:sz w:val="28"/>
          <w:szCs w:val="28"/>
        </w:rPr>
        <w:t>3980,7 тысяч рублей</w:t>
      </w:r>
      <w:r w:rsidR="00C6767D">
        <w:rPr>
          <w:rFonts w:ascii="Times New Roman" w:hAnsi="Times New Roman" w:cs="Times New Roman"/>
          <w:sz w:val="28"/>
          <w:szCs w:val="28"/>
        </w:rPr>
        <w:t>,</w:t>
      </w:r>
      <w:r w:rsidR="00C6767D" w:rsidRPr="00C676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BB5">
        <w:rPr>
          <w:rFonts w:ascii="Times New Roman" w:hAnsi="Times New Roman" w:cs="Times New Roman"/>
          <w:color w:val="000000"/>
          <w:sz w:val="28"/>
          <w:szCs w:val="28"/>
        </w:rPr>
        <w:t>в том числе 0,0 тысяч</w:t>
      </w:r>
      <w:r w:rsidR="00C6767D">
        <w:rPr>
          <w:rFonts w:ascii="Times New Roman" w:hAnsi="Times New Roman" w:cs="Times New Roman"/>
          <w:color w:val="000000"/>
          <w:sz w:val="28"/>
          <w:szCs w:val="28"/>
        </w:rPr>
        <w:t xml:space="preserve"> рублей </w:t>
      </w:r>
      <w:r w:rsidR="00C6767D">
        <w:rPr>
          <w:rFonts w:ascii="Times New Roman" w:hAnsi="Times New Roman" w:cs="Times New Roman"/>
          <w:sz w:val="28"/>
          <w:szCs w:val="28"/>
        </w:rPr>
        <w:t>средства краевого</w:t>
      </w:r>
      <w:r w:rsidR="00C6767D" w:rsidRPr="006A5722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C6767D">
        <w:rPr>
          <w:rFonts w:ascii="Times New Roman" w:hAnsi="Times New Roman" w:cs="Times New Roman"/>
          <w:sz w:val="28"/>
          <w:szCs w:val="28"/>
        </w:rPr>
        <w:t>а</w:t>
      </w:r>
      <w:r w:rsidR="00C6767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6767D" w:rsidRPr="006A5722">
        <w:rPr>
          <w:rFonts w:ascii="Times New Roman" w:hAnsi="Times New Roman" w:cs="Times New Roman"/>
          <w:sz w:val="28"/>
          <w:szCs w:val="28"/>
        </w:rPr>
        <w:t>3980,7 тысяч рублей</w:t>
      </w:r>
      <w:r w:rsidR="00C6767D">
        <w:rPr>
          <w:rFonts w:ascii="Times New Roman" w:hAnsi="Times New Roman" w:cs="Times New Roman"/>
          <w:sz w:val="28"/>
          <w:szCs w:val="28"/>
        </w:rPr>
        <w:t xml:space="preserve"> – местного бюджета</w:t>
      </w:r>
      <w:r w:rsidR="00ED7BB5">
        <w:rPr>
          <w:rFonts w:ascii="Times New Roman" w:hAnsi="Times New Roman" w:cs="Times New Roman"/>
          <w:sz w:val="28"/>
          <w:szCs w:val="28"/>
        </w:rPr>
        <w:t>.</w:t>
      </w:r>
      <w:r w:rsidR="00C6767D">
        <w:rPr>
          <w:rFonts w:ascii="Times New Roman" w:hAnsi="Times New Roman" w:cs="Times New Roman"/>
          <w:sz w:val="28"/>
          <w:szCs w:val="28"/>
        </w:rPr>
        <w:t xml:space="preserve"> </w:t>
      </w:r>
      <w:r w:rsidR="00C6767D" w:rsidRPr="00C676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C67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Приоритет в оценке эффективности программы отдается показателям общественной (социально-экономической) эффективности, поскольку она позволяет наиболее полно оценить последствия от реализации программных мероприятий.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Результаты реализации программы окажут позитивное влияние не только на решение проблем в сфере транспорта, но и на развитие смежных отраслей экономики (сельское хозяйство, строительство, сфера услуг), а так, же на социальные процессы и в конечном итоге на макроэкономические показатели.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Выполнение намеченных программой мероприятий позволит: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сократить удельные затраты времени на пассажирские и грузовые перевозки;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повысить уровень безопасности дорожного движения;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увеличить пропускную способность автомобильных дорог поселения;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расширить сеть и улучшить состояние автомобильных дорог с твердым покрытием.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Реализация программы способствует решению важнейших социально-экономических задач: улучшение условий проживания и повышение уровня жизни населения, повышение инвестиционной привлекательности и экономической самостоятельности Новотаманского сельского поселения Темрюкского района.  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Критерием оценки эффективности реализации программы является протяженность  участков улично-дорожной сети поселения,  реконструированных (отремонтированных) и введенных в эксплуатацию.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от 09 августа 2017 года  № 168 «Об утверждении Порядка принятия решения о разработке, формировании, реализации и оценке эффективности реализации муниципальных программ  Новотаманского сельского поселения Темрюкского района».</w:t>
      </w:r>
    </w:p>
    <w:p w:rsidR="006A5722" w:rsidRPr="006A5722" w:rsidRDefault="006A5722" w:rsidP="00C67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BC1C5C" w:rsidRDefault="006A5722" w:rsidP="00C67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1C5C">
        <w:rPr>
          <w:rFonts w:ascii="Times New Roman" w:hAnsi="Times New Roman" w:cs="Times New Roman"/>
          <w:sz w:val="28"/>
          <w:szCs w:val="28"/>
        </w:rPr>
        <w:lastRenderedPageBreak/>
        <w:t>Механизм реализации муниципальной программы и контроль</w:t>
      </w:r>
    </w:p>
    <w:p w:rsidR="006A5722" w:rsidRPr="006A5722" w:rsidRDefault="006A5722" w:rsidP="00C67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1C5C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Администрация Новотаманского сельского поселения Темрюкского района осуществляют: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контроль за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подготовку предложений в перечень объектов реконструкции (ремонта) улично-дорожной сети поселения на очередной финансовый год, обоснований для отбора первоочередных объектов, финансируемых в рамках программы в очередном финансовом году, защиту этих предложений в Новотаманском сельском поселении Темрюкского района;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подготовку в установленные сроки отчетов о ходе реализации программы и представление их в Управление автомобильных дорог  Краснодарского края.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Выделение субсидий (субвенций) из краевого бюджета на капитальный ремонт и ремонт автомобильных дорог Новотаманского сельского поселения Темрюкского района осуществляется при наличии разработанной и утвержденной в установленном порядке проектно-сметной документации, а также при выделении средств из местного бюджета в объемах, предусмотренных Программой.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6D6F68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</w:t>
      </w:r>
      <w:r w:rsidR="00371574">
        <w:rPr>
          <w:rFonts w:ascii="Times New Roman" w:hAnsi="Times New Roman" w:cs="Times New Roman"/>
          <w:sz w:val="28"/>
          <w:szCs w:val="28"/>
        </w:rPr>
        <w:t>А.А.Черников</w:t>
      </w:r>
    </w:p>
    <w:sectPr w:rsidR="006D6F68" w:rsidRPr="006A5722" w:rsidSect="006A5722">
      <w:pgSz w:w="11904" w:h="16834"/>
      <w:pgMar w:top="1134" w:right="567" w:bottom="1134" w:left="1701" w:header="720" w:footer="720" w:gutter="0"/>
      <w:pgNumType w:start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6CC" w:rsidRDefault="009C36CC" w:rsidP="00C6767D">
      <w:pPr>
        <w:spacing w:after="0" w:line="240" w:lineRule="auto"/>
      </w:pPr>
      <w:r>
        <w:separator/>
      </w:r>
    </w:p>
  </w:endnote>
  <w:endnote w:type="continuationSeparator" w:id="1">
    <w:p w:rsidR="009C36CC" w:rsidRDefault="009C36CC" w:rsidP="00C67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6CC" w:rsidRDefault="009C36CC" w:rsidP="00C6767D">
      <w:pPr>
        <w:spacing w:after="0" w:line="240" w:lineRule="auto"/>
      </w:pPr>
      <w:r>
        <w:separator/>
      </w:r>
    </w:p>
  </w:footnote>
  <w:footnote w:type="continuationSeparator" w:id="1">
    <w:p w:rsidR="009C36CC" w:rsidRDefault="009C36CC" w:rsidP="00C67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295891"/>
    </w:sdtPr>
    <w:sdtContent>
      <w:p w:rsidR="00350E6B" w:rsidRPr="00027AF4" w:rsidRDefault="00940B2A" w:rsidP="00027AF4">
        <w:pPr>
          <w:pStyle w:val="a3"/>
          <w:jc w:val="center"/>
          <w:rPr>
            <w:sz w:val="28"/>
            <w:szCs w:val="28"/>
          </w:rPr>
        </w:pPr>
        <w:r>
          <w:rPr>
            <w:noProof/>
            <w:sz w:val="28"/>
            <w:szCs w:val="28"/>
            <w:lang w:eastAsia="zh-TW"/>
          </w:rPr>
          <w:pict>
            <v:rect id="_x0000_s2049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;mso-next-textbox:#_x0000_s2049"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104121156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C6767D" w:rsidRPr="00C6767D" w:rsidRDefault="00C6767D" w:rsidP="00C6767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  <w:p w:rsidR="00C6767D" w:rsidRPr="00C6767D" w:rsidRDefault="00940B2A" w:rsidP="00C6767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C6767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C6767D" w:rsidRPr="00C6767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C6767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9C36CC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1</w:t>
                        </w:r>
                        <w:r w:rsidRPr="00C6767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A5722"/>
    <w:rsid w:val="001656D2"/>
    <w:rsid w:val="001D3BFA"/>
    <w:rsid w:val="00214617"/>
    <w:rsid w:val="002C4F0C"/>
    <w:rsid w:val="00371574"/>
    <w:rsid w:val="003D41F4"/>
    <w:rsid w:val="003E46C5"/>
    <w:rsid w:val="00444442"/>
    <w:rsid w:val="00554FB5"/>
    <w:rsid w:val="00682A64"/>
    <w:rsid w:val="006A5722"/>
    <w:rsid w:val="006D6F68"/>
    <w:rsid w:val="00711FD4"/>
    <w:rsid w:val="007222C3"/>
    <w:rsid w:val="00746829"/>
    <w:rsid w:val="007732AA"/>
    <w:rsid w:val="00793858"/>
    <w:rsid w:val="007A54FB"/>
    <w:rsid w:val="0080784C"/>
    <w:rsid w:val="0082359D"/>
    <w:rsid w:val="00824809"/>
    <w:rsid w:val="008538E9"/>
    <w:rsid w:val="008B7CDF"/>
    <w:rsid w:val="00940B2A"/>
    <w:rsid w:val="009667B3"/>
    <w:rsid w:val="009C36CC"/>
    <w:rsid w:val="00AA41DE"/>
    <w:rsid w:val="00B61520"/>
    <w:rsid w:val="00BC1C5C"/>
    <w:rsid w:val="00C6767D"/>
    <w:rsid w:val="00C90DBD"/>
    <w:rsid w:val="00D42445"/>
    <w:rsid w:val="00D73270"/>
    <w:rsid w:val="00E5040F"/>
    <w:rsid w:val="00E67F52"/>
    <w:rsid w:val="00ED7BB5"/>
    <w:rsid w:val="00EF6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6A572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A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A5722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paragraph" w:styleId="a5">
    <w:name w:val="footer"/>
    <w:basedOn w:val="a"/>
    <w:link w:val="a6"/>
    <w:uiPriority w:val="99"/>
    <w:semiHidden/>
    <w:unhideWhenUsed/>
    <w:rsid w:val="00C67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767D"/>
  </w:style>
  <w:style w:type="paragraph" w:styleId="a7">
    <w:name w:val="Balloon Text"/>
    <w:basedOn w:val="a"/>
    <w:link w:val="a8"/>
    <w:uiPriority w:val="99"/>
    <w:semiHidden/>
    <w:unhideWhenUsed/>
    <w:rsid w:val="00C67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76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F152C-5423-4427-A67F-3D82E0649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Землеустроитель</dc:creator>
  <cp:keywords/>
  <dc:description/>
  <cp:lastModifiedBy>User</cp:lastModifiedBy>
  <cp:revision>12</cp:revision>
  <cp:lastPrinted>2022-05-26T11:15:00Z</cp:lastPrinted>
  <dcterms:created xsi:type="dcterms:W3CDTF">2020-11-09T07:45:00Z</dcterms:created>
  <dcterms:modified xsi:type="dcterms:W3CDTF">2022-06-24T07:28:00Z</dcterms:modified>
</cp:coreProperties>
</file>