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A9" w:rsidRPr="002C4EA9" w:rsidRDefault="002C4EA9" w:rsidP="002C4EA9">
      <w:pPr>
        <w:jc w:val="center"/>
        <w:rPr>
          <w:b/>
          <w:sz w:val="28"/>
          <w:szCs w:val="28"/>
        </w:rPr>
      </w:pPr>
      <w:r w:rsidRPr="002C4EA9">
        <w:rPr>
          <w:b/>
          <w:sz w:val="28"/>
          <w:szCs w:val="28"/>
        </w:rPr>
        <w:t>СОГЛАШЕНИЕ</w:t>
      </w:r>
    </w:p>
    <w:p w:rsidR="002C4EA9" w:rsidRPr="002C4EA9" w:rsidRDefault="002C4EA9" w:rsidP="002C4EA9">
      <w:pPr>
        <w:jc w:val="center"/>
        <w:rPr>
          <w:b/>
          <w:sz w:val="28"/>
          <w:szCs w:val="28"/>
        </w:rPr>
      </w:pPr>
      <w:r w:rsidRPr="002C4EA9">
        <w:rPr>
          <w:b/>
          <w:sz w:val="28"/>
          <w:szCs w:val="28"/>
        </w:rPr>
        <w:t xml:space="preserve">о передаче администрации муниципального образования Темрюкский район к осуществлению части полномочий по решению вопросов местного значения </w:t>
      </w:r>
      <w:proofErr w:type="spellStart"/>
      <w:r w:rsidR="005F5FA3">
        <w:rPr>
          <w:b/>
          <w:sz w:val="28"/>
          <w:szCs w:val="28"/>
        </w:rPr>
        <w:t>Новотаманского</w:t>
      </w:r>
      <w:proofErr w:type="spellEnd"/>
      <w:r w:rsidRPr="002C4EA9">
        <w:rPr>
          <w:b/>
          <w:sz w:val="28"/>
          <w:szCs w:val="28"/>
        </w:rPr>
        <w:t xml:space="preserve"> сельского поселения Темрюкского района о создании условий для обеспечения жителей поселения </w:t>
      </w:r>
      <w:r>
        <w:rPr>
          <w:b/>
          <w:sz w:val="28"/>
          <w:szCs w:val="28"/>
        </w:rPr>
        <w:t xml:space="preserve"> </w:t>
      </w:r>
      <w:r w:rsidRPr="002C4EA9">
        <w:rPr>
          <w:b/>
          <w:sz w:val="28"/>
          <w:szCs w:val="28"/>
        </w:rPr>
        <w:t>услугами торговли</w:t>
      </w:r>
    </w:p>
    <w:p w:rsidR="00454032" w:rsidRPr="006E311B" w:rsidRDefault="00454032">
      <w:pPr>
        <w:rPr>
          <w:sz w:val="28"/>
          <w:szCs w:val="28"/>
        </w:rPr>
      </w:pPr>
    </w:p>
    <w:p w:rsidR="002C4EA9" w:rsidRPr="002C4EA9" w:rsidRDefault="002C4EA9" w:rsidP="002C4EA9">
      <w:pPr>
        <w:rPr>
          <w:sz w:val="28"/>
          <w:szCs w:val="28"/>
        </w:rPr>
      </w:pPr>
      <w:r w:rsidRPr="002C4EA9">
        <w:rPr>
          <w:sz w:val="28"/>
          <w:szCs w:val="28"/>
        </w:rPr>
        <w:t>г. Темрюк</w:t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="00F4646D">
        <w:rPr>
          <w:sz w:val="28"/>
          <w:szCs w:val="28"/>
        </w:rPr>
        <w:t xml:space="preserve">       </w:t>
      </w:r>
      <w:r w:rsidRPr="002C4EA9">
        <w:rPr>
          <w:sz w:val="28"/>
          <w:szCs w:val="28"/>
        </w:rPr>
        <w:t>«___» ____________ 202</w:t>
      </w:r>
      <w:r w:rsidR="00E024FE">
        <w:rPr>
          <w:sz w:val="28"/>
          <w:szCs w:val="28"/>
        </w:rPr>
        <w:t>3</w:t>
      </w:r>
      <w:r w:rsidRPr="002C4EA9">
        <w:rPr>
          <w:sz w:val="28"/>
          <w:szCs w:val="28"/>
        </w:rPr>
        <w:t xml:space="preserve"> г</w:t>
      </w:r>
      <w:r w:rsidR="00F4646D">
        <w:rPr>
          <w:sz w:val="28"/>
          <w:szCs w:val="28"/>
        </w:rPr>
        <w:t>.</w:t>
      </w:r>
    </w:p>
    <w:p w:rsidR="002C4EA9" w:rsidRPr="006E311B" w:rsidRDefault="002C4EA9">
      <w:pPr>
        <w:rPr>
          <w:sz w:val="28"/>
          <w:szCs w:val="28"/>
        </w:rPr>
      </w:pP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 поселения</w:t>
      </w:r>
      <w:r w:rsidRPr="00E024FE">
        <w:rPr>
          <w:kern w:val="2"/>
          <w:sz w:val="28"/>
          <w:szCs w:val="28"/>
        </w:rPr>
        <w:t xml:space="preserve"> Темрюкского района, в лице главы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 поселения Темрюкского района</w:t>
      </w:r>
      <w:r w:rsidR="00803687">
        <w:rPr>
          <w:color w:val="FF0000"/>
          <w:kern w:val="2"/>
          <w:sz w:val="28"/>
          <w:szCs w:val="28"/>
        </w:rPr>
        <w:t xml:space="preserve"> </w:t>
      </w:r>
      <w:proofErr w:type="spellStart"/>
      <w:r w:rsidR="00803687">
        <w:rPr>
          <w:color w:val="FF0000"/>
          <w:kern w:val="2"/>
          <w:sz w:val="28"/>
          <w:szCs w:val="28"/>
        </w:rPr>
        <w:t>Гуменюк</w:t>
      </w:r>
      <w:proofErr w:type="spellEnd"/>
      <w:r w:rsidR="00803687">
        <w:rPr>
          <w:color w:val="FF0000"/>
          <w:kern w:val="2"/>
          <w:sz w:val="28"/>
          <w:szCs w:val="28"/>
        </w:rPr>
        <w:t xml:space="preserve"> Алексея Дмитриевича</w:t>
      </w:r>
      <w:r w:rsidRPr="00E024FE">
        <w:rPr>
          <w:color w:val="FF0000"/>
          <w:kern w:val="2"/>
          <w:sz w:val="28"/>
          <w:szCs w:val="28"/>
        </w:rPr>
        <w:t>,</w:t>
      </w:r>
      <w:r w:rsidRPr="00E024FE">
        <w:rPr>
          <w:kern w:val="2"/>
          <w:sz w:val="28"/>
          <w:szCs w:val="28"/>
        </w:rPr>
        <w:t xml:space="preserve"> действующего на основании Устава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 поселения</w:t>
      </w:r>
      <w:r w:rsidRPr="00E024FE">
        <w:rPr>
          <w:kern w:val="2"/>
          <w:sz w:val="28"/>
          <w:szCs w:val="28"/>
        </w:rPr>
        <w:t xml:space="preserve"> Темрюкского района и администрация муниципального образования Темрюкский район, в лице главы муниципального образования Темрюкский район </w:t>
      </w:r>
      <w:proofErr w:type="spellStart"/>
      <w:r w:rsidRPr="00E024FE">
        <w:rPr>
          <w:kern w:val="2"/>
          <w:sz w:val="28"/>
          <w:szCs w:val="28"/>
        </w:rPr>
        <w:t>Бабенкова</w:t>
      </w:r>
      <w:proofErr w:type="spellEnd"/>
      <w:r w:rsidRPr="00E024FE">
        <w:rPr>
          <w:kern w:val="2"/>
          <w:sz w:val="28"/>
          <w:szCs w:val="28"/>
        </w:rPr>
        <w:t xml:space="preserve"> Федора Викторовича, действующего на основании  Устава муниципального образования Темрюкский район  именуемые в дальнейшем - Стороны, в соответствии с решением </w:t>
      </w:r>
      <w:r w:rsidRPr="00A532C4">
        <w:rPr>
          <w:kern w:val="2"/>
          <w:sz w:val="28"/>
          <w:szCs w:val="28"/>
          <w:highlight w:val="yellow"/>
        </w:rPr>
        <w:t>_______</w:t>
      </w:r>
      <w:r w:rsidRPr="00E024FE">
        <w:rPr>
          <w:kern w:val="2"/>
          <w:sz w:val="28"/>
          <w:szCs w:val="28"/>
        </w:rPr>
        <w:t xml:space="preserve"> сессии Совета</w:t>
      </w:r>
      <w:proofErr w:type="gramEnd"/>
      <w:r w:rsidRPr="00E024FE">
        <w:rPr>
          <w:kern w:val="2"/>
          <w:sz w:val="28"/>
          <w:szCs w:val="28"/>
        </w:rPr>
        <w:t xml:space="preserve"> </w:t>
      </w:r>
      <w:proofErr w:type="spellStart"/>
      <w:proofErr w:type="gram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 xml:space="preserve">сельского </w:t>
      </w:r>
      <w:r w:rsidRPr="00E024FE">
        <w:rPr>
          <w:kern w:val="2"/>
          <w:sz w:val="28"/>
          <w:szCs w:val="28"/>
        </w:rPr>
        <w:t xml:space="preserve">поселения Темрюкского района IV созыва </w:t>
      </w:r>
      <w:r w:rsidRPr="00A532C4">
        <w:rPr>
          <w:kern w:val="2"/>
          <w:sz w:val="28"/>
          <w:szCs w:val="28"/>
          <w:highlight w:val="yellow"/>
        </w:rPr>
        <w:t>от ___ ______</w:t>
      </w:r>
      <w:r w:rsidRPr="00E024FE">
        <w:rPr>
          <w:kern w:val="2"/>
          <w:sz w:val="28"/>
          <w:szCs w:val="28"/>
        </w:rPr>
        <w:t xml:space="preserve"> 202</w:t>
      </w:r>
      <w:r w:rsidR="00F4646D">
        <w:rPr>
          <w:kern w:val="2"/>
          <w:sz w:val="28"/>
          <w:szCs w:val="28"/>
        </w:rPr>
        <w:t>3</w:t>
      </w:r>
      <w:r w:rsidRPr="00E024FE">
        <w:rPr>
          <w:kern w:val="2"/>
          <w:sz w:val="28"/>
          <w:szCs w:val="28"/>
        </w:rPr>
        <w:t xml:space="preserve"> г</w:t>
      </w:r>
      <w:r w:rsidR="00F4646D">
        <w:rPr>
          <w:kern w:val="2"/>
          <w:sz w:val="28"/>
          <w:szCs w:val="28"/>
        </w:rPr>
        <w:t>.</w:t>
      </w:r>
      <w:r w:rsidRPr="00E024FE">
        <w:rPr>
          <w:kern w:val="2"/>
          <w:sz w:val="28"/>
          <w:szCs w:val="28"/>
        </w:rPr>
        <w:t xml:space="preserve"> № </w:t>
      </w:r>
      <w:r w:rsidRPr="00A532C4">
        <w:rPr>
          <w:kern w:val="2"/>
          <w:sz w:val="28"/>
          <w:szCs w:val="28"/>
          <w:highlight w:val="yellow"/>
        </w:rPr>
        <w:t>____</w:t>
      </w:r>
      <w:r w:rsidRPr="00E024FE">
        <w:rPr>
          <w:kern w:val="2"/>
          <w:sz w:val="28"/>
          <w:szCs w:val="28"/>
        </w:rPr>
        <w:t xml:space="preserve">                  «О передаче муниципальному образованию Темрюкский район к осуществлению части полномочий по решению вопросов местного значения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о создании условий для обеспечения жителей поселения услугами торговли в части принятия решений по размещению и деятельности нестационарных торговых объектов </w:t>
      </w:r>
      <w:r w:rsidRPr="00E024FE">
        <w:rPr>
          <w:kern w:val="2"/>
          <w:sz w:val="28"/>
          <w:szCs w:val="28"/>
          <w:lang w:eastAsia="ru-RU"/>
        </w:rPr>
        <w:t>на земельных участках, в зданиях, строениях, сооружениях, находящихся в государственной</w:t>
      </w:r>
      <w:proofErr w:type="gramEnd"/>
      <w:r w:rsidRPr="00E024FE">
        <w:rPr>
          <w:kern w:val="2"/>
          <w:sz w:val="28"/>
          <w:szCs w:val="28"/>
          <w:lang w:eastAsia="ru-RU"/>
        </w:rPr>
        <w:t xml:space="preserve"> </w:t>
      </w:r>
      <w:proofErr w:type="gramStart"/>
      <w:r w:rsidRPr="00E024FE">
        <w:rPr>
          <w:kern w:val="2"/>
          <w:sz w:val="28"/>
          <w:szCs w:val="28"/>
          <w:lang w:eastAsia="ru-RU"/>
        </w:rPr>
        <w:t xml:space="preserve">или муниципальной собственности </w:t>
      </w:r>
      <w:r w:rsidRPr="00E024FE">
        <w:rPr>
          <w:kern w:val="2"/>
          <w:sz w:val="28"/>
          <w:szCs w:val="28"/>
        </w:rPr>
        <w:t xml:space="preserve">на территории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района», решением </w:t>
      </w:r>
      <w:r w:rsidRPr="00A532C4">
        <w:rPr>
          <w:kern w:val="2"/>
          <w:sz w:val="28"/>
          <w:szCs w:val="28"/>
          <w:highlight w:val="yellow"/>
        </w:rPr>
        <w:t>______</w:t>
      </w:r>
      <w:r w:rsidRPr="00E024FE">
        <w:rPr>
          <w:kern w:val="2"/>
          <w:sz w:val="28"/>
          <w:szCs w:val="28"/>
        </w:rPr>
        <w:t xml:space="preserve"> сессии Совета муниципального образования Темрюкский район ____ созыва от </w:t>
      </w:r>
      <w:r w:rsidRPr="00A532C4">
        <w:rPr>
          <w:kern w:val="2"/>
          <w:sz w:val="28"/>
          <w:szCs w:val="28"/>
          <w:highlight w:val="yellow"/>
        </w:rPr>
        <w:t>___ ________ ______</w:t>
      </w:r>
      <w:r w:rsidRPr="00E024FE">
        <w:rPr>
          <w:kern w:val="2"/>
          <w:sz w:val="28"/>
          <w:szCs w:val="28"/>
        </w:rPr>
        <w:t xml:space="preserve"> г. № </w:t>
      </w:r>
      <w:r w:rsidRPr="00A532C4">
        <w:rPr>
          <w:kern w:val="2"/>
          <w:sz w:val="28"/>
          <w:szCs w:val="28"/>
          <w:highlight w:val="yellow"/>
        </w:rPr>
        <w:t>_____</w:t>
      </w:r>
      <w:r w:rsidRPr="00E024FE">
        <w:rPr>
          <w:kern w:val="2"/>
          <w:sz w:val="28"/>
          <w:szCs w:val="28"/>
        </w:rPr>
        <w:t xml:space="preserve"> «О принятии муниципальным образованием Темрюкский район к осуществлению части полномочий по решению вопросов местного значения </w:t>
      </w:r>
      <w:r w:rsidRPr="00A532C4">
        <w:rPr>
          <w:kern w:val="2"/>
          <w:sz w:val="28"/>
          <w:szCs w:val="28"/>
          <w:highlight w:val="yellow"/>
        </w:rPr>
        <w:t>___________________</w:t>
      </w:r>
      <w:r w:rsidRPr="00E024FE">
        <w:rPr>
          <w:kern w:val="2"/>
          <w:sz w:val="28"/>
          <w:szCs w:val="28"/>
        </w:rPr>
        <w:t xml:space="preserve"> и сельских поселений Темрюкского района о создании условий для обеспечения жителей поселений услугами торговли», руководствуясь частью 4 статьи 15 Федерального закона от 6 октября 2003</w:t>
      </w:r>
      <w:proofErr w:type="gramEnd"/>
      <w:r w:rsidRPr="00E024FE">
        <w:rPr>
          <w:kern w:val="2"/>
          <w:sz w:val="28"/>
          <w:szCs w:val="28"/>
        </w:rPr>
        <w:t xml:space="preserve"> г</w:t>
      </w:r>
      <w:r w:rsidR="00F4646D">
        <w:rPr>
          <w:kern w:val="2"/>
          <w:sz w:val="28"/>
          <w:szCs w:val="28"/>
        </w:rPr>
        <w:t>.</w:t>
      </w:r>
      <w:r w:rsidRPr="00E024FE">
        <w:rPr>
          <w:kern w:val="2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Предмет соглашения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360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передает администрации муниципального образования Темрюкский район к осуществлению часть полномочий по решению вопросов местного значения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предусмотренных пунктом 10 части 1 статьи 14 Федерального закона от 6 октября 2003 г</w:t>
      </w:r>
      <w:r w:rsidR="00F4646D">
        <w:rPr>
          <w:kern w:val="2"/>
          <w:sz w:val="28"/>
          <w:szCs w:val="28"/>
        </w:rPr>
        <w:t>.</w:t>
      </w:r>
      <w:bookmarkStart w:id="0" w:name="_GoBack"/>
      <w:bookmarkEnd w:id="0"/>
      <w:r w:rsidRPr="00E024FE">
        <w:rPr>
          <w:kern w:val="2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о создании условий для </w:t>
      </w:r>
      <w:r w:rsidRPr="00E024FE">
        <w:rPr>
          <w:kern w:val="2"/>
          <w:sz w:val="28"/>
          <w:szCs w:val="28"/>
        </w:rPr>
        <w:lastRenderedPageBreak/>
        <w:t>обеспечения жителей поселения услугами торговли</w:t>
      </w:r>
      <w:proofErr w:type="gramEnd"/>
      <w:r w:rsidRPr="00E024FE">
        <w:rPr>
          <w:kern w:val="2"/>
          <w:sz w:val="28"/>
          <w:szCs w:val="28"/>
        </w:rPr>
        <w:t xml:space="preserve">, в части принятия решений по размещению и деятельности нестационарных торговых объектов </w:t>
      </w:r>
      <w:r w:rsidRPr="00E024FE">
        <w:rPr>
          <w:kern w:val="2"/>
          <w:sz w:val="28"/>
          <w:szCs w:val="28"/>
          <w:lang w:eastAsia="ru-RU"/>
        </w:rPr>
        <w:t xml:space="preserve">на земельных участках, в зданиях, строениях, сооружениях, находящихся в государственной или муниципальной собственности </w:t>
      </w:r>
      <w:r w:rsidRPr="00E024FE">
        <w:rPr>
          <w:kern w:val="2"/>
          <w:sz w:val="28"/>
          <w:szCs w:val="28"/>
        </w:rPr>
        <w:t xml:space="preserve">на территории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(далее – Соглашение).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Права и обязанности Сторон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rPr>
          <w:b/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 xml:space="preserve">сельского </w:t>
      </w:r>
      <w:r w:rsidRPr="00E024FE">
        <w:rPr>
          <w:kern w:val="2"/>
          <w:sz w:val="28"/>
          <w:szCs w:val="28"/>
        </w:rPr>
        <w:t>поселения Темрюкского района обязуется: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Обеспечивать своевременное и в полном объеме перечисление финансовых средств, предназначенных для исполнения переданных по настоящему Соглашению полномочий, в виде межбюджетных трансфертов из бюджета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в бюджет муниципального образования Темрюкский район.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Представлять в адрес администрации муниципального образования Темрюкский район документы и информацию, необходимую для осуществления переданных полномочий.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Оказывать содействие администрации муниципального образования Темрюкский район в разрешении вопросов, связанных с осуществлением переданных полномочий.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вправе: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Осуществлять </w:t>
      </w:r>
      <w:proofErr w:type="gramStart"/>
      <w:r w:rsidRPr="00E024FE">
        <w:rPr>
          <w:kern w:val="2"/>
          <w:sz w:val="28"/>
          <w:szCs w:val="28"/>
        </w:rPr>
        <w:t>контроль за</w:t>
      </w:r>
      <w:proofErr w:type="gramEnd"/>
      <w:r w:rsidRPr="00E024FE">
        <w:rPr>
          <w:kern w:val="2"/>
          <w:sz w:val="28"/>
          <w:szCs w:val="28"/>
        </w:rPr>
        <w:t xml:space="preserve"> исполнением полномочий, использованием финансовых средств переданных для осуществления полномочий, предусмотренных пунктом 1.1. Соглашения.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обязана: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Осуществлять полномочия, переданные в соответствии с пунктом 1.1 настоящего Соглашения в соответствии с действующим законодательством.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вправе: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Запрашивать у администрации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proofErr w:type="gramStart"/>
      <w:r w:rsidRPr="00E024FE">
        <w:rPr>
          <w:color w:val="FF0000"/>
          <w:kern w:val="2"/>
          <w:sz w:val="28"/>
          <w:szCs w:val="28"/>
        </w:rPr>
        <w:t>сельского</w:t>
      </w:r>
      <w:proofErr w:type="gramEnd"/>
      <w:r w:rsidRPr="00E024FE">
        <w:rPr>
          <w:kern w:val="2"/>
          <w:sz w:val="28"/>
          <w:szCs w:val="28"/>
        </w:rPr>
        <w:t xml:space="preserve"> поселения Темрюкского района информацию и документы, необходимые для осуществления переданных полномочий.</w:t>
      </w:r>
    </w:p>
    <w:p w:rsidR="00E024FE" w:rsidRPr="00E024FE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Осуществлять иные действия, не противоречащие действующему законодательству, направленные на осуществление переданных по настоящему Соглашению полномочий в соответствии с пунктом 1.1 настоящего Соглашения.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80"/>
        <w:contextualSpacing/>
        <w:jc w:val="both"/>
        <w:rPr>
          <w:kern w:val="2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Финансово</w:t>
      </w:r>
      <w:r w:rsidR="00803687">
        <w:rPr>
          <w:b/>
          <w:kern w:val="2"/>
          <w:sz w:val="28"/>
          <w:szCs w:val="28"/>
        </w:rPr>
        <w:t xml:space="preserve">е обеспечение на осуществление </w:t>
      </w:r>
      <w:r w:rsidRPr="00E024FE">
        <w:rPr>
          <w:b/>
          <w:kern w:val="2"/>
          <w:sz w:val="28"/>
          <w:szCs w:val="28"/>
        </w:rPr>
        <w:t>переданных полномочий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Финансовое обеспечение на осуществление переданных полномочий в соответствии с пунктом 1.1 настоящего Соглашения </w:t>
      </w:r>
      <w:r w:rsidRPr="00E024FE">
        <w:rPr>
          <w:kern w:val="2"/>
          <w:sz w:val="28"/>
          <w:szCs w:val="28"/>
        </w:rPr>
        <w:lastRenderedPageBreak/>
        <w:t xml:space="preserve">осуществляется за счет межбюджетных трансфертов, предоставляемых из бюджета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в бюджет муниципального образования Темрюкский район.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 xml:space="preserve">Ежегодный объем межбюджетных трансфертов, предоставляемых из бюджета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color w:val="000000"/>
          <w:kern w:val="2"/>
          <w:sz w:val="28"/>
          <w:szCs w:val="28"/>
        </w:rPr>
        <w:t xml:space="preserve"> поселения </w:t>
      </w:r>
      <w:r w:rsidRPr="00E024FE">
        <w:rPr>
          <w:kern w:val="2"/>
          <w:sz w:val="28"/>
          <w:szCs w:val="28"/>
        </w:rPr>
        <w:t xml:space="preserve">Темрюкского района в бюджет муниципального образования Темрюкский район на осуществление части полномочий, предусмотренных пунктом 1.1 настоящего Соглашения, определяется в соответствии с Методикой расчета норматива по передаче администрации муниципального образования Темрюкский район части полномочий по решению вопросов местного значения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color w:val="000000"/>
          <w:kern w:val="2"/>
          <w:sz w:val="28"/>
          <w:szCs w:val="28"/>
        </w:rPr>
        <w:t xml:space="preserve"> поселения </w:t>
      </w:r>
      <w:r w:rsidRPr="00E024FE">
        <w:rPr>
          <w:kern w:val="2"/>
          <w:sz w:val="28"/>
          <w:szCs w:val="28"/>
        </w:rPr>
        <w:t>Темрюкского района о создании условий для обеспечения жителей поселения</w:t>
      </w:r>
      <w:proofErr w:type="gramEnd"/>
      <w:r w:rsidRPr="00E024FE">
        <w:rPr>
          <w:kern w:val="2"/>
          <w:sz w:val="28"/>
          <w:szCs w:val="28"/>
        </w:rPr>
        <w:t xml:space="preserve"> </w:t>
      </w:r>
      <w:proofErr w:type="gramStart"/>
      <w:r w:rsidRPr="00E024FE">
        <w:rPr>
          <w:kern w:val="2"/>
          <w:sz w:val="28"/>
          <w:szCs w:val="28"/>
        </w:rPr>
        <w:t xml:space="preserve">услугами торговли, в части </w:t>
      </w:r>
      <w:r w:rsidRPr="00E024FE">
        <w:rPr>
          <w:spacing w:val="-1"/>
          <w:kern w:val="2"/>
          <w:sz w:val="28"/>
          <w:szCs w:val="28"/>
        </w:rPr>
        <w:t xml:space="preserve">принятия решений </w:t>
      </w:r>
      <w:r w:rsidRPr="00E024FE">
        <w:rPr>
          <w:kern w:val="2"/>
          <w:sz w:val="28"/>
          <w:szCs w:val="28"/>
        </w:rPr>
        <w:t xml:space="preserve">по размещению и деятельности нестационарных торговых объектов </w:t>
      </w:r>
      <w:r w:rsidRPr="00E024FE">
        <w:rPr>
          <w:kern w:val="2"/>
          <w:sz w:val="28"/>
          <w:szCs w:val="28"/>
          <w:lang w:eastAsia="ru-RU"/>
        </w:rPr>
        <w:t xml:space="preserve">на земельных участках, в зданиях, строениях, сооружениях, находящихся в государственной или муниципальной собственности </w:t>
      </w:r>
      <w:r w:rsidRPr="00E024FE">
        <w:rPr>
          <w:kern w:val="2"/>
          <w:sz w:val="28"/>
          <w:szCs w:val="28"/>
        </w:rPr>
        <w:t xml:space="preserve">(приложение к настоящему Соглашению) и составляет: в 2023 году - </w:t>
      </w:r>
      <w:r w:rsidRPr="00A532C4">
        <w:rPr>
          <w:kern w:val="2"/>
          <w:sz w:val="28"/>
          <w:szCs w:val="28"/>
          <w:highlight w:val="yellow"/>
        </w:rPr>
        <w:t>___ (___________)</w:t>
      </w:r>
      <w:r w:rsidRPr="00E024FE">
        <w:rPr>
          <w:kern w:val="2"/>
          <w:sz w:val="28"/>
          <w:szCs w:val="28"/>
        </w:rPr>
        <w:t xml:space="preserve"> рублей; в 2024 году - </w:t>
      </w:r>
      <w:r w:rsidRPr="00A532C4">
        <w:rPr>
          <w:kern w:val="2"/>
          <w:sz w:val="28"/>
          <w:szCs w:val="28"/>
          <w:highlight w:val="yellow"/>
        </w:rPr>
        <w:t>____ (___________)</w:t>
      </w:r>
      <w:r w:rsidRPr="00E024FE">
        <w:rPr>
          <w:kern w:val="2"/>
          <w:sz w:val="28"/>
          <w:szCs w:val="28"/>
        </w:rPr>
        <w:t xml:space="preserve"> рублей; в 2025 году - </w:t>
      </w:r>
      <w:r w:rsidRPr="00A532C4">
        <w:rPr>
          <w:kern w:val="2"/>
          <w:sz w:val="28"/>
          <w:szCs w:val="28"/>
          <w:highlight w:val="yellow"/>
        </w:rPr>
        <w:t>____ (__________)</w:t>
      </w:r>
      <w:r w:rsidRPr="00E024FE">
        <w:rPr>
          <w:kern w:val="2"/>
          <w:sz w:val="28"/>
          <w:szCs w:val="28"/>
        </w:rPr>
        <w:t xml:space="preserve"> рублей; в 2026 году - </w:t>
      </w:r>
      <w:r w:rsidRPr="00A532C4">
        <w:rPr>
          <w:kern w:val="2"/>
          <w:sz w:val="28"/>
          <w:szCs w:val="28"/>
          <w:highlight w:val="yellow"/>
        </w:rPr>
        <w:t>____ (____________)</w:t>
      </w:r>
      <w:r w:rsidRPr="00E024FE">
        <w:rPr>
          <w:kern w:val="2"/>
          <w:sz w:val="28"/>
          <w:szCs w:val="28"/>
        </w:rPr>
        <w:t xml:space="preserve"> рублей; в 2027 году </w:t>
      </w:r>
      <w:r w:rsidRPr="00A532C4">
        <w:rPr>
          <w:kern w:val="2"/>
          <w:sz w:val="28"/>
          <w:szCs w:val="28"/>
          <w:highlight w:val="yellow"/>
        </w:rPr>
        <w:t>- ____ (_____________)</w:t>
      </w:r>
      <w:r w:rsidRPr="00E024FE">
        <w:rPr>
          <w:kern w:val="2"/>
          <w:sz w:val="28"/>
          <w:szCs w:val="28"/>
        </w:rPr>
        <w:t xml:space="preserve"> рублей.</w:t>
      </w:r>
      <w:proofErr w:type="gramEnd"/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Перечисление межбюджетных трансфертов осуществляется в срок до           1 марта текущего года.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Перечисление межбюджетных трансфертов администрацией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осуществляется путем перечисления денежных средств один раз в год не позднее 1 марта текущего года на следующие реквизиты администрации муниципального образования Темрюкский район: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ИНН 2352023878 КПП 235201001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УФК по Краснодарскому краю (Администрация муниципального образования Темрюкский район) (04183010960)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>ЮЖНОЕ</w:t>
      </w:r>
      <w:proofErr w:type="gramEnd"/>
      <w:r w:rsidRPr="00E024FE">
        <w:rPr>
          <w:kern w:val="2"/>
          <w:sz w:val="28"/>
          <w:szCs w:val="28"/>
        </w:rPr>
        <w:t xml:space="preserve"> ГУ БАНКА РОССИИ//УФК по Краснодарскому краю                       г. Краснодар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Казначейский счет: </w:t>
      </w:r>
      <w:r w:rsidRPr="00E024FE">
        <w:rPr>
          <w:bCs/>
          <w:color w:val="000000"/>
          <w:kern w:val="2"/>
          <w:sz w:val="28"/>
          <w:szCs w:val="28"/>
        </w:rPr>
        <w:t>03100643000000011800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ЕКС 40102810945370000010 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БИК (ТОФК) 010349101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ОКТМО  03651000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КБК 90220240014050000150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При прекращении настоящего Соглашения администрация муниципального образования Темрюкский район возвращает администрации </w:t>
      </w:r>
      <w:proofErr w:type="spellStart"/>
      <w:r w:rsidR="00803687" w:rsidRPr="00803687">
        <w:rPr>
          <w:color w:val="FF0000"/>
          <w:kern w:val="2"/>
          <w:sz w:val="28"/>
          <w:szCs w:val="28"/>
        </w:rPr>
        <w:t>Новотаманского</w:t>
      </w:r>
      <w:proofErr w:type="spellEnd"/>
      <w:r w:rsidR="00803687">
        <w:rPr>
          <w:kern w:val="2"/>
          <w:sz w:val="28"/>
          <w:szCs w:val="28"/>
        </w:rPr>
        <w:t xml:space="preserve"> </w:t>
      </w:r>
      <w:r w:rsidRPr="00E024FE">
        <w:rPr>
          <w:color w:val="FF0000"/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полученные от нее денежные средства в объеме неисполненных обязатель</w:t>
      </w:r>
      <w:proofErr w:type="gramStart"/>
      <w:r w:rsidRPr="00E024FE">
        <w:rPr>
          <w:kern w:val="2"/>
          <w:sz w:val="28"/>
          <w:szCs w:val="28"/>
        </w:rPr>
        <w:t>ств в ср</w:t>
      </w:r>
      <w:proofErr w:type="gramEnd"/>
      <w:r w:rsidRPr="00E024FE">
        <w:rPr>
          <w:kern w:val="2"/>
          <w:sz w:val="28"/>
          <w:szCs w:val="28"/>
        </w:rPr>
        <w:t>ок 10 рабочих дней с момента расторжения настоящего Соглашения.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Срок осуществления полномочий, основания и порядок прекращения действия Соглашения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Соглашение заключено на период до 31 декабря 2027 г.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lastRenderedPageBreak/>
        <w:t>Действие настоящего Соглашения может быть прекращено досрочно по следующим основаниям: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1) по соглашению сторон;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2) в одностороннем порядке без обращения в суд в случае неисполнения или ненадлежащего исполнения одной из Сторон обязательств в соответствии с настоящим Соглашением;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3) в судебном порядке по </w:t>
      </w:r>
      <w:proofErr w:type="gramStart"/>
      <w:r w:rsidRPr="00E024FE">
        <w:rPr>
          <w:kern w:val="2"/>
          <w:sz w:val="28"/>
          <w:szCs w:val="28"/>
        </w:rPr>
        <w:t>основаниям</w:t>
      </w:r>
      <w:proofErr w:type="gramEnd"/>
      <w:r w:rsidRPr="00E024FE">
        <w:rPr>
          <w:kern w:val="2"/>
          <w:sz w:val="28"/>
          <w:szCs w:val="28"/>
        </w:rPr>
        <w:t xml:space="preserve"> предусмотренным действующим законодательством Российской Федерации; 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</w:rPr>
      </w:pPr>
      <w:r w:rsidRPr="00E024FE">
        <w:rPr>
          <w:kern w:val="2"/>
          <w:sz w:val="28"/>
          <w:szCs w:val="28"/>
        </w:rPr>
        <w:t>обязательным условием расторжения Соглашения в судебном порядке является досудебная процедура разрешения разногласий;</w:t>
      </w:r>
    </w:p>
    <w:p w:rsidR="00E024FE" w:rsidRPr="00E024FE" w:rsidRDefault="00E024FE" w:rsidP="00E024FE">
      <w:p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cs="Mangal"/>
          <w:kern w:val="2"/>
          <w:sz w:val="28"/>
          <w:szCs w:val="28"/>
        </w:rPr>
      </w:pPr>
      <w:r w:rsidRPr="00E024FE">
        <w:rPr>
          <w:rFonts w:cs="Mangal"/>
          <w:kern w:val="2"/>
          <w:sz w:val="28"/>
          <w:szCs w:val="28"/>
        </w:rPr>
        <w:t>4) в случае не перечисления иных межбюджетных трансфертов в бюджет муниципального образования Темрюкский район в срок, установленный в п. 3.3 настоящего Соглашения.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течение 30 календарных дней с момента подписания Соглашения о расторжении или получении письменного уведомления о расторжении Соглашения.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8"/>
          <w:szCs w:val="28"/>
        </w:rPr>
      </w:pP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Ответственность сторон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осуществляет полномочия, предусмотренные пунктом 1 настоящего Соглашения</w:t>
      </w:r>
      <w:proofErr w:type="gramStart"/>
      <w:r w:rsidRPr="00E024FE">
        <w:rPr>
          <w:kern w:val="2"/>
          <w:sz w:val="28"/>
          <w:szCs w:val="28"/>
        </w:rPr>
        <w:t>.</w:t>
      </w:r>
      <w:proofErr w:type="gramEnd"/>
      <w:r w:rsidRPr="00E024FE">
        <w:rPr>
          <w:kern w:val="2"/>
          <w:sz w:val="28"/>
          <w:szCs w:val="28"/>
        </w:rPr>
        <w:t xml:space="preserve"> </w:t>
      </w:r>
      <w:proofErr w:type="gramStart"/>
      <w:r w:rsidRPr="00E024FE">
        <w:rPr>
          <w:kern w:val="2"/>
          <w:sz w:val="28"/>
          <w:szCs w:val="28"/>
        </w:rPr>
        <w:t>в</w:t>
      </w:r>
      <w:proofErr w:type="gramEnd"/>
      <w:r w:rsidRPr="00E024FE">
        <w:rPr>
          <w:kern w:val="2"/>
          <w:sz w:val="28"/>
          <w:szCs w:val="28"/>
        </w:rPr>
        <w:t xml:space="preserve"> соответствии с требованиями действующего законодательства.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Сторона по настоящему Соглашению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её вине, или в результате наступления обстоятельств непреодолимой силы при условии уведомления другой Стороны о возникновении таких препятствий.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Заключительные положения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Настоящее Соглашение вступает в силу после его официального опубликования.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Изменения и дополнения в настоящее Соглашение могут быть внесены по взаимному согласию Сторон путем составления дополнительного </w:t>
      </w:r>
      <w:r w:rsidRPr="00E024FE">
        <w:rPr>
          <w:kern w:val="2"/>
          <w:sz w:val="28"/>
          <w:szCs w:val="28"/>
        </w:rPr>
        <w:lastRenderedPageBreak/>
        <w:t>соглашения в письменной форме, являющегося неотъемлемой частью настоящего Соглашения.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>Настоящее Соглашение составлено в двух экземплярах, имеющих одинаковую юридическую силу (по одному экземпляру для каждой из Сторон.</w:t>
      </w:r>
      <w:proofErr w:type="gramEnd"/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8"/>
          <w:szCs w:val="28"/>
        </w:rPr>
      </w:pPr>
    </w:p>
    <w:p w:rsidR="00D066C0" w:rsidRDefault="00D066C0" w:rsidP="00D066C0">
      <w:pPr>
        <w:pStyle w:val="a3"/>
        <w:ind w:left="709"/>
        <w:jc w:val="both"/>
        <w:rPr>
          <w:sz w:val="28"/>
          <w:szCs w:val="28"/>
        </w:rPr>
      </w:pPr>
    </w:p>
    <w:p w:rsidR="00D066C0" w:rsidRDefault="00D066C0" w:rsidP="00D066C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066C0">
        <w:rPr>
          <w:b/>
          <w:sz w:val="28"/>
          <w:szCs w:val="28"/>
        </w:rPr>
        <w:t>Реквизиты и подписи сторон</w:t>
      </w:r>
    </w:p>
    <w:p w:rsidR="00D066C0" w:rsidRDefault="00D066C0" w:rsidP="00D066C0">
      <w:pPr>
        <w:jc w:val="center"/>
        <w:rPr>
          <w:b/>
          <w:sz w:val="28"/>
          <w:szCs w:val="28"/>
        </w:rPr>
      </w:pPr>
    </w:p>
    <w:p w:rsidR="00D066C0" w:rsidRPr="00D066C0" w:rsidRDefault="00D066C0" w:rsidP="00D066C0">
      <w:pPr>
        <w:jc w:val="center"/>
        <w:rPr>
          <w:b/>
          <w:sz w:val="28"/>
          <w:szCs w:val="28"/>
        </w:rPr>
      </w:pPr>
    </w:p>
    <w:tbl>
      <w:tblPr>
        <w:tblStyle w:val="a7"/>
        <w:tblW w:w="101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141"/>
        <w:gridCol w:w="4787"/>
        <w:gridCol w:w="146"/>
      </w:tblGrid>
      <w:tr w:rsidR="00D066C0" w:rsidRPr="00D066C0" w:rsidTr="00A11FF4">
        <w:trPr>
          <w:trHeight w:val="579"/>
        </w:trPr>
        <w:tc>
          <w:tcPr>
            <w:tcW w:w="520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Администрация муниципального образования Темрюкский район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юридический адрес: 353500, Краснодарский край, Темрюкский район,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Темрюк, ул. Ленина, № 65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ИНН 2352023878 КПП 235201001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УФК по Краснодарскому краю (Администрация муниципального образования Темрюкский район) (04183010960)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proofErr w:type="gramStart"/>
            <w:r w:rsidRPr="00D066C0">
              <w:rPr>
                <w:sz w:val="28"/>
                <w:szCs w:val="28"/>
              </w:rPr>
              <w:t>ЮЖНОЕ</w:t>
            </w:r>
            <w:proofErr w:type="gramEnd"/>
            <w:r w:rsidRPr="00D066C0">
              <w:rPr>
                <w:sz w:val="28"/>
                <w:szCs w:val="28"/>
              </w:rPr>
              <w:t xml:space="preserve"> ГУ БАНКА РОССИИ//УФК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по Краснодарскому краю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Краснодар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Казначейский счет: 03231643036510001800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ЕКС 40102810945370000010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БИК (ТОФК) 010349101</w:t>
            </w:r>
          </w:p>
          <w:p w:rsidR="00D066C0" w:rsidRPr="00D066C0" w:rsidRDefault="00D95874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ОКТМО </w:t>
            </w:r>
            <w:r w:rsidR="00D066C0" w:rsidRPr="00D066C0">
              <w:rPr>
                <w:sz w:val="28"/>
                <w:szCs w:val="28"/>
              </w:rPr>
              <w:t>03651000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КБК 90220240014050000150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0C1B8D">
              <w:rPr>
                <w:sz w:val="28"/>
                <w:szCs w:val="28"/>
              </w:rPr>
              <w:t>Новотаманск</w:t>
            </w:r>
            <w:r w:rsidR="000C1B8D" w:rsidRPr="002C4EA9">
              <w:rPr>
                <w:sz w:val="28"/>
                <w:szCs w:val="28"/>
              </w:rPr>
              <w:t>ого</w:t>
            </w:r>
            <w:proofErr w:type="spellEnd"/>
            <w:r w:rsidRPr="00D066C0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3535</w:t>
            </w:r>
            <w:r w:rsidR="000C1B8D">
              <w:rPr>
                <w:sz w:val="28"/>
                <w:szCs w:val="28"/>
              </w:rPr>
              <w:t>46</w:t>
            </w:r>
            <w:r w:rsidRPr="00D066C0">
              <w:rPr>
                <w:sz w:val="28"/>
                <w:szCs w:val="28"/>
              </w:rPr>
              <w:t xml:space="preserve">, Россия, Краснодарский край, Темрюкский район, </w:t>
            </w:r>
            <w:r w:rsidR="000C1B8D">
              <w:rPr>
                <w:sz w:val="28"/>
                <w:szCs w:val="28"/>
              </w:rPr>
              <w:t>п.</w:t>
            </w:r>
            <w:r w:rsidRPr="00D066C0">
              <w:rPr>
                <w:sz w:val="28"/>
                <w:szCs w:val="28"/>
              </w:rPr>
              <w:t xml:space="preserve"> </w:t>
            </w:r>
            <w:r w:rsidR="000C1B8D">
              <w:rPr>
                <w:sz w:val="28"/>
                <w:szCs w:val="28"/>
              </w:rPr>
              <w:t>Таманский</w:t>
            </w:r>
            <w:r w:rsidRPr="00D066C0">
              <w:rPr>
                <w:sz w:val="28"/>
                <w:szCs w:val="28"/>
              </w:rPr>
              <w:t>,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ул. </w:t>
            </w:r>
            <w:r w:rsidR="000C1B8D">
              <w:rPr>
                <w:sz w:val="28"/>
                <w:szCs w:val="28"/>
              </w:rPr>
              <w:t>Ленина</w:t>
            </w:r>
            <w:r w:rsidRPr="00D066C0">
              <w:rPr>
                <w:sz w:val="28"/>
                <w:szCs w:val="28"/>
              </w:rPr>
              <w:t>, 16</w:t>
            </w:r>
          </w:p>
          <w:p w:rsid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ИНН 23520378</w:t>
            </w:r>
            <w:r w:rsidR="000C1B8D">
              <w:rPr>
                <w:sz w:val="28"/>
                <w:szCs w:val="28"/>
              </w:rPr>
              <w:t>31</w:t>
            </w:r>
            <w:r w:rsidRPr="00D066C0">
              <w:rPr>
                <w:sz w:val="28"/>
                <w:szCs w:val="28"/>
              </w:rPr>
              <w:t xml:space="preserve"> КПП 235201001</w:t>
            </w:r>
          </w:p>
          <w:p w:rsidR="000C1B8D" w:rsidRDefault="000C1B8D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лицевого счета: 03183014930</w:t>
            </w:r>
          </w:p>
          <w:p w:rsidR="00B57750" w:rsidRDefault="00B57750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казначейского счета: 03231643036514181800</w:t>
            </w:r>
          </w:p>
          <w:p w:rsidR="00B57750" w:rsidRDefault="00B57750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ЕКС 40102810945370000010</w:t>
            </w:r>
          </w:p>
          <w:p w:rsidR="00D95874" w:rsidRPr="00D066C0" w:rsidRDefault="00D95874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банка: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proofErr w:type="gramStart"/>
            <w:r w:rsidRPr="00D066C0">
              <w:rPr>
                <w:sz w:val="28"/>
                <w:szCs w:val="28"/>
              </w:rPr>
              <w:t>ЮЖНОЕ</w:t>
            </w:r>
            <w:proofErr w:type="gramEnd"/>
            <w:r w:rsidRPr="00D066C0">
              <w:rPr>
                <w:sz w:val="28"/>
                <w:szCs w:val="28"/>
              </w:rPr>
              <w:t xml:space="preserve"> ГУ БАНКА РОССИИ//УФК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по Краснодарскому краю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Краснодар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БИК (ТОФК) 010349101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ОКТМО</w:t>
            </w:r>
          </w:p>
        </w:tc>
      </w:tr>
      <w:tr w:rsidR="00D066C0" w:rsidRPr="00D066C0" w:rsidTr="00A11FF4">
        <w:tc>
          <w:tcPr>
            <w:tcW w:w="520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Глава муниципального образования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Темрюкский район</w:t>
            </w:r>
          </w:p>
        </w:tc>
        <w:tc>
          <w:tcPr>
            <w:tcW w:w="4933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Глава </w:t>
            </w:r>
            <w:proofErr w:type="spellStart"/>
            <w:r w:rsidR="00D95874">
              <w:rPr>
                <w:sz w:val="28"/>
                <w:szCs w:val="28"/>
              </w:rPr>
              <w:t>Новотаманск</w:t>
            </w:r>
            <w:r w:rsidR="00D95874" w:rsidRPr="002C4EA9">
              <w:rPr>
                <w:sz w:val="28"/>
                <w:szCs w:val="28"/>
              </w:rPr>
              <w:t>ого</w:t>
            </w:r>
            <w:proofErr w:type="spellEnd"/>
            <w:r w:rsidRPr="00D066C0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D066C0" w:rsidRPr="00D066C0" w:rsidTr="00A11FF4">
        <w:trPr>
          <w:gridAfter w:val="1"/>
          <w:wAfter w:w="146" w:type="dxa"/>
          <w:trHeight w:val="294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  <w:tc>
          <w:tcPr>
            <w:tcW w:w="492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</w:tr>
      <w:tr w:rsidR="00D066C0" w:rsidRPr="00D066C0" w:rsidTr="00A11FF4">
        <w:trPr>
          <w:gridAfter w:val="1"/>
          <w:wAfter w:w="146" w:type="dxa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__________________ /Ф.Б. </w:t>
            </w:r>
            <w:proofErr w:type="spellStart"/>
            <w:r w:rsidRPr="00D066C0">
              <w:rPr>
                <w:sz w:val="28"/>
                <w:szCs w:val="28"/>
              </w:rPr>
              <w:t>Бабенков</w:t>
            </w:r>
            <w:proofErr w:type="spellEnd"/>
            <w:r w:rsidRPr="00D066C0">
              <w:rPr>
                <w:sz w:val="28"/>
                <w:szCs w:val="28"/>
              </w:rPr>
              <w:t xml:space="preserve">/            </w:t>
            </w:r>
          </w:p>
        </w:tc>
        <w:tc>
          <w:tcPr>
            <w:tcW w:w="4928" w:type="dxa"/>
            <w:gridSpan w:val="2"/>
          </w:tcPr>
          <w:p w:rsidR="00D066C0" w:rsidRPr="00D066C0" w:rsidRDefault="00D066C0" w:rsidP="00803687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_________________/</w:t>
            </w:r>
            <w:r w:rsidR="00803687">
              <w:rPr>
                <w:sz w:val="28"/>
                <w:szCs w:val="28"/>
              </w:rPr>
              <w:t xml:space="preserve">А.Д. </w:t>
            </w:r>
            <w:proofErr w:type="spellStart"/>
            <w:r w:rsidR="00803687">
              <w:rPr>
                <w:sz w:val="28"/>
                <w:szCs w:val="28"/>
              </w:rPr>
              <w:t>Гуменюк</w:t>
            </w:r>
            <w:proofErr w:type="spellEnd"/>
            <w:r w:rsidRPr="00D066C0">
              <w:rPr>
                <w:sz w:val="28"/>
                <w:szCs w:val="28"/>
              </w:rPr>
              <w:t>/</w:t>
            </w:r>
          </w:p>
        </w:tc>
      </w:tr>
      <w:tr w:rsidR="00D066C0" w:rsidRPr="00D066C0" w:rsidTr="00A11FF4">
        <w:trPr>
          <w:gridAfter w:val="1"/>
          <w:wAfter w:w="146" w:type="dxa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        (подпись)                       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м.п.</w:t>
            </w:r>
          </w:p>
        </w:tc>
        <w:tc>
          <w:tcPr>
            <w:tcW w:w="492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            (подпись)                       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м.п.</w:t>
            </w:r>
          </w:p>
        </w:tc>
      </w:tr>
    </w:tbl>
    <w:p w:rsidR="002C4EA9" w:rsidRPr="002C4EA9" w:rsidRDefault="002C4EA9">
      <w:pPr>
        <w:rPr>
          <w:sz w:val="28"/>
          <w:szCs w:val="28"/>
        </w:rPr>
      </w:pPr>
    </w:p>
    <w:sectPr w:rsidR="002C4EA9" w:rsidRPr="002C4EA9" w:rsidSect="003E6F1F">
      <w:headerReference w:type="default" r:id="rId8"/>
      <w:headerReference w:type="first" r:id="rId9"/>
      <w:pgSz w:w="11906" w:h="16838"/>
      <w:pgMar w:top="-1134" w:right="707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0DE" w:rsidRDefault="00CD50DE" w:rsidP="004B6132">
      <w:r>
        <w:separator/>
      </w:r>
    </w:p>
  </w:endnote>
  <w:endnote w:type="continuationSeparator" w:id="0">
    <w:p w:rsidR="00CD50DE" w:rsidRDefault="00CD50DE" w:rsidP="004B6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0DE" w:rsidRDefault="00CD50DE" w:rsidP="004B6132">
      <w:r>
        <w:separator/>
      </w:r>
    </w:p>
  </w:footnote>
  <w:footnote w:type="continuationSeparator" w:id="0">
    <w:p w:rsidR="00CD50DE" w:rsidRDefault="00CD50DE" w:rsidP="004B6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82169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E6F1F" w:rsidRPr="003E6F1F" w:rsidRDefault="00E5790E">
        <w:pPr>
          <w:pStyle w:val="a8"/>
          <w:jc w:val="center"/>
          <w:rPr>
            <w:sz w:val="28"/>
          </w:rPr>
        </w:pPr>
        <w:r w:rsidRPr="003E6F1F">
          <w:rPr>
            <w:sz w:val="28"/>
          </w:rPr>
          <w:fldChar w:fldCharType="begin"/>
        </w:r>
        <w:r w:rsidR="003E6F1F" w:rsidRPr="003E6F1F">
          <w:rPr>
            <w:sz w:val="28"/>
          </w:rPr>
          <w:instrText>PAGE   \* MERGEFORMAT</w:instrText>
        </w:r>
        <w:r w:rsidRPr="003E6F1F">
          <w:rPr>
            <w:sz w:val="28"/>
          </w:rPr>
          <w:fldChar w:fldCharType="separate"/>
        </w:r>
        <w:r w:rsidR="00A532C4">
          <w:rPr>
            <w:noProof/>
            <w:sz w:val="28"/>
          </w:rPr>
          <w:t>4</w:t>
        </w:r>
        <w:r w:rsidRPr="003E6F1F">
          <w:rPr>
            <w:sz w:val="28"/>
          </w:rPr>
          <w:fldChar w:fldCharType="end"/>
        </w:r>
      </w:p>
    </w:sdtContent>
  </w:sdt>
  <w:p w:rsidR="003E6F1F" w:rsidRDefault="003E6F1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1F" w:rsidRDefault="003E6F1F">
    <w:pPr>
      <w:pStyle w:val="a8"/>
      <w:jc w:val="center"/>
    </w:pPr>
  </w:p>
  <w:p w:rsidR="003E6F1F" w:rsidRDefault="003E6F1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F46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CB914D6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4C86E7E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8D2726E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4EA9"/>
    <w:rsid w:val="00034E0D"/>
    <w:rsid w:val="000C1B8D"/>
    <w:rsid w:val="001D7841"/>
    <w:rsid w:val="001E402D"/>
    <w:rsid w:val="002C4EA9"/>
    <w:rsid w:val="002E629F"/>
    <w:rsid w:val="00316CAF"/>
    <w:rsid w:val="003A67A4"/>
    <w:rsid w:val="003C2B4C"/>
    <w:rsid w:val="003E6F1F"/>
    <w:rsid w:val="004209C7"/>
    <w:rsid w:val="00454032"/>
    <w:rsid w:val="00475B42"/>
    <w:rsid w:val="004B6132"/>
    <w:rsid w:val="004F3EBD"/>
    <w:rsid w:val="004F4AF3"/>
    <w:rsid w:val="005F33F0"/>
    <w:rsid w:val="005F5FA3"/>
    <w:rsid w:val="006A457F"/>
    <w:rsid w:val="006E311B"/>
    <w:rsid w:val="00710FBE"/>
    <w:rsid w:val="007C425B"/>
    <w:rsid w:val="00803687"/>
    <w:rsid w:val="008337E0"/>
    <w:rsid w:val="0085181F"/>
    <w:rsid w:val="009F18A1"/>
    <w:rsid w:val="009F69F3"/>
    <w:rsid w:val="00A532C4"/>
    <w:rsid w:val="00A762CF"/>
    <w:rsid w:val="00B57750"/>
    <w:rsid w:val="00C1534B"/>
    <w:rsid w:val="00CA4F51"/>
    <w:rsid w:val="00CC5D04"/>
    <w:rsid w:val="00CD08A2"/>
    <w:rsid w:val="00CD50DE"/>
    <w:rsid w:val="00D066C0"/>
    <w:rsid w:val="00D95874"/>
    <w:rsid w:val="00DD52E9"/>
    <w:rsid w:val="00E024FE"/>
    <w:rsid w:val="00E5790E"/>
    <w:rsid w:val="00EE6606"/>
    <w:rsid w:val="00F23360"/>
    <w:rsid w:val="00F4646D"/>
    <w:rsid w:val="00FA51FA"/>
    <w:rsid w:val="00FF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A9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E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EA9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a6">
    <w:name w:val="Указатель*"/>
    <w:basedOn w:val="a"/>
    <w:qFormat/>
    <w:rsid w:val="00475B42"/>
    <w:pPr>
      <w:suppressLineNumbers/>
    </w:pPr>
    <w:rPr>
      <w:rFonts w:cs="Mangal"/>
    </w:rPr>
  </w:style>
  <w:style w:type="table" w:styleId="a7">
    <w:name w:val="Table Grid"/>
    <w:basedOn w:val="a1"/>
    <w:uiPriority w:val="59"/>
    <w:rsid w:val="00D066C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B61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613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4B61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6132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E6F10-0B19-4AA6-8AFB-1067BB45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Ирада Рузибаева</dc:creator>
  <cp:keywords/>
  <dc:description/>
  <cp:lastModifiedBy>Windows</cp:lastModifiedBy>
  <cp:revision>23</cp:revision>
  <cp:lastPrinted>2022-07-27T13:30:00Z</cp:lastPrinted>
  <dcterms:created xsi:type="dcterms:W3CDTF">2022-07-19T05:54:00Z</dcterms:created>
  <dcterms:modified xsi:type="dcterms:W3CDTF">2023-01-17T12:56:00Z</dcterms:modified>
</cp:coreProperties>
</file>