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E5" w:rsidRPr="00F01943" w:rsidRDefault="006F2CE5" w:rsidP="00270879">
      <w:pPr>
        <w:ind w:left="4536" w:right="-1"/>
        <w:contextualSpacing/>
        <w:jc w:val="center"/>
        <w:rPr>
          <w:sz w:val="28"/>
          <w:szCs w:val="28"/>
        </w:rPr>
      </w:pPr>
      <w:r w:rsidRPr="00F019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6F2CE5" w:rsidRPr="00F01943" w:rsidRDefault="006F2CE5" w:rsidP="00270879">
      <w:pPr>
        <w:ind w:left="4536" w:right="-1"/>
        <w:jc w:val="center"/>
        <w:rPr>
          <w:sz w:val="28"/>
          <w:szCs w:val="28"/>
        </w:rPr>
      </w:pPr>
      <w:r w:rsidRPr="00F01943">
        <w:rPr>
          <w:sz w:val="28"/>
          <w:szCs w:val="28"/>
        </w:rPr>
        <w:t>к  постановлению администрации</w:t>
      </w:r>
    </w:p>
    <w:p w:rsidR="006F2CE5" w:rsidRPr="00F01943" w:rsidRDefault="006F2CE5" w:rsidP="00270879">
      <w:pPr>
        <w:ind w:left="4536" w:right="-1"/>
        <w:jc w:val="center"/>
        <w:rPr>
          <w:sz w:val="28"/>
          <w:szCs w:val="28"/>
        </w:rPr>
      </w:pPr>
      <w:r w:rsidRPr="00F01943">
        <w:rPr>
          <w:sz w:val="28"/>
          <w:szCs w:val="28"/>
        </w:rPr>
        <w:t>Новотаманского сельского поселения</w:t>
      </w:r>
    </w:p>
    <w:p w:rsidR="006F2CE5" w:rsidRPr="00F01943" w:rsidRDefault="006F2CE5" w:rsidP="00270879">
      <w:pPr>
        <w:ind w:left="4536" w:right="-1"/>
        <w:jc w:val="center"/>
        <w:rPr>
          <w:sz w:val="28"/>
          <w:szCs w:val="28"/>
        </w:rPr>
      </w:pPr>
      <w:r w:rsidRPr="00F01943">
        <w:rPr>
          <w:sz w:val="28"/>
          <w:szCs w:val="28"/>
        </w:rPr>
        <w:t>Темрюкского района</w:t>
      </w:r>
    </w:p>
    <w:p w:rsidR="006F2CE5" w:rsidRPr="00302C4F" w:rsidRDefault="006F2CE5" w:rsidP="00270879">
      <w:pPr>
        <w:ind w:left="4536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02C4F">
        <w:rPr>
          <w:sz w:val="28"/>
          <w:szCs w:val="28"/>
        </w:rPr>
        <w:t>_______</w:t>
      </w:r>
      <w:r>
        <w:rPr>
          <w:sz w:val="28"/>
          <w:szCs w:val="28"/>
        </w:rPr>
        <w:t>___________</w:t>
      </w:r>
      <w:r w:rsidRPr="00302C4F">
        <w:rPr>
          <w:sz w:val="28"/>
          <w:szCs w:val="28"/>
        </w:rPr>
        <w:t>__№ _____</w:t>
      </w:r>
    </w:p>
    <w:p w:rsidR="006F2CE5" w:rsidRPr="00302C4F" w:rsidRDefault="006F2CE5" w:rsidP="00270879">
      <w:pPr>
        <w:ind w:left="4536" w:right="-1"/>
        <w:jc w:val="center"/>
        <w:rPr>
          <w:sz w:val="28"/>
          <w:szCs w:val="28"/>
        </w:rPr>
      </w:pPr>
    </w:p>
    <w:p w:rsidR="006F2CE5" w:rsidRPr="00E33D92" w:rsidRDefault="006F2CE5" w:rsidP="0047380D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6F2CE5" w:rsidRPr="00270879" w:rsidRDefault="006F2CE5" w:rsidP="00DC243B">
      <w:pPr>
        <w:shd w:val="clear" w:color="auto" w:fill="FFFFFF"/>
        <w:contextualSpacing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270879">
        <w:rPr>
          <w:bCs/>
          <w:color w:val="000000"/>
          <w:kern w:val="36"/>
          <w:sz w:val="28"/>
          <w:szCs w:val="28"/>
        </w:rPr>
        <w:t xml:space="preserve">Муниципальная  программа </w:t>
      </w:r>
    </w:p>
    <w:p w:rsidR="006F2CE5" w:rsidRPr="00270879" w:rsidRDefault="006F2CE5" w:rsidP="00DC243B">
      <w:pPr>
        <w:shd w:val="clear" w:color="auto" w:fill="FFFFFF"/>
        <w:contextualSpacing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270879">
        <w:rPr>
          <w:bCs/>
          <w:color w:val="000000"/>
          <w:kern w:val="36"/>
          <w:sz w:val="28"/>
          <w:szCs w:val="28"/>
        </w:rPr>
        <w:t xml:space="preserve">«Повышение безопасности дорожного движения на территории Новотаманского сельского поселения Темрюкского района </w:t>
      </w:r>
    </w:p>
    <w:p w:rsidR="006F2CE5" w:rsidRPr="00270879" w:rsidRDefault="006F2CE5" w:rsidP="00DC243B">
      <w:pPr>
        <w:shd w:val="clear" w:color="auto" w:fill="FFFFFF"/>
        <w:contextualSpacing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270879">
        <w:rPr>
          <w:bCs/>
          <w:color w:val="000000"/>
          <w:kern w:val="36"/>
          <w:sz w:val="28"/>
          <w:szCs w:val="28"/>
        </w:rPr>
        <w:t xml:space="preserve">на </w:t>
      </w:r>
      <w:r>
        <w:rPr>
          <w:bCs/>
          <w:color w:val="000000"/>
          <w:kern w:val="36"/>
          <w:sz w:val="28"/>
          <w:szCs w:val="28"/>
        </w:rPr>
        <w:t>201</w:t>
      </w:r>
      <w:r w:rsidR="00D165D4">
        <w:rPr>
          <w:bCs/>
          <w:color w:val="000000"/>
          <w:kern w:val="36"/>
          <w:sz w:val="28"/>
          <w:szCs w:val="28"/>
        </w:rPr>
        <w:t>8-2020</w:t>
      </w:r>
      <w:r w:rsidRPr="00270879">
        <w:rPr>
          <w:bCs/>
          <w:color w:val="000000"/>
          <w:kern w:val="36"/>
          <w:sz w:val="28"/>
          <w:szCs w:val="28"/>
        </w:rPr>
        <w:t xml:space="preserve"> год»</w:t>
      </w:r>
    </w:p>
    <w:p w:rsidR="006F2CE5" w:rsidRPr="00270879" w:rsidRDefault="006F2CE5" w:rsidP="00DC243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6F2CE5" w:rsidRPr="00270879" w:rsidRDefault="006F2CE5" w:rsidP="00DC243B">
      <w:pPr>
        <w:shd w:val="clear" w:color="auto" w:fill="FFFFFF"/>
        <w:contextualSpacing/>
        <w:jc w:val="center"/>
        <w:outlineLvl w:val="3"/>
        <w:rPr>
          <w:bCs/>
          <w:color w:val="000000"/>
          <w:sz w:val="28"/>
          <w:szCs w:val="28"/>
        </w:rPr>
      </w:pPr>
      <w:r w:rsidRPr="00270879">
        <w:rPr>
          <w:bCs/>
          <w:color w:val="000000"/>
          <w:sz w:val="28"/>
          <w:szCs w:val="28"/>
        </w:rPr>
        <w:t>ПАСПОРТ ПРОГРАММЫ</w:t>
      </w:r>
    </w:p>
    <w:p w:rsidR="006F2CE5" w:rsidRPr="00270879" w:rsidRDefault="006F2CE5" w:rsidP="00DC243B">
      <w:pPr>
        <w:shd w:val="clear" w:color="auto" w:fill="FFFFFF"/>
        <w:contextualSpacing/>
        <w:jc w:val="center"/>
        <w:outlineLvl w:val="3"/>
        <w:rPr>
          <w:bCs/>
          <w:color w:val="000000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A0"/>
      </w:tblPr>
      <w:tblGrid>
        <w:gridCol w:w="3828"/>
        <w:gridCol w:w="5811"/>
      </w:tblGrid>
      <w:tr w:rsidR="006F2CE5" w:rsidRPr="00351C0D" w:rsidTr="0025229E">
        <w:trPr>
          <w:trHeight w:val="480"/>
        </w:trPr>
        <w:tc>
          <w:tcPr>
            <w:tcW w:w="3828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Координатор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</w:p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51C0D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5811" w:type="dxa"/>
          </w:tcPr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отдел администрации Новотаманского сельского поселения Темрюкского района </w:t>
            </w:r>
          </w:p>
        </w:tc>
      </w:tr>
      <w:tr w:rsidR="006F2CE5" w:rsidRPr="00351C0D" w:rsidTr="00724C31">
        <w:trPr>
          <w:trHeight w:val="480"/>
        </w:trPr>
        <w:tc>
          <w:tcPr>
            <w:tcW w:w="3828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F2CE5" w:rsidRPr="00351C0D" w:rsidTr="0025229E">
        <w:trPr>
          <w:trHeight w:val="480"/>
        </w:trPr>
        <w:tc>
          <w:tcPr>
            <w:tcW w:w="3828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</w:t>
            </w:r>
          </w:p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51C0D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5811" w:type="dxa"/>
          </w:tcPr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51C0D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Новотаманского сельского поселения Темрюкского района</w:t>
            </w:r>
            <w:r w:rsidRPr="00351C0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F2CE5" w:rsidRPr="00351C0D" w:rsidTr="00724C31">
        <w:trPr>
          <w:trHeight w:val="480"/>
        </w:trPr>
        <w:tc>
          <w:tcPr>
            <w:tcW w:w="3828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6F2CE5" w:rsidRPr="003724A1" w:rsidRDefault="006F2CE5" w:rsidP="0025229E">
            <w:pPr>
              <w:rPr>
                <w:sz w:val="28"/>
                <w:szCs w:val="28"/>
              </w:rPr>
            </w:pPr>
          </w:p>
        </w:tc>
      </w:tr>
      <w:tr w:rsidR="006F2CE5" w:rsidRPr="00351C0D" w:rsidTr="0025229E">
        <w:trPr>
          <w:trHeight w:val="1086"/>
        </w:trPr>
        <w:tc>
          <w:tcPr>
            <w:tcW w:w="3828" w:type="dxa"/>
          </w:tcPr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</w:t>
            </w:r>
          </w:p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51C0D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5811" w:type="dxa"/>
          </w:tcPr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51C0D">
              <w:rPr>
                <w:color w:val="000000"/>
                <w:sz w:val="28"/>
                <w:szCs w:val="28"/>
              </w:rPr>
              <w:t xml:space="preserve">беспечение охраны жизни, здоровья граждан и их имущества, гарантии их законных прав на безопасные условия движения на дорогах. </w:t>
            </w:r>
          </w:p>
        </w:tc>
      </w:tr>
      <w:tr w:rsidR="006F2CE5" w:rsidRPr="00351C0D" w:rsidTr="0025229E">
        <w:trPr>
          <w:trHeight w:val="2040"/>
        </w:trPr>
        <w:tc>
          <w:tcPr>
            <w:tcW w:w="3828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Задачи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 программы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color w:val="000000"/>
                <w:sz w:val="28"/>
                <w:szCs w:val="28"/>
              </w:rPr>
              <w:t>целевых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показателей </w:t>
            </w:r>
            <w:proofErr w:type="gramStart"/>
            <w:r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11" w:type="dxa"/>
          </w:tcPr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основная задача – повышение безопасности дорожного движения, сокращение количества дорожно-транспортных происшествий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  <w:r w:rsidRPr="00351C0D">
              <w:rPr>
                <w:color w:val="000000"/>
                <w:sz w:val="28"/>
                <w:szCs w:val="28"/>
              </w:rPr>
              <w:t xml:space="preserve">предупреждение опасного поведения участников дорожного движения;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51C0D">
              <w:rPr>
                <w:color w:val="000000"/>
                <w:sz w:val="28"/>
                <w:szCs w:val="28"/>
              </w:rPr>
              <w:t xml:space="preserve">разработка и применение эффективных схем, методов и средств организации дорожного движения;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51C0D">
              <w:rPr>
                <w:color w:val="000000"/>
                <w:sz w:val="28"/>
                <w:szCs w:val="28"/>
              </w:rPr>
              <w:t xml:space="preserve">ликвидация и профилактика возникновения опасных участков на сети автомобильных дорог;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-совершенствование </w:t>
            </w:r>
            <w:r w:rsidRPr="00351C0D">
              <w:rPr>
                <w:color w:val="000000"/>
                <w:sz w:val="28"/>
                <w:szCs w:val="28"/>
              </w:rPr>
              <w:t xml:space="preserve">правового, информационного, организационного и технического обеспечения контрольно-надзорной деятельности;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51C0D">
              <w:rPr>
                <w:color w:val="000000"/>
                <w:sz w:val="28"/>
                <w:szCs w:val="28"/>
              </w:rPr>
              <w:t xml:space="preserve">повышение эффективности аварийно-спасательных работ и оказания экстренной медицинской помощи пострадавшим в </w:t>
            </w:r>
            <w:r w:rsidRPr="00351C0D">
              <w:rPr>
                <w:color w:val="000000"/>
                <w:sz w:val="28"/>
                <w:szCs w:val="28"/>
              </w:rPr>
              <w:lastRenderedPageBreak/>
              <w:t>дорожно-транспортных происшествиях (далее - ДТП).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</w:t>
            </w:r>
            <w:r w:rsidRPr="00351C0D">
              <w:rPr>
                <w:color w:val="000000"/>
                <w:sz w:val="28"/>
                <w:szCs w:val="28"/>
              </w:rPr>
              <w:t xml:space="preserve">рганизация общественных мероприятий по повышению безопасности дорожного движения.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</w:t>
            </w:r>
            <w:r w:rsidRPr="00351C0D">
              <w:rPr>
                <w:color w:val="000000"/>
                <w:sz w:val="28"/>
                <w:szCs w:val="28"/>
              </w:rPr>
              <w:t xml:space="preserve">беспечение безопасных условий движения на улично-дорожной сети, ликвидация участков концентрации ДТП. </w:t>
            </w:r>
          </w:p>
          <w:p w:rsidR="006F2CE5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Pr="00351C0D">
              <w:rPr>
                <w:color w:val="000000"/>
                <w:sz w:val="28"/>
                <w:szCs w:val="28"/>
              </w:rPr>
              <w:t>овершенствование системы спасения и эвакуации пострадавших в ДТП и создание информаци</w:t>
            </w:r>
            <w:r>
              <w:rPr>
                <w:color w:val="000000"/>
                <w:sz w:val="28"/>
                <w:szCs w:val="28"/>
              </w:rPr>
              <w:t xml:space="preserve">онной системы обнаружения ДТП. </w:t>
            </w:r>
            <w:proofErr w:type="gramStart"/>
            <w:r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351C0D">
              <w:rPr>
                <w:color w:val="000000"/>
                <w:sz w:val="28"/>
                <w:szCs w:val="28"/>
              </w:rPr>
              <w:t>овершенствование системы контроля за режимами движения транспортных средств и пешеходов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F2CE5" w:rsidRPr="00351C0D" w:rsidTr="0025229E">
        <w:trPr>
          <w:trHeight w:val="480"/>
        </w:trPr>
        <w:tc>
          <w:tcPr>
            <w:tcW w:w="3828" w:type="dxa"/>
          </w:tcPr>
          <w:p w:rsidR="006F2CE5" w:rsidRPr="00351C0D" w:rsidRDefault="006F2CE5" w:rsidP="0025229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Этапы и с</w:t>
            </w:r>
            <w:r w:rsidRPr="00351C0D">
              <w:rPr>
                <w:color w:val="000000"/>
                <w:sz w:val="28"/>
                <w:szCs w:val="28"/>
              </w:rPr>
              <w:t>роки реа</w:t>
            </w:r>
            <w:r>
              <w:rPr>
                <w:color w:val="000000"/>
                <w:sz w:val="28"/>
                <w:szCs w:val="28"/>
              </w:rPr>
              <w:t>лизации п</w:t>
            </w:r>
            <w:r w:rsidRPr="00351C0D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5811" w:type="dxa"/>
          </w:tcPr>
          <w:p w:rsidR="006F2CE5" w:rsidRPr="00351C0D" w:rsidRDefault="006F2CE5" w:rsidP="00D165D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D165D4">
              <w:rPr>
                <w:color w:val="000000"/>
                <w:sz w:val="28"/>
                <w:szCs w:val="28"/>
              </w:rPr>
              <w:t>8-2020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51C0D">
              <w:rPr>
                <w:color w:val="000000"/>
                <w:sz w:val="28"/>
                <w:szCs w:val="28"/>
              </w:rPr>
              <w:t>год</w:t>
            </w:r>
            <w:r w:rsidR="00D165D4"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6F2CE5" w:rsidRPr="00351C0D" w:rsidTr="0047380D">
        <w:trPr>
          <w:trHeight w:val="68"/>
        </w:trPr>
        <w:tc>
          <w:tcPr>
            <w:tcW w:w="3828" w:type="dxa"/>
          </w:tcPr>
          <w:p w:rsidR="00B557DA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</w:p>
          <w:p w:rsidR="006F2CE5" w:rsidRDefault="006F2CE5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351C0D">
              <w:rPr>
                <w:color w:val="000000"/>
                <w:sz w:val="28"/>
                <w:szCs w:val="28"/>
              </w:rPr>
              <w:t xml:space="preserve">Объемы </w:t>
            </w:r>
            <w:r>
              <w:rPr>
                <w:color w:val="000000"/>
                <w:sz w:val="28"/>
                <w:szCs w:val="28"/>
              </w:rPr>
              <w:t xml:space="preserve">бюджетных ассигнований муниципальной программы </w:t>
            </w:r>
            <w:r w:rsidRPr="00351C0D">
              <w:rPr>
                <w:color w:val="000000"/>
                <w:sz w:val="28"/>
                <w:szCs w:val="28"/>
              </w:rPr>
              <w:t xml:space="preserve"> </w:t>
            </w:r>
          </w:p>
          <w:p w:rsidR="006F2CE5" w:rsidRPr="00351C0D" w:rsidRDefault="006F2CE5" w:rsidP="0025229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6F2CE5" w:rsidRDefault="006F2CE5" w:rsidP="0025229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п</w:t>
            </w:r>
            <w:r w:rsidRPr="00351C0D">
              <w:rPr>
                <w:color w:val="000000"/>
                <w:sz w:val="28"/>
                <w:szCs w:val="28"/>
              </w:rPr>
              <w:t xml:space="preserve">рограммы </w:t>
            </w:r>
            <w:r>
              <w:rPr>
                <w:color w:val="000000"/>
                <w:sz w:val="28"/>
                <w:szCs w:val="28"/>
              </w:rPr>
              <w:t>за счет средств местного</w:t>
            </w:r>
            <w:r w:rsidRPr="00351C0D">
              <w:rPr>
                <w:color w:val="000000"/>
                <w:sz w:val="28"/>
                <w:szCs w:val="28"/>
              </w:rPr>
              <w:t xml:space="preserve">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557DA">
              <w:rPr>
                <w:sz w:val="28"/>
                <w:szCs w:val="28"/>
              </w:rPr>
              <w:t>2400</w:t>
            </w:r>
            <w:r w:rsidRPr="00F8778B">
              <w:rPr>
                <w:sz w:val="28"/>
                <w:szCs w:val="28"/>
              </w:rPr>
              <w:t xml:space="preserve"> тысяч рублей</w:t>
            </w:r>
            <w:r w:rsidR="00B557DA">
              <w:rPr>
                <w:sz w:val="28"/>
                <w:szCs w:val="28"/>
              </w:rPr>
              <w:t xml:space="preserve"> в том числе 2018 год-800,0тыс</w:t>
            </w:r>
            <w:proofErr w:type="gramStart"/>
            <w:r w:rsidR="00B557DA">
              <w:rPr>
                <w:sz w:val="28"/>
                <w:szCs w:val="28"/>
              </w:rPr>
              <w:t>.р</w:t>
            </w:r>
            <w:proofErr w:type="gramEnd"/>
            <w:r w:rsidR="00B557DA">
              <w:rPr>
                <w:sz w:val="28"/>
                <w:szCs w:val="28"/>
              </w:rPr>
              <w:t>ублей, 2019 год-800,0тыс.рублей. 2020 год-800,0 тыс.рублей.</w:t>
            </w:r>
            <w:r>
              <w:rPr>
                <w:sz w:val="28"/>
                <w:szCs w:val="28"/>
              </w:rPr>
              <w:t xml:space="preserve"> </w:t>
            </w:r>
          </w:p>
          <w:p w:rsidR="006F2CE5" w:rsidRPr="00CA0E2C" w:rsidRDefault="006F2CE5" w:rsidP="0025229E">
            <w:pPr>
              <w:jc w:val="both"/>
              <w:rPr>
                <w:sz w:val="28"/>
                <w:szCs w:val="28"/>
              </w:rPr>
            </w:pPr>
          </w:p>
        </w:tc>
      </w:tr>
      <w:tr w:rsidR="006F2CE5" w:rsidRPr="00351C0D" w:rsidTr="0025229E">
        <w:trPr>
          <w:trHeight w:val="600"/>
        </w:trPr>
        <w:tc>
          <w:tcPr>
            <w:tcW w:w="3828" w:type="dxa"/>
          </w:tcPr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</w:tcPr>
          <w:p w:rsidR="006F2CE5" w:rsidRPr="00351C0D" w:rsidRDefault="006F2CE5" w:rsidP="0025229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F2CE5" w:rsidRDefault="006F2CE5" w:rsidP="00DC243B">
      <w:pPr>
        <w:shd w:val="clear" w:color="auto" w:fill="FFFFFF"/>
        <w:jc w:val="center"/>
        <w:outlineLvl w:val="3"/>
        <w:rPr>
          <w:color w:val="000000"/>
          <w:sz w:val="28"/>
          <w:szCs w:val="28"/>
        </w:rPr>
      </w:pPr>
    </w:p>
    <w:p w:rsidR="006F2CE5" w:rsidRPr="00D165D4" w:rsidRDefault="006F2CE5" w:rsidP="00DC243B">
      <w:pPr>
        <w:shd w:val="clear" w:color="auto" w:fill="FFFFFF"/>
        <w:jc w:val="center"/>
        <w:outlineLvl w:val="3"/>
        <w:rPr>
          <w:b/>
          <w:color w:val="000000"/>
          <w:sz w:val="28"/>
          <w:szCs w:val="28"/>
        </w:rPr>
      </w:pPr>
      <w:r w:rsidRPr="00D165D4">
        <w:rPr>
          <w:b/>
          <w:color w:val="000000"/>
          <w:sz w:val="28"/>
          <w:szCs w:val="28"/>
        </w:rPr>
        <w:t>Характеристика сферы деятельности, содержание проблемы и обоснование необходимости  решения программным методом</w:t>
      </w:r>
    </w:p>
    <w:p w:rsidR="006F2CE5" w:rsidRPr="00BD56F9" w:rsidRDefault="006F2CE5" w:rsidP="00DC243B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6F2CE5" w:rsidRPr="00351C0D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>Один из основных факторов, влияющих на состояние безопасности дорожного движения, - недостаток в содержании проезжей части дорог.</w:t>
      </w:r>
    </w:p>
    <w:p w:rsidR="006F2CE5" w:rsidRPr="00351C0D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 xml:space="preserve">На улично-дорожной сети на территории </w:t>
      </w:r>
      <w:r>
        <w:rPr>
          <w:color w:val="000000"/>
          <w:sz w:val="28"/>
          <w:szCs w:val="28"/>
        </w:rPr>
        <w:t>Новотаманского сельского поселения Темрюкского района отсутствуют более 5</w:t>
      </w:r>
      <w:r w:rsidRPr="00351C0D">
        <w:rPr>
          <w:color w:val="000000"/>
          <w:sz w:val="28"/>
          <w:szCs w:val="28"/>
        </w:rPr>
        <w:t>0% дорожных знаков, а из числа действующих более половины не отвечают требованиям нормативных документов и требуют замены.</w:t>
      </w:r>
    </w:p>
    <w:p w:rsidR="006F2CE5" w:rsidRPr="00351C0D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 xml:space="preserve">Частичное отсутствие </w:t>
      </w:r>
      <w:r>
        <w:rPr>
          <w:color w:val="000000"/>
          <w:sz w:val="28"/>
          <w:szCs w:val="28"/>
        </w:rPr>
        <w:t xml:space="preserve">дорожной разметки и указателей </w:t>
      </w:r>
      <w:r w:rsidRPr="00351C0D">
        <w:rPr>
          <w:color w:val="000000"/>
          <w:sz w:val="28"/>
          <w:szCs w:val="28"/>
        </w:rPr>
        <w:t>представляют реальную угрозу безопасности движения транспорта и пешеходов.</w:t>
      </w:r>
    </w:p>
    <w:p w:rsidR="006F2CE5" w:rsidRPr="00351C0D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>Анализ ДТП показывает, что одной из причин аварийности среди начинающих водителей является низкий уровень их подготовки, который связан с несоответствием материально-технической базы образовательных учреждений предъявляемым требованиям, неэффективным ее использованием, недостаточной квалификацией преподавательского состава, невыполнением в полном объеме программ обучения и отсутствием воспитательной работы среди кандидатов в водители.</w:t>
      </w:r>
    </w:p>
    <w:p w:rsidR="006F2CE5" w:rsidRPr="00270879" w:rsidRDefault="006F2CE5" w:rsidP="00DC243B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6F2CE5" w:rsidRPr="00D165D4" w:rsidRDefault="006F2CE5" w:rsidP="00DC243B">
      <w:pPr>
        <w:shd w:val="clear" w:color="auto" w:fill="FFFFFF"/>
        <w:jc w:val="center"/>
        <w:outlineLvl w:val="3"/>
        <w:rPr>
          <w:b/>
          <w:bCs/>
          <w:color w:val="000000"/>
          <w:sz w:val="28"/>
          <w:szCs w:val="28"/>
        </w:rPr>
      </w:pPr>
      <w:r w:rsidRPr="00D165D4">
        <w:rPr>
          <w:b/>
          <w:bCs/>
          <w:color w:val="000000"/>
          <w:sz w:val="28"/>
          <w:szCs w:val="28"/>
        </w:rPr>
        <w:lastRenderedPageBreak/>
        <w:t>Цели, задачи, целевые показатели, сроки и этапы реализации муниципальной  программы</w:t>
      </w:r>
    </w:p>
    <w:p w:rsidR="006F2CE5" w:rsidRPr="00DD28B6" w:rsidRDefault="006F2CE5" w:rsidP="00DC243B">
      <w:pPr>
        <w:pStyle w:val="a3"/>
        <w:shd w:val="clear" w:color="auto" w:fill="FFFFFF"/>
        <w:spacing w:after="0" w:line="240" w:lineRule="auto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2CE5" w:rsidRPr="00351C0D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>Целями Программы являются: обеспечение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движения.</w:t>
      </w:r>
    </w:p>
    <w:p w:rsidR="006F2CE5" w:rsidRPr="00351C0D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 xml:space="preserve">Для достижения поставленных целей необходимо решение </w:t>
      </w:r>
      <w:r>
        <w:rPr>
          <w:color w:val="000000"/>
          <w:sz w:val="28"/>
          <w:szCs w:val="28"/>
        </w:rPr>
        <w:t xml:space="preserve">основной задачи – повышение безопасности дорожного движения, сокращение количества дорожно-транспортных происшествий. Решение этой задачи невозможно без решения </w:t>
      </w:r>
      <w:r w:rsidRPr="00351C0D">
        <w:rPr>
          <w:color w:val="000000"/>
          <w:sz w:val="28"/>
          <w:szCs w:val="28"/>
        </w:rPr>
        <w:t>следующих задач:</w:t>
      </w:r>
    </w:p>
    <w:p w:rsidR="006F2CE5" w:rsidRPr="00351C0D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 w:rsidRPr="00351C0D">
        <w:rPr>
          <w:color w:val="000000"/>
          <w:sz w:val="28"/>
          <w:szCs w:val="28"/>
        </w:rPr>
        <w:t>1) повышение качества подготовки и переподготовки водителей в образовательных учреждениях и, в первую очередь, получения навыков безаварийной езды и изучения конструктивных особенностей автомобиля, влияющих на безопасность дорожного движения;</w:t>
      </w:r>
    </w:p>
    <w:p w:rsidR="006F2CE5" w:rsidRPr="00351C0D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51C0D">
        <w:rPr>
          <w:color w:val="000000"/>
          <w:sz w:val="28"/>
          <w:szCs w:val="28"/>
        </w:rPr>
        <w:t>) предупреждение опасного поведения участников дорожного движения;</w:t>
      </w:r>
    </w:p>
    <w:p w:rsidR="006F2CE5" w:rsidRPr="00351C0D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51C0D">
        <w:rPr>
          <w:color w:val="000000"/>
          <w:sz w:val="28"/>
          <w:szCs w:val="28"/>
        </w:rPr>
        <w:t>) разработка и применение эффективных схем, методов и средств организации дорожного движения;</w:t>
      </w:r>
    </w:p>
    <w:p w:rsidR="006F2CE5" w:rsidRPr="00351C0D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51C0D">
        <w:rPr>
          <w:color w:val="000000"/>
          <w:sz w:val="28"/>
          <w:szCs w:val="28"/>
        </w:rPr>
        <w:t>) ликвидация и профилактика возникновения опасных участков на сети автомобильных дорог;</w:t>
      </w:r>
    </w:p>
    <w:p w:rsidR="006F2CE5" w:rsidRPr="00351C0D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51C0D">
        <w:rPr>
          <w:color w:val="000000"/>
          <w:sz w:val="28"/>
          <w:szCs w:val="28"/>
        </w:rPr>
        <w:t>) совершенствование правового, информационного, организационного и технического обеспечения контрольно-надзорной деятельности в области обеспечения безопасности дорожного движения;</w:t>
      </w:r>
    </w:p>
    <w:p w:rsidR="006F2CE5" w:rsidRPr="00351C0D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51C0D">
        <w:rPr>
          <w:color w:val="000000"/>
          <w:sz w:val="28"/>
          <w:szCs w:val="28"/>
        </w:rPr>
        <w:t>) повышение эффективности аварийно-спасательных работ и оказания экстренной медицинской помощи пострадавшим в ДТП;</w:t>
      </w:r>
    </w:p>
    <w:p w:rsidR="006F2CE5" w:rsidRPr="00351C0D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51C0D">
        <w:rPr>
          <w:color w:val="000000"/>
          <w:sz w:val="28"/>
          <w:szCs w:val="28"/>
        </w:rPr>
        <w:t>) осуществление постоянного мониторинга динамики дорожно-транспортного травматизма;</w:t>
      </w:r>
    </w:p>
    <w:p w:rsidR="006F2CE5" w:rsidRDefault="006F2CE5" w:rsidP="00E716A1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51C0D">
        <w:rPr>
          <w:color w:val="000000"/>
          <w:sz w:val="28"/>
          <w:szCs w:val="28"/>
        </w:rPr>
        <w:t>) изучение общественного мнения по проблемам безопасности дорожного движения для создания системы информационного воздействия на население в целях формирования негативного отношения к правонарушителям.</w:t>
      </w:r>
    </w:p>
    <w:p w:rsidR="006F2CE5" w:rsidRDefault="006F2CE5" w:rsidP="00DC243B">
      <w:pPr>
        <w:shd w:val="clear" w:color="auto" w:fill="FFFFFF"/>
        <w:ind w:firstLine="360"/>
        <w:contextualSpacing/>
        <w:jc w:val="both"/>
        <w:rPr>
          <w:color w:val="000000"/>
          <w:sz w:val="28"/>
          <w:szCs w:val="28"/>
        </w:rPr>
      </w:pPr>
    </w:p>
    <w:p w:rsidR="006F2CE5" w:rsidRPr="00D165D4" w:rsidRDefault="006F2CE5" w:rsidP="00DC243B">
      <w:pPr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D165D4">
        <w:rPr>
          <w:b/>
          <w:color w:val="000000"/>
          <w:sz w:val="28"/>
          <w:szCs w:val="28"/>
        </w:rPr>
        <w:t>Целевые показатели муниципальной программы</w:t>
      </w:r>
    </w:p>
    <w:p w:rsidR="006F2CE5" w:rsidRDefault="006F2CE5" w:rsidP="00DC243B">
      <w:pPr>
        <w:shd w:val="clear" w:color="auto" w:fill="FFFFFF"/>
        <w:contextualSpacing/>
        <w:rPr>
          <w:color w:val="000000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414"/>
        <w:gridCol w:w="1493"/>
        <w:gridCol w:w="846"/>
        <w:gridCol w:w="846"/>
        <w:gridCol w:w="846"/>
      </w:tblGrid>
      <w:tr w:rsidR="00B557DA" w:rsidTr="00B557DA">
        <w:trPr>
          <w:trHeight w:val="323"/>
        </w:trPr>
        <w:tc>
          <w:tcPr>
            <w:tcW w:w="594" w:type="dxa"/>
            <w:vMerge w:val="restart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229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5229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25229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  <w:vMerge w:val="restart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98" w:type="dxa"/>
            <w:vMerge w:val="restart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46" w:type="dxa"/>
            <w:gridSpan w:val="3"/>
          </w:tcPr>
          <w:p w:rsidR="00B557DA" w:rsidRPr="0025229E" w:rsidRDefault="00B557DA" w:rsidP="00B557DA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 xml:space="preserve">Значение показателей </w:t>
            </w:r>
          </w:p>
        </w:tc>
      </w:tr>
      <w:tr w:rsidR="00B557DA" w:rsidTr="00D1494C">
        <w:trPr>
          <w:trHeight w:val="322"/>
        </w:trPr>
        <w:tc>
          <w:tcPr>
            <w:tcW w:w="594" w:type="dxa"/>
            <w:vMerge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  <w:vMerge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</w:tcPr>
          <w:p w:rsidR="00B557DA" w:rsidRPr="0025229E" w:rsidRDefault="00B557DA" w:rsidP="00B557DA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682" w:type="dxa"/>
          </w:tcPr>
          <w:p w:rsidR="00B557DA" w:rsidRPr="0025229E" w:rsidRDefault="00B557DA" w:rsidP="00B557DA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682" w:type="dxa"/>
          </w:tcPr>
          <w:p w:rsidR="00B557DA" w:rsidRPr="0025229E" w:rsidRDefault="00B557DA" w:rsidP="00B557DA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B557DA" w:rsidTr="00A41E86">
        <w:tc>
          <w:tcPr>
            <w:tcW w:w="594" w:type="dxa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B557DA" w:rsidRPr="0025229E" w:rsidRDefault="00B557DA" w:rsidP="0025229E">
            <w:pPr>
              <w:shd w:val="clear" w:color="auto" w:fill="FFFFFF"/>
              <w:ind w:firstLine="3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>Снижение уровня аварийности в населенных пунктах и на дорогах поселения, сокращение числа погибших в дорожно-транспортных происшествиях.</w:t>
            </w:r>
          </w:p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682" w:type="dxa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 w:rsidRPr="0025229E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682" w:type="dxa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682" w:type="dxa"/>
          </w:tcPr>
          <w:p w:rsidR="00B557DA" w:rsidRPr="0025229E" w:rsidRDefault="00B557DA" w:rsidP="0025229E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</w:tbl>
    <w:p w:rsidR="006F2CE5" w:rsidRDefault="006F2CE5" w:rsidP="00AA0AF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F2CE5" w:rsidRDefault="006F2CE5" w:rsidP="00AA0AF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F2CE5" w:rsidRPr="00D165D4" w:rsidRDefault="006F2CE5" w:rsidP="00AA0AF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165D4">
        <w:rPr>
          <w:b/>
          <w:sz w:val="28"/>
          <w:szCs w:val="28"/>
        </w:rPr>
        <w:t xml:space="preserve">ПЕРЕЧЕНЬ </w:t>
      </w:r>
    </w:p>
    <w:p w:rsidR="006F2CE5" w:rsidRPr="00D165D4" w:rsidRDefault="006F2CE5" w:rsidP="00AA0AF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165D4">
        <w:rPr>
          <w:b/>
          <w:sz w:val="28"/>
          <w:szCs w:val="28"/>
        </w:rPr>
        <w:t>основных мероприятий программ</w:t>
      </w:r>
    </w:p>
    <w:p w:rsidR="006F2CE5" w:rsidRPr="00D165D4" w:rsidRDefault="006F2CE5" w:rsidP="00AA0AF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1698"/>
        <w:gridCol w:w="990"/>
        <w:gridCol w:w="1134"/>
        <w:gridCol w:w="1134"/>
        <w:gridCol w:w="94"/>
        <w:gridCol w:w="1182"/>
        <w:gridCol w:w="1413"/>
        <w:gridCol w:w="146"/>
        <w:gridCol w:w="1553"/>
      </w:tblGrid>
      <w:tr w:rsidR="00D165D4" w:rsidRPr="007B10B6" w:rsidTr="00A72D7D">
        <w:trPr>
          <w:trHeight w:val="2484"/>
        </w:trPr>
        <w:tc>
          <w:tcPr>
            <w:tcW w:w="539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</w:pPr>
            <w:r w:rsidRPr="007B10B6">
              <w:t xml:space="preserve">№ </w:t>
            </w:r>
            <w:proofErr w:type="spellStart"/>
            <w:proofErr w:type="gramStart"/>
            <w:r w:rsidRPr="007B10B6">
              <w:t>п</w:t>
            </w:r>
            <w:proofErr w:type="spellEnd"/>
            <w:proofErr w:type="gramEnd"/>
            <w:r w:rsidRPr="007B10B6">
              <w:t>/</w:t>
            </w:r>
            <w:proofErr w:type="spellStart"/>
            <w:r w:rsidRPr="007B10B6">
              <w:t>п</w:t>
            </w:r>
            <w:proofErr w:type="spellEnd"/>
          </w:p>
        </w:tc>
        <w:tc>
          <w:tcPr>
            <w:tcW w:w="1698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t>Наименование мероприятия</w:t>
            </w:r>
          </w:p>
        </w:tc>
        <w:tc>
          <w:tcPr>
            <w:tcW w:w="990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t>Источник финансирования</w:t>
            </w:r>
          </w:p>
        </w:tc>
        <w:tc>
          <w:tcPr>
            <w:tcW w:w="1134" w:type="dxa"/>
          </w:tcPr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r w:rsidRPr="007B10B6">
              <w:t>Объем финансирования, всего</w:t>
            </w:r>
          </w:p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2018 год</w:t>
            </w:r>
            <w:r w:rsidRPr="007B10B6">
              <w:t xml:space="preserve"> (тыс. </w:t>
            </w:r>
            <w:proofErr w:type="gramEnd"/>
          </w:p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B10B6">
              <w:t>руб</w:t>
            </w:r>
            <w:proofErr w:type="spellEnd"/>
            <w:r w:rsidRPr="007B10B6">
              <w:t>)</w:t>
            </w:r>
          </w:p>
        </w:tc>
        <w:tc>
          <w:tcPr>
            <w:tcW w:w="1134" w:type="dxa"/>
          </w:tcPr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r w:rsidRPr="007B10B6">
              <w:t xml:space="preserve">Объем финансирования, всего </w:t>
            </w:r>
          </w:p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B10B6">
              <w:t>(тыс. </w:t>
            </w:r>
            <w:proofErr w:type="gramEnd"/>
          </w:p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B10B6">
              <w:t>руб</w:t>
            </w:r>
            <w:proofErr w:type="spellEnd"/>
          </w:p>
        </w:tc>
        <w:tc>
          <w:tcPr>
            <w:tcW w:w="1276" w:type="dxa"/>
            <w:gridSpan w:val="2"/>
          </w:tcPr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r w:rsidRPr="007B10B6">
              <w:t xml:space="preserve">Объем финансирования, всего </w:t>
            </w:r>
          </w:p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D165D4" w:rsidRDefault="00D165D4" w:rsidP="00C6753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7B10B6">
              <w:t>(тыс. </w:t>
            </w:r>
            <w:proofErr w:type="gramEnd"/>
          </w:p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B10B6">
              <w:t>руб</w:t>
            </w:r>
            <w:proofErr w:type="spellEnd"/>
          </w:p>
        </w:tc>
        <w:tc>
          <w:tcPr>
            <w:tcW w:w="1413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rPr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gridSpan w:val="2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rPr>
                <w:sz w:val="20"/>
                <w:szCs w:val="28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D165D4" w:rsidRPr="007B10B6" w:rsidTr="00A72D7D">
        <w:tc>
          <w:tcPr>
            <w:tcW w:w="539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10B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9" w:type="dxa"/>
            <w:gridSpan w:val="2"/>
          </w:tcPr>
          <w:p w:rsidR="00D165D4" w:rsidRPr="007B10B6" w:rsidRDefault="00D165D4" w:rsidP="00C675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F2CE5" w:rsidRPr="007B10B6" w:rsidTr="00A72D7D">
        <w:tc>
          <w:tcPr>
            <w:tcW w:w="539" w:type="dxa"/>
          </w:tcPr>
          <w:p w:rsidR="006F2CE5" w:rsidRPr="00D165D4" w:rsidRDefault="006F2CE5" w:rsidP="00C675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6F2CE5" w:rsidRPr="00D165D4" w:rsidRDefault="006F2CE5" w:rsidP="00C6753F">
            <w:pPr>
              <w:autoSpaceDE w:val="0"/>
              <w:autoSpaceDN w:val="0"/>
              <w:adjustRightInd w:val="0"/>
            </w:pPr>
            <w:r w:rsidRPr="00D165D4">
              <w:t>Цель</w:t>
            </w:r>
          </w:p>
        </w:tc>
        <w:tc>
          <w:tcPr>
            <w:tcW w:w="7646" w:type="dxa"/>
            <w:gridSpan w:val="8"/>
          </w:tcPr>
          <w:p w:rsidR="006F2CE5" w:rsidRPr="00D165D4" w:rsidRDefault="006F2CE5" w:rsidP="00C6753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165D4">
              <w:rPr>
                <w:color w:val="000000"/>
              </w:rPr>
              <w:t>обеспечение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</w:t>
            </w:r>
          </w:p>
        </w:tc>
      </w:tr>
      <w:tr w:rsidR="006F2CE5" w:rsidRPr="007B10B6" w:rsidTr="00A72D7D">
        <w:tc>
          <w:tcPr>
            <w:tcW w:w="539" w:type="dxa"/>
          </w:tcPr>
          <w:p w:rsidR="006F2CE5" w:rsidRPr="00D165D4" w:rsidRDefault="006F2CE5" w:rsidP="00C675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dxa"/>
          </w:tcPr>
          <w:p w:rsidR="006F2CE5" w:rsidRPr="00D165D4" w:rsidRDefault="006F2CE5" w:rsidP="00C6753F">
            <w:pPr>
              <w:autoSpaceDE w:val="0"/>
              <w:autoSpaceDN w:val="0"/>
              <w:adjustRightInd w:val="0"/>
            </w:pPr>
            <w:r w:rsidRPr="00D165D4">
              <w:t>Задача</w:t>
            </w:r>
          </w:p>
        </w:tc>
        <w:tc>
          <w:tcPr>
            <w:tcW w:w="7646" w:type="dxa"/>
            <w:gridSpan w:val="8"/>
          </w:tcPr>
          <w:p w:rsidR="006F2CE5" w:rsidRPr="00D165D4" w:rsidRDefault="006F2CE5" w:rsidP="00C6753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165D4">
              <w:rPr>
                <w:color w:val="000000"/>
              </w:rPr>
              <w:t>повышение безопасности дорожного движения, сокращение количества дорожно-транспортных происшествий</w:t>
            </w:r>
          </w:p>
        </w:tc>
      </w:tr>
      <w:tr w:rsidR="00D165D4" w:rsidRPr="007B10B6" w:rsidTr="00A72D7D">
        <w:tc>
          <w:tcPr>
            <w:tcW w:w="539" w:type="dxa"/>
          </w:tcPr>
          <w:p w:rsidR="00D165D4" w:rsidRPr="00D165D4" w:rsidRDefault="00D165D4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8" w:type="dxa"/>
          </w:tcPr>
          <w:p w:rsidR="00D165D4" w:rsidRPr="00D165D4" w:rsidRDefault="00D165D4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пропаганды и агитации безопасности дорожного движения в поселении с использованием наружной социальной рекламы</w:t>
            </w:r>
          </w:p>
        </w:tc>
        <w:tc>
          <w:tcPr>
            <w:tcW w:w="990" w:type="dxa"/>
          </w:tcPr>
          <w:p w:rsidR="00D165D4" w:rsidRPr="00D165D4" w:rsidRDefault="00D165D4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</w:t>
            </w:r>
            <w:r w:rsidRPr="00D165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D165D4" w:rsidRPr="00D165D4" w:rsidRDefault="00D165D4" w:rsidP="00A72D7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165D4" w:rsidRPr="00D165D4" w:rsidRDefault="00D165D4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D165D4" w:rsidRPr="00D165D4" w:rsidRDefault="00D165D4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</w:tcPr>
          <w:p w:rsidR="00D165D4" w:rsidRPr="00D165D4" w:rsidRDefault="00D165D4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Размещение баннеров и дорожных знаков на тематику безопасности дорожного движения  2шт</w:t>
            </w:r>
          </w:p>
        </w:tc>
        <w:tc>
          <w:tcPr>
            <w:tcW w:w="1553" w:type="dxa"/>
          </w:tcPr>
          <w:p w:rsidR="00D165D4" w:rsidRPr="00D165D4" w:rsidRDefault="00D165D4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D4">
              <w:rPr>
                <w:rFonts w:ascii="Times New Roman" w:hAnsi="Times New Roman" w:cs="Times New Roman"/>
                <w:sz w:val="24"/>
                <w:szCs w:val="24"/>
              </w:rPr>
              <w:t>Администрация Новотаманского сельского поселения Темрюкского района</w:t>
            </w:r>
          </w:p>
        </w:tc>
      </w:tr>
      <w:tr w:rsidR="00A72D7D" w:rsidRPr="00D05270" w:rsidTr="00A72D7D">
        <w:tc>
          <w:tcPr>
            <w:tcW w:w="539" w:type="dxa"/>
          </w:tcPr>
          <w:p w:rsidR="00A72D7D" w:rsidRPr="00E17A85" w:rsidRDefault="00A72D7D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8" w:type="dxa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Установка, замена и эксплуатация дорожных знаков на муниципальных автомобильных дорогах местного значения</w:t>
            </w:r>
          </w:p>
        </w:tc>
        <w:tc>
          <w:tcPr>
            <w:tcW w:w="990" w:type="dxa"/>
          </w:tcPr>
          <w:p w:rsidR="00A72D7D" w:rsidRPr="00E17A85" w:rsidRDefault="00A72D7D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</w:t>
            </w:r>
            <w:r w:rsidRPr="00E17A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A72D7D" w:rsidRPr="00E17A85" w:rsidRDefault="00B557DA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72D7D" w:rsidRPr="00E17A85" w:rsidRDefault="00B557DA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</w:tcPr>
          <w:p w:rsidR="00A72D7D" w:rsidRPr="00E17A85" w:rsidRDefault="00B557DA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</w:tcPr>
          <w:p w:rsidR="00A72D7D" w:rsidRPr="00E17A85" w:rsidRDefault="00A72D7D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553" w:type="dxa"/>
          </w:tcPr>
          <w:p w:rsidR="00A72D7D" w:rsidRPr="00E17A85" w:rsidRDefault="00A72D7D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Новотаманского сельского поселения Темрюкского района</w:t>
            </w:r>
          </w:p>
        </w:tc>
      </w:tr>
      <w:tr w:rsidR="00A72D7D" w:rsidRPr="00D05270" w:rsidTr="00A72D7D">
        <w:tc>
          <w:tcPr>
            <w:tcW w:w="539" w:type="dxa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8" w:type="dxa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990" w:type="dxa"/>
          </w:tcPr>
          <w:p w:rsidR="00A72D7D" w:rsidRPr="00E17A85" w:rsidRDefault="00A72D7D" w:rsidP="00C6753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</w:t>
            </w:r>
            <w:r w:rsidRPr="00E17A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A72D7D" w:rsidRPr="00E17A85" w:rsidRDefault="00B557DA" w:rsidP="0073212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A72D7D" w:rsidRPr="00E17A85" w:rsidRDefault="00B557DA" w:rsidP="0073212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gridSpan w:val="2"/>
          </w:tcPr>
          <w:p w:rsidR="00A72D7D" w:rsidRPr="00E17A85" w:rsidRDefault="00B557DA" w:rsidP="0073212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559" w:type="dxa"/>
            <w:gridSpan w:val="2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744">
              <w:rPr>
                <w:rFonts w:ascii="Times New Roman" w:hAnsi="Times New Roman" w:cs="Times New Roman"/>
                <w:sz w:val="24"/>
                <w:szCs w:val="24"/>
              </w:rPr>
              <w:t>Увеличение общей протяженности муниципаль</w:t>
            </w:r>
            <w:r w:rsidRPr="005F4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дорог, соответствующих требованиям градостроительных, экологических норм и правил, технических регламентов, ГОСТа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Новотаманского сельского </w:t>
            </w:r>
            <w:r w:rsidRPr="00E1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Темрюкского района</w:t>
            </w:r>
          </w:p>
        </w:tc>
      </w:tr>
      <w:tr w:rsidR="00A72D7D" w:rsidRPr="00D05270" w:rsidTr="00A72D7D">
        <w:tc>
          <w:tcPr>
            <w:tcW w:w="539" w:type="dxa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98" w:type="dxa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Обслуживание  и содержание существующих линий уличного освещения</w:t>
            </w:r>
          </w:p>
        </w:tc>
        <w:tc>
          <w:tcPr>
            <w:tcW w:w="990" w:type="dxa"/>
          </w:tcPr>
          <w:p w:rsidR="00A72D7D" w:rsidRPr="00E17A85" w:rsidRDefault="00A72D7D" w:rsidP="00C67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</w:t>
            </w:r>
          </w:p>
        </w:tc>
        <w:tc>
          <w:tcPr>
            <w:tcW w:w="1134" w:type="dxa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28" w:type="dxa"/>
            <w:gridSpan w:val="2"/>
          </w:tcPr>
          <w:p w:rsidR="00A72D7D" w:rsidRPr="00E17A85" w:rsidRDefault="00A72D7D" w:rsidP="007D2A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82" w:type="dxa"/>
          </w:tcPr>
          <w:p w:rsidR="00A72D7D" w:rsidRPr="00E17A85" w:rsidRDefault="00A72D7D" w:rsidP="007D2A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gridSpan w:val="2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48">
              <w:rPr>
                <w:rFonts w:ascii="Times New Roman" w:hAnsi="Times New Roman" w:cs="Times New Roman"/>
                <w:sz w:val="24"/>
                <w:szCs w:val="24"/>
              </w:rPr>
              <w:t>Уровень освещенности муниципальных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довести до 80%</w:t>
            </w:r>
          </w:p>
        </w:tc>
        <w:tc>
          <w:tcPr>
            <w:tcW w:w="1553" w:type="dxa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Новотаманского сельского поселения Темрюкского района</w:t>
            </w:r>
          </w:p>
        </w:tc>
      </w:tr>
      <w:tr w:rsidR="00A72D7D" w:rsidTr="00A72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7"/>
        </w:trPr>
        <w:tc>
          <w:tcPr>
            <w:tcW w:w="539" w:type="dxa"/>
          </w:tcPr>
          <w:p w:rsidR="00A72D7D" w:rsidRPr="00E17A85" w:rsidRDefault="00A72D7D" w:rsidP="00C67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A72D7D" w:rsidRPr="00E17A85" w:rsidRDefault="00A72D7D" w:rsidP="00C67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7A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0" w:type="dxa"/>
          </w:tcPr>
          <w:p w:rsidR="00A72D7D" w:rsidRPr="00E17A85" w:rsidRDefault="00B557DA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  <w:p w:rsidR="00A72D7D" w:rsidRPr="00E17A85" w:rsidRDefault="00A72D7D" w:rsidP="00C67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D7D" w:rsidRPr="00E17A85" w:rsidRDefault="00B557DA" w:rsidP="00D16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28" w:type="dxa"/>
            <w:gridSpan w:val="2"/>
          </w:tcPr>
          <w:p w:rsidR="00A72D7D" w:rsidRPr="00E17A85" w:rsidRDefault="00B557DA" w:rsidP="007D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82" w:type="dxa"/>
          </w:tcPr>
          <w:p w:rsidR="00A72D7D" w:rsidRPr="00E17A85" w:rsidRDefault="00B557DA" w:rsidP="007D2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gridSpan w:val="2"/>
          </w:tcPr>
          <w:p w:rsidR="00A72D7D" w:rsidRPr="00E17A85" w:rsidRDefault="00A72D7D" w:rsidP="00C6753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72D7D" w:rsidRPr="00E17A85" w:rsidRDefault="00A72D7D" w:rsidP="00C67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CE5" w:rsidRDefault="006F2CE5" w:rsidP="0047380D">
      <w:pPr>
        <w:shd w:val="clear" w:color="auto" w:fill="FFFFFF"/>
        <w:contextualSpacing/>
        <w:outlineLvl w:val="3"/>
        <w:rPr>
          <w:b/>
          <w:color w:val="000000"/>
          <w:sz w:val="28"/>
          <w:szCs w:val="28"/>
        </w:rPr>
      </w:pPr>
    </w:p>
    <w:p w:rsidR="006F2CE5" w:rsidRPr="00A72D7D" w:rsidRDefault="006F2CE5" w:rsidP="00A72D7D">
      <w:pPr>
        <w:shd w:val="clear" w:color="auto" w:fill="FFFFFF"/>
        <w:contextualSpacing/>
        <w:jc w:val="center"/>
        <w:outlineLvl w:val="3"/>
        <w:rPr>
          <w:b/>
          <w:bCs/>
          <w:color w:val="000000"/>
          <w:sz w:val="28"/>
          <w:szCs w:val="28"/>
        </w:rPr>
      </w:pPr>
      <w:r w:rsidRPr="00A72D7D">
        <w:rPr>
          <w:b/>
          <w:bCs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6F2CE5" w:rsidRPr="00A72D7D" w:rsidRDefault="006F2CE5" w:rsidP="00A72D7D">
      <w:pPr>
        <w:shd w:val="clear" w:color="auto" w:fill="FFFFFF"/>
        <w:ind w:firstLine="708"/>
        <w:contextualSpacing/>
        <w:jc w:val="center"/>
        <w:rPr>
          <w:b/>
          <w:color w:val="000000"/>
          <w:sz w:val="28"/>
          <w:szCs w:val="28"/>
        </w:rPr>
      </w:pPr>
    </w:p>
    <w:p w:rsidR="006F2CE5" w:rsidRDefault="006F2CE5" w:rsidP="008D7E54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Общий объем ф</w:t>
      </w:r>
      <w:r w:rsidRPr="00351C0D">
        <w:rPr>
          <w:color w:val="000000"/>
          <w:sz w:val="28"/>
          <w:szCs w:val="28"/>
        </w:rPr>
        <w:t xml:space="preserve">инансирование Программы </w:t>
      </w:r>
      <w:r>
        <w:rPr>
          <w:color w:val="000000"/>
          <w:sz w:val="28"/>
          <w:szCs w:val="28"/>
        </w:rPr>
        <w:t xml:space="preserve">составляет </w:t>
      </w:r>
      <w:r w:rsidR="00B557DA">
        <w:rPr>
          <w:color w:val="000000"/>
          <w:sz w:val="28"/>
          <w:szCs w:val="28"/>
        </w:rPr>
        <w:t>2400,0</w:t>
      </w:r>
      <w:r>
        <w:rPr>
          <w:color w:val="000000"/>
          <w:sz w:val="28"/>
          <w:szCs w:val="28"/>
        </w:rPr>
        <w:t xml:space="preserve"> тысяч </w:t>
      </w:r>
      <w:proofErr w:type="spellStart"/>
      <w:r>
        <w:rPr>
          <w:color w:val="000000"/>
          <w:sz w:val="28"/>
          <w:szCs w:val="28"/>
        </w:rPr>
        <w:t>рублей</w:t>
      </w:r>
      <w:proofErr w:type="gramStart"/>
      <w:r>
        <w:rPr>
          <w:color w:val="000000"/>
          <w:sz w:val="28"/>
          <w:szCs w:val="28"/>
        </w:rPr>
        <w:t>,</w:t>
      </w:r>
      <w:r w:rsidR="00B557DA">
        <w:rPr>
          <w:color w:val="000000"/>
          <w:sz w:val="28"/>
          <w:szCs w:val="28"/>
        </w:rPr>
        <w:t>в</w:t>
      </w:r>
      <w:proofErr w:type="spellEnd"/>
      <w:proofErr w:type="gramEnd"/>
      <w:r w:rsidR="00B557DA">
        <w:rPr>
          <w:color w:val="000000"/>
          <w:sz w:val="28"/>
          <w:szCs w:val="28"/>
        </w:rPr>
        <w:t xml:space="preserve"> том числе 2018 год-800,0 тыс.рублей. 2019- 800,0тыс.рублей. 2020-800,0 тыс.рублей. Финансирование </w:t>
      </w:r>
      <w:r>
        <w:rPr>
          <w:color w:val="000000"/>
          <w:sz w:val="28"/>
          <w:szCs w:val="28"/>
        </w:rPr>
        <w:t xml:space="preserve"> </w:t>
      </w:r>
      <w:r w:rsidRPr="00351C0D">
        <w:rPr>
          <w:color w:val="000000"/>
          <w:sz w:val="28"/>
          <w:szCs w:val="28"/>
        </w:rPr>
        <w:t>осуществляется за счет средств бюджета</w:t>
      </w:r>
      <w:r>
        <w:rPr>
          <w:color w:val="000000"/>
          <w:sz w:val="28"/>
          <w:szCs w:val="28"/>
        </w:rPr>
        <w:t xml:space="preserve"> Новотаманского сельского поселения Темрюкского района</w:t>
      </w:r>
      <w:r w:rsidRPr="00217D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2CE5" w:rsidRDefault="006F2CE5" w:rsidP="00DC243B">
      <w:pPr>
        <w:shd w:val="clear" w:color="auto" w:fill="FFFFFF"/>
        <w:ind w:firstLine="708"/>
        <w:contextualSpacing/>
        <w:jc w:val="center"/>
        <w:rPr>
          <w:sz w:val="28"/>
          <w:szCs w:val="28"/>
        </w:rPr>
      </w:pPr>
    </w:p>
    <w:p w:rsidR="006F2CE5" w:rsidRPr="00A72D7D" w:rsidRDefault="006F2CE5" w:rsidP="00A72D7D">
      <w:pPr>
        <w:shd w:val="clear" w:color="auto" w:fill="FFFFFF"/>
        <w:ind w:firstLine="708"/>
        <w:contextualSpacing/>
        <w:jc w:val="center"/>
        <w:rPr>
          <w:b/>
          <w:sz w:val="28"/>
          <w:szCs w:val="28"/>
        </w:rPr>
      </w:pPr>
      <w:r w:rsidRPr="00A72D7D">
        <w:rPr>
          <w:b/>
          <w:sz w:val="28"/>
          <w:szCs w:val="28"/>
        </w:rPr>
        <w:t>Методика оценки эффективности реализации</w:t>
      </w:r>
    </w:p>
    <w:p w:rsidR="006F2CE5" w:rsidRPr="00A72D7D" w:rsidRDefault="006F2CE5" w:rsidP="00A72D7D">
      <w:pPr>
        <w:shd w:val="clear" w:color="auto" w:fill="FFFFFF"/>
        <w:ind w:firstLine="708"/>
        <w:contextualSpacing/>
        <w:jc w:val="center"/>
        <w:rPr>
          <w:b/>
          <w:color w:val="FF0000"/>
          <w:sz w:val="28"/>
          <w:szCs w:val="28"/>
        </w:rPr>
      </w:pPr>
      <w:r w:rsidRPr="00A72D7D">
        <w:rPr>
          <w:b/>
          <w:sz w:val="28"/>
          <w:szCs w:val="28"/>
        </w:rPr>
        <w:t>муниципальной программы</w:t>
      </w:r>
    </w:p>
    <w:p w:rsidR="006F2CE5" w:rsidRPr="00A72D7D" w:rsidRDefault="006F2CE5" w:rsidP="00A72D7D">
      <w:pPr>
        <w:shd w:val="clear" w:color="auto" w:fill="FFFFFF"/>
        <w:ind w:firstLine="708"/>
        <w:contextualSpacing/>
        <w:jc w:val="center"/>
        <w:rPr>
          <w:b/>
          <w:sz w:val="28"/>
          <w:szCs w:val="28"/>
        </w:rPr>
      </w:pPr>
    </w:p>
    <w:p w:rsidR="00A72D7D" w:rsidRDefault="006F2CE5" w:rsidP="00A72D7D">
      <w:pPr>
        <w:shd w:val="clear" w:color="auto" w:fill="FFFFFF"/>
        <w:ind w:firstLine="709"/>
        <w:jc w:val="both"/>
        <w:rPr>
          <w:rFonts w:cs="Tahoma"/>
          <w:color w:val="000000"/>
          <w:sz w:val="28"/>
          <w:szCs w:val="28"/>
        </w:rPr>
      </w:pPr>
      <w:r w:rsidRPr="00E96B3F">
        <w:rPr>
          <w:sz w:val="28"/>
          <w:szCs w:val="28"/>
        </w:rPr>
        <w:t>Методика оценки</w:t>
      </w:r>
      <w:r>
        <w:rPr>
          <w:sz w:val="28"/>
          <w:szCs w:val="28"/>
        </w:rPr>
        <w:t xml:space="preserve"> эффективности реализации муниципальной программы проводится в соответствии с типовой методикой с приложением № 5 постановления администрации Новотаманского сельского поселения Темрюкского района </w:t>
      </w:r>
      <w:r w:rsidR="00A72D7D" w:rsidRPr="00053F97">
        <w:rPr>
          <w:sz w:val="28"/>
          <w:szCs w:val="28"/>
        </w:rPr>
        <w:t>от  09  августа 2017 года  № 168 «Об утверждении Порядка принятия решения о разработке, формировании, реализации и оценке эффективности реализации муниципальных программ  Новотаманского сельского поселения Темрюкского</w:t>
      </w:r>
      <w:r w:rsidR="00A72D7D" w:rsidRPr="00053F97">
        <w:rPr>
          <w:bCs/>
          <w:sz w:val="28"/>
          <w:szCs w:val="28"/>
        </w:rPr>
        <w:t xml:space="preserve"> района</w:t>
      </w:r>
      <w:r w:rsidR="00A72D7D" w:rsidRPr="00053F97">
        <w:rPr>
          <w:sz w:val="28"/>
          <w:szCs w:val="28"/>
        </w:rPr>
        <w:t>».</w:t>
      </w:r>
    </w:p>
    <w:p w:rsidR="006F2CE5" w:rsidRPr="00A72D7D" w:rsidRDefault="006F2CE5" w:rsidP="000B0312">
      <w:pPr>
        <w:shd w:val="clear" w:color="auto" w:fill="FFFFFF"/>
        <w:ind w:firstLine="708"/>
        <w:contextualSpacing/>
        <w:jc w:val="both"/>
        <w:rPr>
          <w:b/>
          <w:sz w:val="28"/>
          <w:szCs w:val="28"/>
        </w:rPr>
      </w:pPr>
    </w:p>
    <w:p w:rsidR="006F2CE5" w:rsidRPr="00A72D7D" w:rsidRDefault="006F2CE5" w:rsidP="00DC243B">
      <w:pPr>
        <w:shd w:val="clear" w:color="auto" w:fill="FFFFFF"/>
        <w:contextualSpacing/>
        <w:jc w:val="center"/>
        <w:outlineLvl w:val="3"/>
        <w:rPr>
          <w:b/>
          <w:bCs/>
          <w:color w:val="000000"/>
          <w:sz w:val="28"/>
          <w:szCs w:val="28"/>
        </w:rPr>
      </w:pPr>
      <w:r w:rsidRPr="00A72D7D">
        <w:rPr>
          <w:b/>
          <w:bCs/>
          <w:color w:val="000000"/>
          <w:sz w:val="28"/>
          <w:szCs w:val="28"/>
        </w:rPr>
        <w:t>Механизм реализации Программы</w:t>
      </w:r>
    </w:p>
    <w:p w:rsidR="006F2CE5" w:rsidRPr="00A72D7D" w:rsidRDefault="006F2CE5" w:rsidP="00DC243B">
      <w:pPr>
        <w:shd w:val="clear" w:color="auto" w:fill="FFFFFF"/>
        <w:contextualSpacing/>
        <w:jc w:val="both"/>
        <w:rPr>
          <w:b/>
          <w:color w:val="000000"/>
          <w:sz w:val="28"/>
          <w:szCs w:val="28"/>
        </w:rPr>
      </w:pPr>
    </w:p>
    <w:p w:rsidR="006F2CE5" w:rsidRDefault="006F2CE5" w:rsidP="008D7E54">
      <w:pPr>
        <w:shd w:val="clear" w:color="auto" w:fill="FFFFFF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 реализации Программы заключается в выполнении мероприятий, направленных на достижение целей и задач программы. </w:t>
      </w:r>
      <w:r>
        <w:rPr>
          <w:color w:val="000000"/>
          <w:sz w:val="28"/>
          <w:szCs w:val="28"/>
        </w:rPr>
        <w:lastRenderedPageBreak/>
        <w:t>Выполнение мероприятий осуществляется всеми участниками Программы, в части их касающейся, как самостоятельно, так и во взаимодействии друг с другом. Для этого используются денежные средства, предусмотренные на финансирование основной деятельности исполнителей мероприятий Программы, так и выделение денежных средств из бюджета Новотаманского сельского поселения Темрюкского района.</w:t>
      </w:r>
    </w:p>
    <w:p w:rsidR="006F2CE5" w:rsidRDefault="006F2CE5" w:rsidP="00DC24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Новотаманского сельского поселения Темрюкского района осуществляет:</w:t>
      </w:r>
    </w:p>
    <w:p w:rsidR="006F2CE5" w:rsidRDefault="006F2CE5" w:rsidP="00DC24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 общее управление ходом реализации Программы;</w:t>
      </w:r>
    </w:p>
    <w:p w:rsidR="006F2CE5" w:rsidRDefault="006F2CE5" w:rsidP="00DC24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мероприятий Программы, эффективным и целевым использованием бюджетных средств;</w:t>
      </w:r>
    </w:p>
    <w:p w:rsidR="006F2CE5" w:rsidRDefault="006F2CE5" w:rsidP="00DC24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финансированием мероприятий Программы в объемах, установленных Программой;</w:t>
      </w:r>
    </w:p>
    <w:p w:rsidR="006F2CE5" w:rsidRDefault="006F2CE5" w:rsidP="00DC24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мониторинг хода реализации мероприятий Программы и информационно-аналитическое обеспечение процесса реализации Программы;</w:t>
      </w:r>
    </w:p>
    <w:p w:rsidR="006F2CE5" w:rsidRDefault="006F2CE5" w:rsidP="00DC243B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подготовку отчетов, докладов о ходе реализации Программы.</w:t>
      </w:r>
    </w:p>
    <w:p w:rsidR="006F2CE5" w:rsidRDefault="006F2CE5" w:rsidP="00DC243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6F2CE5" w:rsidRDefault="006F2CE5" w:rsidP="00DC243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A72D7D" w:rsidRDefault="006F2CE5" w:rsidP="00DC243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</w:p>
    <w:p w:rsidR="00A72D7D" w:rsidRDefault="006F2CE5" w:rsidP="00DC243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Новотаманского</w:t>
      </w:r>
      <w:r w:rsidR="00A72D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:rsidR="006F2CE5" w:rsidRDefault="006F2CE5" w:rsidP="00DC243B">
      <w:pPr>
        <w:shd w:val="clear" w:color="auto" w:fill="FFFFFF"/>
        <w:contextualSpacing/>
        <w:jc w:val="both"/>
      </w:pPr>
      <w:r>
        <w:rPr>
          <w:color w:val="000000"/>
          <w:sz w:val="28"/>
          <w:szCs w:val="28"/>
        </w:rPr>
        <w:t>поселения Темрюкс</w:t>
      </w:r>
      <w:r w:rsidR="00A72D7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ого района                                     </w:t>
      </w:r>
      <w:r w:rsidR="00A72D7D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Г.П. Шлахтер</w:t>
      </w:r>
    </w:p>
    <w:sectPr w:rsidR="006F2CE5" w:rsidSect="0047380D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9BE" w:rsidRDefault="00AA79BE" w:rsidP="00E716A1">
      <w:r>
        <w:separator/>
      </w:r>
    </w:p>
  </w:endnote>
  <w:endnote w:type="continuationSeparator" w:id="0">
    <w:p w:rsidR="00AA79BE" w:rsidRDefault="00AA79BE" w:rsidP="00E7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9BE" w:rsidRDefault="00AA79BE" w:rsidP="00E716A1">
      <w:r>
        <w:separator/>
      </w:r>
    </w:p>
  </w:footnote>
  <w:footnote w:type="continuationSeparator" w:id="0">
    <w:p w:rsidR="00AA79BE" w:rsidRDefault="00AA79BE" w:rsidP="00E71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E5" w:rsidRDefault="001F2424">
    <w:pPr>
      <w:pStyle w:val="a4"/>
      <w:jc w:val="center"/>
    </w:pPr>
    <w:fldSimple w:instr=" PAGE   \* MERGEFORMAT ">
      <w:r w:rsidR="00B557DA">
        <w:rPr>
          <w:noProof/>
        </w:rPr>
        <w:t>6</w:t>
      </w:r>
    </w:fldSimple>
  </w:p>
  <w:p w:rsidR="006F2CE5" w:rsidRDefault="006F2C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43B"/>
    <w:rsid w:val="00003FF4"/>
    <w:rsid w:val="00025387"/>
    <w:rsid w:val="00037672"/>
    <w:rsid w:val="000B0312"/>
    <w:rsid w:val="000B5A47"/>
    <w:rsid w:val="000D0D1C"/>
    <w:rsid w:val="00157130"/>
    <w:rsid w:val="001F2424"/>
    <w:rsid w:val="00217A29"/>
    <w:rsid w:val="00217D1A"/>
    <w:rsid w:val="0024109E"/>
    <w:rsid w:val="0025229E"/>
    <w:rsid w:val="00270879"/>
    <w:rsid w:val="00284A0C"/>
    <w:rsid w:val="002E3CFE"/>
    <w:rsid w:val="002F69B6"/>
    <w:rsid w:val="00302C4F"/>
    <w:rsid w:val="00307759"/>
    <w:rsid w:val="00311B64"/>
    <w:rsid w:val="003267EA"/>
    <w:rsid w:val="00327B4B"/>
    <w:rsid w:val="003302DE"/>
    <w:rsid w:val="00351C0D"/>
    <w:rsid w:val="003606DC"/>
    <w:rsid w:val="003724A1"/>
    <w:rsid w:val="00387701"/>
    <w:rsid w:val="003A4083"/>
    <w:rsid w:val="00413048"/>
    <w:rsid w:val="0042268A"/>
    <w:rsid w:val="00454697"/>
    <w:rsid w:val="0047380D"/>
    <w:rsid w:val="00586902"/>
    <w:rsid w:val="005F4744"/>
    <w:rsid w:val="00643FD1"/>
    <w:rsid w:val="00657B1F"/>
    <w:rsid w:val="00673637"/>
    <w:rsid w:val="0068395A"/>
    <w:rsid w:val="00694740"/>
    <w:rsid w:val="006F2A59"/>
    <w:rsid w:val="006F2CE5"/>
    <w:rsid w:val="00724C31"/>
    <w:rsid w:val="007263D8"/>
    <w:rsid w:val="00730F9E"/>
    <w:rsid w:val="00732122"/>
    <w:rsid w:val="007377AB"/>
    <w:rsid w:val="0076470A"/>
    <w:rsid w:val="007B10B6"/>
    <w:rsid w:val="007B32D9"/>
    <w:rsid w:val="007D235B"/>
    <w:rsid w:val="007F540B"/>
    <w:rsid w:val="007F65BE"/>
    <w:rsid w:val="00806B78"/>
    <w:rsid w:val="0081117A"/>
    <w:rsid w:val="008542A6"/>
    <w:rsid w:val="008B2F55"/>
    <w:rsid w:val="008D7E54"/>
    <w:rsid w:val="00927DAE"/>
    <w:rsid w:val="009B57CF"/>
    <w:rsid w:val="009D2528"/>
    <w:rsid w:val="00A21F26"/>
    <w:rsid w:val="00A52182"/>
    <w:rsid w:val="00A640F8"/>
    <w:rsid w:val="00A72D7D"/>
    <w:rsid w:val="00AA0AF9"/>
    <w:rsid w:val="00AA79BE"/>
    <w:rsid w:val="00AD054C"/>
    <w:rsid w:val="00AD597F"/>
    <w:rsid w:val="00B372E4"/>
    <w:rsid w:val="00B557DA"/>
    <w:rsid w:val="00B97342"/>
    <w:rsid w:val="00BB1F7E"/>
    <w:rsid w:val="00BB3E9A"/>
    <w:rsid w:val="00BD56F9"/>
    <w:rsid w:val="00C03A9C"/>
    <w:rsid w:val="00C225E2"/>
    <w:rsid w:val="00C431E7"/>
    <w:rsid w:val="00C6753F"/>
    <w:rsid w:val="00CA0E2C"/>
    <w:rsid w:val="00CE37CD"/>
    <w:rsid w:val="00D05270"/>
    <w:rsid w:val="00D15A66"/>
    <w:rsid w:val="00D165D4"/>
    <w:rsid w:val="00D549BF"/>
    <w:rsid w:val="00D73A26"/>
    <w:rsid w:val="00DB04B6"/>
    <w:rsid w:val="00DC243B"/>
    <w:rsid w:val="00DD0551"/>
    <w:rsid w:val="00DD28B6"/>
    <w:rsid w:val="00E0334C"/>
    <w:rsid w:val="00E17A85"/>
    <w:rsid w:val="00E25102"/>
    <w:rsid w:val="00E3023F"/>
    <w:rsid w:val="00E33D92"/>
    <w:rsid w:val="00E716A1"/>
    <w:rsid w:val="00E96B3F"/>
    <w:rsid w:val="00ED2BF1"/>
    <w:rsid w:val="00EE0E02"/>
    <w:rsid w:val="00F01943"/>
    <w:rsid w:val="00F21DB8"/>
    <w:rsid w:val="00F67941"/>
    <w:rsid w:val="00F8778B"/>
    <w:rsid w:val="00F95399"/>
    <w:rsid w:val="00FA4381"/>
    <w:rsid w:val="00FD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24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243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List Paragraph"/>
    <w:basedOn w:val="a"/>
    <w:uiPriority w:val="99"/>
    <w:qFormat/>
    <w:rsid w:val="00DC24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E716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716A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E716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16A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35</cp:revision>
  <cp:lastPrinted>2016-02-29T14:15:00Z</cp:lastPrinted>
  <dcterms:created xsi:type="dcterms:W3CDTF">2015-02-10T13:00:00Z</dcterms:created>
  <dcterms:modified xsi:type="dcterms:W3CDTF">2017-09-19T14:34:00Z</dcterms:modified>
</cp:coreProperties>
</file>