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F95" w:rsidRDefault="00D25F95" w:rsidP="0047579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ПРИЛОЖЕНИЕ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УТВЕРЖДЕНЫ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25F95" w:rsidRPr="00D25F95" w:rsidRDefault="0047579C" w:rsidP="0047579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D25F9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D25F9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от ______________ № _______</w:t>
      </w:r>
    </w:p>
    <w:p w:rsidR="00D25F95" w:rsidRDefault="00D25F95" w:rsidP="00D2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5F95" w:rsidRDefault="00D25F95" w:rsidP="00D2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F95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F95">
        <w:rPr>
          <w:rFonts w:ascii="Times New Roman" w:hAnsi="Times New Roman" w:cs="Times New Roman"/>
          <w:b/>
          <w:bCs/>
          <w:sz w:val="28"/>
          <w:szCs w:val="28"/>
        </w:rPr>
        <w:t>к определению нормативных затрат на обеспечение функций</w:t>
      </w:r>
    </w:p>
    <w:p w:rsidR="00D25F95" w:rsidRDefault="0047579C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Новотаманского сельского поселения Темрюкского района</w:t>
      </w:r>
      <w:r w:rsidR="00D25F95" w:rsidRPr="00D25F95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подведомственных </w:t>
      </w:r>
      <w:r w:rsidR="00F376A2">
        <w:rPr>
          <w:rFonts w:ascii="Times New Roman" w:hAnsi="Times New Roman" w:cs="Times New Roman"/>
          <w:b/>
          <w:bCs/>
          <w:sz w:val="28"/>
          <w:szCs w:val="28"/>
        </w:rPr>
        <w:t xml:space="preserve">ей </w:t>
      </w:r>
      <w:r w:rsidR="00D25F95" w:rsidRPr="00D25F95">
        <w:rPr>
          <w:rFonts w:ascii="Times New Roman" w:hAnsi="Times New Roman" w:cs="Times New Roman"/>
          <w:b/>
          <w:bCs/>
          <w:sz w:val="28"/>
          <w:szCs w:val="28"/>
        </w:rPr>
        <w:t xml:space="preserve">казенных учреждений </w:t>
      </w: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1. Настоящий документ устанавливает Требования к определению нормативных затрат на обеспечение функций</w:t>
      </w:r>
      <w:r w:rsidRPr="00D25F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79C" w:rsidRPr="0047579C">
        <w:rPr>
          <w:rFonts w:ascii="Times New Roman" w:hAnsi="Times New Roman" w:cs="Times New Roman"/>
          <w:bCs/>
          <w:sz w:val="28"/>
          <w:szCs w:val="28"/>
        </w:rPr>
        <w:t xml:space="preserve">администрации Новотаманского сельского поселения Темрюкского района и подведомственных </w:t>
      </w:r>
      <w:r w:rsidR="00F376A2">
        <w:rPr>
          <w:rFonts w:ascii="Times New Roman" w:hAnsi="Times New Roman" w:cs="Times New Roman"/>
          <w:bCs/>
          <w:sz w:val="28"/>
          <w:szCs w:val="28"/>
        </w:rPr>
        <w:t>ей казенных учреждений</w:t>
      </w:r>
      <w:r w:rsidRPr="00D25F95">
        <w:rPr>
          <w:rFonts w:ascii="Times New Roman" w:hAnsi="Times New Roman" w:cs="Times New Roman"/>
          <w:sz w:val="28"/>
          <w:szCs w:val="28"/>
        </w:rPr>
        <w:t>, в части закупок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товаров, работ, услуг (далее – нормативные затраты).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2. Нормативные затраты применяются для обоснования объекта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объектов закупки </w:t>
      </w:r>
      <w:r w:rsidR="0047579C" w:rsidRPr="0047579C">
        <w:rPr>
          <w:rFonts w:ascii="Times New Roman" w:hAnsi="Times New Roman" w:cs="Times New Roman"/>
          <w:bCs/>
          <w:sz w:val="28"/>
          <w:szCs w:val="28"/>
        </w:rPr>
        <w:t xml:space="preserve">администрации Новотаманского сельского поселения Темрюкского района и подведомственных </w:t>
      </w:r>
      <w:r w:rsidR="00F376A2">
        <w:rPr>
          <w:rFonts w:ascii="Times New Roman" w:hAnsi="Times New Roman" w:cs="Times New Roman"/>
          <w:bCs/>
          <w:sz w:val="28"/>
          <w:szCs w:val="28"/>
        </w:rPr>
        <w:t>ей казенных учреждений</w:t>
      </w:r>
      <w:r w:rsidR="0047579C">
        <w:rPr>
          <w:rFonts w:ascii="Times New Roman" w:hAnsi="Times New Roman" w:cs="Times New Roman"/>
          <w:bCs/>
          <w:sz w:val="28"/>
          <w:szCs w:val="28"/>
        </w:rPr>
        <w:t>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3. Нормативные затраты, порядок определения которых не установлен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Правилами определения нормативных затрат на обеспечение функций </w:t>
      </w:r>
      <w:r w:rsidR="0047579C">
        <w:rPr>
          <w:rFonts w:ascii="Times New Roman" w:hAnsi="Times New Roman" w:cs="Times New Roman"/>
          <w:bCs/>
          <w:sz w:val="28"/>
          <w:szCs w:val="28"/>
        </w:rPr>
        <w:t>администрации Новотаманского сельского поселения Темрюкского района и подведомственных</w:t>
      </w:r>
      <w:r w:rsidR="00F376A2">
        <w:rPr>
          <w:rFonts w:ascii="Times New Roman" w:hAnsi="Times New Roman" w:cs="Times New Roman"/>
          <w:bCs/>
          <w:sz w:val="28"/>
          <w:szCs w:val="28"/>
        </w:rPr>
        <w:t xml:space="preserve"> ей </w:t>
      </w:r>
      <w:r w:rsidR="0047579C">
        <w:rPr>
          <w:rFonts w:ascii="Times New Roman" w:hAnsi="Times New Roman" w:cs="Times New Roman"/>
          <w:bCs/>
          <w:sz w:val="28"/>
          <w:szCs w:val="28"/>
        </w:rPr>
        <w:t xml:space="preserve">казенных учреждений </w:t>
      </w:r>
      <w:r w:rsidRPr="00D25F95">
        <w:rPr>
          <w:rFonts w:ascii="Times New Roman" w:hAnsi="Times New Roman" w:cs="Times New Roman"/>
          <w:sz w:val="28"/>
          <w:szCs w:val="28"/>
        </w:rPr>
        <w:t>(далее – Правила) согласно приложению к Требованиям, определяются в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порядке, устанавливаемом правовым актом</w:t>
      </w:r>
      <w:r w:rsidR="006B4170">
        <w:rPr>
          <w:rFonts w:ascii="Times New Roman" w:hAnsi="Times New Roman" w:cs="Times New Roman"/>
          <w:sz w:val="28"/>
          <w:szCs w:val="28"/>
        </w:rPr>
        <w:t xml:space="preserve"> главного распорядителя </w:t>
      </w:r>
      <w:r w:rsidR="0047579C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5F95">
        <w:rPr>
          <w:rFonts w:ascii="Times New Roman" w:hAnsi="Times New Roman" w:cs="Times New Roman"/>
          <w:sz w:val="28"/>
          <w:szCs w:val="28"/>
        </w:rPr>
        <w:t>Общий объем затрат, связанных с закупко</w:t>
      </w:r>
      <w:r w:rsidR="006B4170">
        <w:rPr>
          <w:rFonts w:ascii="Times New Roman" w:hAnsi="Times New Roman" w:cs="Times New Roman"/>
          <w:sz w:val="28"/>
          <w:szCs w:val="28"/>
        </w:rPr>
        <w:t>й товаров, работ, услуг, рассчи</w:t>
      </w:r>
      <w:r w:rsidRPr="00D25F95">
        <w:rPr>
          <w:rFonts w:ascii="Times New Roman" w:hAnsi="Times New Roman" w:cs="Times New Roman"/>
          <w:sz w:val="28"/>
          <w:szCs w:val="28"/>
        </w:rPr>
        <w:t>танный на основе нормативных затрат, не может превышать объем доведенных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="0047579C">
        <w:rPr>
          <w:rFonts w:ascii="Times New Roman" w:hAnsi="Times New Roman" w:cs="Times New Roman"/>
          <w:bCs/>
          <w:sz w:val="28"/>
          <w:szCs w:val="28"/>
        </w:rPr>
        <w:t xml:space="preserve">администрации Новотаманского сельского поселения Темрюкского района и подведомственных </w:t>
      </w:r>
      <w:r w:rsidR="00F376A2">
        <w:rPr>
          <w:rFonts w:ascii="Times New Roman" w:hAnsi="Times New Roman" w:cs="Times New Roman"/>
          <w:bCs/>
          <w:sz w:val="28"/>
          <w:szCs w:val="28"/>
        </w:rPr>
        <w:t xml:space="preserve">ей казенных учреждений, </w:t>
      </w:r>
      <w:r w:rsidRPr="00D25F95">
        <w:rPr>
          <w:rFonts w:ascii="Times New Roman" w:hAnsi="Times New Roman" w:cs="Times New Roman"/>
          <w:sz w:val="28"/>
          <w:szCs w:val="28"/>
        </w:rPr>
        <w:t>как получателям бюджетных средств лимитов бюджетных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обязательств на закупку товаров, работ, услуг в рамках исполнения бюджета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="0047579C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</w:t>
      </w:r>
      <w:r w:rsidR="006B4170">
        <w:rPr>
          <w:rFonts w:ascii="Times New Roman" w:hAnsi="Times New Roman" w:cs="Times New Roman"/>
          <w:sz w:val="28"/>
          <w:szCs w:val="28"/>
        </w:rPr>
        <w:t xml:space="preserve">главные распорядители </w:t>
      </w:r>
      <w:r w:rsidR="00134AD4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6B4170">
        <w:rPr>
          <w:rFonts w:ascii="Times New Roman" w:hAnsi="Times New Roman" w:cs="Times New Roman"/>
          <w:sz w:val="28"/>
          <w:szCs w:val="28"/>
        </w:rPr>
        <w:t xml:space="preserve">средств (далее – ГРБС) </w:t>
      </w:r>
      <w:r w:rsidRPr="00D25F95">
        <w:rPr>
          <w:rFonts w:ascii="Times New Roman" w:hAnsi="Times New Roman" w:cs="Times New Roman"/>
          <w:sz w:val="28"/>
          <w:szCs w:val="28"/>
        </w:rPr>
        <w:t>применяют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национальные стандарты, технические регламенты, технические условия и иные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документы, а также учитывают регулируем</w:t>
      </w:r>
      <w:r w:rsidR="006B4170">
        <w:rPr>
          <w:rFonts w:ascii="Times New Roman" w:hAnsi="Times New Roman" w:cs="Times New Roman"/>
          <w:sz w:val="28"/>
          <w:szCs w:val="28"/>
        </w:rPr>
        <w:t>ые цены (тарифы) и положения аб</w:t>
      </w:r>
      <w:r w:rsidRPr="00D25F95">
        <w:rPr>
          <w:rFonts w:ascii="Times New Roman" w:hAnsi="Times New Roman" w:cs="Times New Roman"/>
          <w:sz w:val="28"/>
          <w:szCs w:val="28"/>
        </w:rPr>
        <w:t>заца второго настоящего пункта.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25F95">
        <w:rPr>
          <w:rFonts w:ascii="Times New Roman" w:hAnsi="Times New Roman" w:cs="Times New Roman"/>
          <w:sz w:val="28"/>
          <w:szCs w:val="28"/>
        </w:rPr>
        <w:t>Для определения нормативных затрат в соответствии с разделами I и II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Правил в формулах используются нормативы ц</w:t>
      </w:r>
      <w:r w:rsidR="006B4170">
        <w:rPr>
          <w:rFonts w:ascii="Times New Roman" w:hAnsi="Times New Roman" w:cs="Times New Roman"/>
          <w:sz w:val="28"/>
          <w:szCs w:val="28"/>
        </w:rPr>
        <w:t>ены товаров, работ, услуг, уста</w:t>
      </w:r>
      <w:r w:rsidRPr="00D25F95">
        <w:rPr>
          <w:rFonts w:ascii="Times New Roman" w:hAnsi="Times New Roman" w:cs="Times New Roman"/>
          <w:sz w:val="28"/>
          <w:szCs w:val="28"/>
        </w:rPr>
        <w:t xml:space="preserve">навливаемые </w:t>
      </w:r>
      <w:r w:rsidR="006B4170">
        <w:rPr>
          <w:rFonts w:ascii="Times New Roman" w:hAnsi="Times New Roman" w:cs="Times New Roman"/>
          <w:sz w:val="28"/>
          <w:szCs w:val="28"/>
        </w:rPr>
        <w:t>ГРБС с учетом положений статьи 22 Фе</w:t>
      </w:r>
      <w:r w:rsidRPr="00D25F95">
        <w:rPr>
          <w:rFonts w:ascii="Times New Roman" w:hAnsi="Times New Roman" w:cs="Times New Roman"/>
          <w:sz w:val="28"/>
          <w:szCs w:val="28"/>
        </w:rPr>
        <w:t>дерального закона от 5 апреля 2013 года № 44-ФЗ «О контрактной системе в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сфере закупок товаров, </w:t>
      </w:r>
      <w:r w:rsidRPr="00D25F95">
        <w:rPr>
          <w:rFonts w:ascii="Times New Roman" w:hAnsi="Times New Roman" w:cs="Times New Roman"/>
          <w:sz w:val="28"/>
          <w:szCs w:val="28"/>
        </w:rPr>
        <w:lastRenderedPageBreak/>
        <w:t>работ, услуг для обе</w:t>
      </w:r>
      <w:r w:rsidR="006B4170">
        <w:rPr>
          <w:rFonts w:ascii="Times New Roman" w:hAnsi="Times New Roman" w:cs="Times New Roman"/>
          <w:sz w:val="28"/>
          <w:szCs w:val="28"/>
        </w:rPr>
        <w:t>спечения государственных и муни</w:t>
      </w:r>
      <w:r w:rsidRPr="00D25F95">
        <w:rPr>
          <w:rFonts w:ascii="Times New Roman" w:hAnsi="Times New Roman" w:cs="Times New Roman"/>
          <w:sz w:val="28"/>
          <w:szCs w:val="28"/>
        </w:rPr>
        <w:t>ципальных нужд» (далее – Федеральный закон № 44-ФЗ).</w:t>
      </w:r>
      <w:proofErr w:type="gramEnd"/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Для определения нормативных затрат в соответствии с разделами I и II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Правил в формулах используются нормативы количества товаров, работ, услуг,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устанавливаемые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ГРБС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5. </w:t>
      </w:r>
      <w:r w:rsidR="006B4170">
        <w:rPr>
          <w:rFonts w:ascii="Times New Roman" w:hAnsi="Times New Roman" w:cs="Times New Roman"/>
          <w:sz w:val="28"/>
          <w:szCs w:val="28"/>
        </w:rPr>
        <w:t xml:space="preserve">ГРБС </w:t>
      </w:r>
      <w:r w:rsidRPr="00D25F95">
        <w:rPr>
          <w:rFonts w:ascii="Times New Roman" w:hAnsi="Times New Roman" w:cs="Times New Roman"/>
          <w:sz w:val="28"/>
          <w:szCs w:val="28"/>
        </w:rPr>
        <w:t>разрабатывают и утверждают индивидуальные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(установленные для каждого работника) и (или) коллективные (установленные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для нескольких работников) формируемые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по категориям или группам долж</w:t>
      </w:r>
      <w:r w:rsidRPr="00D25F95">
        <w:rPr>
          <w:rFonts w:ascii="Times New Roman" w:hAnsi="Times New Roman" w:cs="Times New Roman"/>
          <w:sz w:val="28"/>
          <w:szCs w:val="28"/>
        </w:rPr>
        <w:t>ностей (исходя из специфики функций и полномочий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="006B4170">
        <w:rPr>
          <w:rFonts w:ascii="Times New Roman" w:hAnsi="Times New Roman" w:cs="Times New Roman"/>
          <w:sz w:val="28"/>
          <w:szCs w:val="28"/>
        </w:rPr>
        <w:t>ГРБС</w:t>
      </w:r>
      <w:r w:rsidRPr="00D25F95">
        <w:rPr>
          <w:rFonts w:ascii="Times New Roman" w:hAnsi="Times New Roman" w:cs="Times New Roman"/>
          <w:sz w:val="28"/>
          <w:szCs w:val="28"/>
        </w:rPr>
        <w:t>,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должностных обязанностей его работников) нормативы: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абонентских номеров польз</w:t>
      </w:r>
      <w:r>
        <w:rPr>
          <w:rFonts w:ascii="Times New Roman" w:hAnsi="Times New Roman" w:cs="Times New Roman"/>
          <w:sz w:val="28"/>
          <w:szCs w:val="28"/>
        </w:rPr>
        <w:t>овательского (оконечного) обору</w:t>
      </w:r>
      <w:r w:rsidR="00D25F95" w:rsidRPr="00D25F95">
        <w:rPr>
          <w:rFonts w:ascii="Times New Roman" w:hAnsi="Times New Roman" w:cs="Times New Roman"/>
          <w:sz w:val="28"/>
          <w:szCs w:val="28"/>
        </w:rPr>
        <w:t>дования, подключенного к сети подвижной связи;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25F95" w:rsidRPr="00D25F95">
        <w:rPr>
          <w:rFonts w:ascii="Times New Roman" w:hAnsi="Times New Roman" w:cs="Times New Roman"/>
          <w:sz w:val="28"/>
          <w:szCs w:val="28"/>
        </w:rPr>
        <w:t>цены услуг подвижной связи;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SIM-карт;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принтеров, много</w:t>
      </w:r>
      <w:r>
        <w:rPr>
          <w:rFonts w:ascii="Times New Roman" w:hAnsi="Times New Roman" w:cs="Times New Roman"/>
          <w:sz w:val="28"/>
          <w:szCs w:val="28"/>
        </w:rPr>
        <w:t>функциональных устройств и копи</w:t>
      </w:r>
      <w:r w:rsidR="00D25F95" w:rsidRPr="00D25F95">
        <w:rPr>
          <w:rFonts w:ascii="Times New Roman" w:hAnsi="Times New Roman" w:cs="Times New Roman"/>
          <w:sz w:val="28"/>
          <w:szCs w:val="28"/>
        </w:rPr>
        <w:t>ровальных аппаратов (оргтехники);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средств подвижной связи;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планшетных компьютеров;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носителей информации;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расходных материалов для различных типов принтеров,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D25F95" w:rsidRPr="00D25F95">
        <w:rPr>
          <w:rFonts w:ascii="Times New Roman" w:hAnsi="Times New Roman" w:cs="Times New Roman"/>
          <w:sz w:val="28"/>
          <w:szCs w:val="28"/>
        </w:rPr>
        <w:t>многофункциональных устройств, копировальных аппаратов (оргтехники);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D25F95" w:rsidRPr="00D25F95">
        <w:rPr>
          <w:rFonts w:ascii="Times New Roman" w:hAnsi="Times New Roman" w:cs="Times New Roman"/>
          <w:sz w:val="28"/>
          <w:szCs w:val="28"/>
        </w:rPr>
        <w:t>перечня периодических печатных изданий и справочной литературы;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транспортных средств;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мебели;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канцелярских принадлежностей;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хозяйственных товаров и принадлежностей;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материальных запасов для нужд гражданской обороны;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</w:t>
      </w:r>
      <w:r w:rsidR="00D25F95" w:rsidRPr="00D25F95">
        <w:rPr>
          <w:rFonts w:ascii="Times New Roman" w:hAnsi="Times New Roman" w:cs="Times New Roman"/>
          <w:sz w:val="28"/>
          <w:szCs w:val="28"/>
        </w:rPr>
        <w:t>иных товаров и услуг.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6. Количество планируемых к приобретению товаров (основных средств и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материальных запасов) определяется с учетом фактического наличия количества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товаров, учитываемых на балансе у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="00145304">
        <w:rPr>
          <w:rFonts w:ascii="Times New Roman" w:hAnsi="Times New Roman" w:cs="Times New Roman"/>
          <w:bCs/>
          <w:sz w:val="28"/>
          <w:szCs w:val="28"/>
        </w:rPr>
        <w:t xml:space="preserve">администрации Новотаманского сельского поселения Темрюкского района и подведомственных </w:t>
      </w:r>
      <w:r w:rsidR="00F376A2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="00145304">
        <w:rPr>
          <w:rFonts w:ascii="Times New Roman" w:hAnsi="Times New Roman" w:cs="Times New Roman"/>
          <w:bCs/>
          <w:sz w:val="28"/>
          <w:szCs w:val="28"/>
        </w:rPr>
        <w:t>казенных учреждений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7. В отношении товаров, относящихся </w:t>
      </w:r>
      <w:r w:rsidR="00C55625">
        <w:rPr>
          <w:rFonts w:ascii="Times New Roman" w:hAnsi="Times New Roman" w:cs="Times New Roman"/>
          <w:sz w:val="28"/>
          <w:szCs w:val="28"/>
        </w:rPr>
        <w:t>к основным средствам, устанавли</w:t>
      </w:r>
      <w:r w:rsidRPr="00D25F95">
        <w:rPr>
          <w:rFonts w:ascii="Times New Roman" w:hAnsi="Times New Roman" w:cs="Times New Roman"/>
          <w:sz w:val="28"/>
          <w:szCs w:val="28"/>
        </w:rPr>
        <w:t>ваются сроки их полезного использования в</w:t>
      </w:r>
      <w:r w:rsidR="00C55625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за</w:t>
      </w:r>
      <w:r w:rsidRPr="00D25F95">
        <w:rPr>
          <w:rFonts w:ascii="Times New Roman" w:hAnsi="Times New Roman" w:cs="Times New Roman"/>
          <w:sz w:val="28"/>
          <w:szCs w:val="28"/>
        </w:rPr>
        <w:t>конодательства Российской Федерации о бухгалтерском учете или исходя из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предполагаемого срока их фактического исп</w:t>
      </w:r>
      <w:r w:rsidR="00C55625">
        <w:rPr>
          <w:rFonts w:ascii="Times New Roman" w:hAnsi="Times New Roman" w:cs="Times New Roman"/>
          <w:sz w:val="28"/>
          <w:szCs w:val="28"/>
        </w:rPr>
        <w:t>ользования. При этом предполага</w:t>
      </w:r>
      <w:r w:rsidRPr="00D25F95">
        <w:rPr>
          <w:rFonts w:ascii="Times New Roman" w:hAnsi="Times New Roman" w:cs="Times New Roman"/>
          <w:sz w:val="28"/>
          <w:szCs w:val="28"/>
        </w:rPr>
        <w:t>емый срок фактического использования не может быть меньше срока полезного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использования, определяемого в соответствии с требованиями законодательства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Российской Федерации о бухгалтерском учете.</w:t>
      </w:r>
    </w:p>
    <w:p w:rsidR="00D25F95" w:rsidRPr="00D25F95" w:rsidRDefault="00C55625" w:rsidP="00134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ГРБС</w:t>
      </w:r>
      <w:r w:rsidR="00D25F95" w:rsidRPr="00D25F95">
        <w:rPr>
          <w:rFonts w:ascii="Times New Roman" w:hAnsi="Times New Roman" w:cs="Times New Roman"/>
          <w:sz w:val="28"/>
          <w:szCs w:val="28"/>
        </w:rPr>
        <w:t xml:space="preserve"> может быть установлена периодичность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5F95" w:rsidRPr="00D25F95">
        <w:rPr>
          <w:rFonts w:ascii="Times New Roman" w:hAnsi="Times New Roman" w:cs="Times New Roman"/>
          <w:sz w:val="28"/>
          <w:szCs w:val="28"/>
        </w:rPr>
        <w:t>выполнения (оказания) работ (услуг), если такая периодичность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5F95" w:rsidRPr="00D25F95">
        <w:rPr>
          <w:rFonts w:ascii="Times New Roman" w:hAnsi="Times New Roman" w:cs="Times New Roman"/>
          <w:sz w:val="28"/>
          <w:szCs w:val="28"/>
        </w:rPr>
        <w:t>соответствующих работ (услуг) не определ</w:t>
      </w:r>
      <w:r>
        <w:rPr>
          <w:rFonts w:ascii="Times New Roman" w:hAnsi="Times New Roman" w:cs="Times New Roman"/>
          <w:sz w:val="28"/>
          <w:szCs w:val="28"/>
        </w:rPr>
        <w:t>ена нормативными правовыми (пра</w:t>
      </w:r>
      <w:r w:rsidR="00D25F95" w:rsidRPr="00D25F95">
        <w:rPr>
          <w:rFonts w:ascii="Times New Roman" w:hAnsi="Times New Roman" w:cs="Times New Roman"/>
          <w:sz w:val="28"/>
          <w:szCs w:val="28"/>
        </w:rPr>
        <w:t>вовыми) актами.</w:t>
      </w:r>
    </w:p>
    <w:p w:rsidR="00D25F95" w:rsidRPr="00D25F95" w:rsidRDefault="00D25F95" w:rsidP="00134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8. Нормативные затраты подлежат размещению в единой информационной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системе в сфере закупок.</w:t>
      </w:r>
    </w:p>
    <w:p w:rsidR="00A938DD" w:rsidRDefault="00A938DD" w:rsidP="00134A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5625" w:rsidRDefault="00C55625" w:rsidP="00134A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22F4A" w:rsidRDefault="00722F4A" w:rsidP="00134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47579C" w:rsidRPr="00D25F95" w:rsidRDefault="00722F4A" w:rsidP="00134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4001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 финансового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Тишковская</w:t>
      </w:r>
      <w:proofErr w:type="spellEnd"/>
    </w:p>
    <w:sectPr w:rsidR="0047579C" w:rsidRPr="00D25F95" w:rsidSect="0047579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C72" w:rsidRDefault="00D90C72" w:rsidP="00C55625">
      <w:pPr>
        <w:spacing w:after="0" w:line="240" w:lineRule="auto"/>
      </w:pPr>
      <w:r>
        <w:separator/>
      </w:r>
    </w:p>
  </w:endnote>
  <w:endnote w:type="continuationSeparator" w:id="0">
    <w:p w:rsidR="00D90C72" w:rsidRDefault="00D90C72" w:rsidP="00C5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C72" w:rsidRDefault="00D90C72" w:rsidP="00C55625">
      <w:pPr>
        <w:spacing w:after="0" w:line="240" w:lineRule="auto"/>
      </w:pPr>
      <w:r>
        <w:separator/>
      </w:r>
    </w:p>
  </w:footnote>
  <w:footnote w:type="continuationSeparator" w:id="0">
    <w:p w:rsidR="00D90C72" w:rsidRDefault="00D90C72" w:rsidP="00C5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5231"/>
      <w:docPartObj>
        <w:docPartGallery w:val="Page Numbers (Top of Page)"/>
        <w:docPartUnique/>
      </w:docPartObj>
    </w:sdtPr>
    <w:sdtContent>
      <w:p w:rsidR="00F35413" w:rsidRDefault="00A652F8" w:rsidP="0047579C">
        <w:pPr>
          <w:pStyle w:val="a3"/>
          <w:jc w:val="center"/>
        </w:pPr>
        <w:r w:rsidRPr="0047579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7579C" w:rsidRPr="0047579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7579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22F4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7579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F95"/>
    <w:rsid w:val="00134AD4"/>
    <w:rsid w:val="00145304"/>
    <w:rsid w:val="0046400D"/>
    <w:rsid w:val="0047579C"/>
    <w:rsid w:val="0055736B"/>
    <w:rsid w:val="005E19E4"/>
    <w:rsid w:val="006B4170"/>
    <w:rsid w:val="00722F4A"/>
    <w:rsid w:val="0074001B"/>
    <w:rsid w:val="007F5419"/>
    <w:rsid w:val="00A652F8"/>
    <w:rsid w:val="00A938DD"/>
    <w:rsid w:val="00AC2BE0"/>
    <w:rsid w:val="00BA7A2F"/>
    <w:rsid w:val="00C55625"/>
    <w:rsid w:val="00CA56FD"/>
    <w:rsid w:val="00D176D8"/>
    <w:rsid w:val="00D25F95"/>
    <w:rsid w:val="00D90C72"/>
    <w:rsid w:val="00E855A4"/>
    <w:rsid w:val="00F35413"/>
    <w:rsid w:val="00F3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5625"/>
  </w:style>
  <w:style w:type="paragraph" w:styleId="a5">
    <w:name w:val="footer"/>
    <w:basedOn w:val="a"/>
    <w:link w:val="a6"/>
    <w:uiPriority w:val="99"/>
    <w:semiHidden/>
    <w:unhideWhenUsed/>
    <w:rsid w:val="00C5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5625"/>
  </w:style>
  <w:style w:type="paragraph" w:styleId="a7">
    <w:name w:val="Balloon Text"/>
    <w:basedOn w:val="a"/>
    <w:link w:val="a8"/>
    <w:uiPriority w:val="99"/>
    <w:semiHidden/>
    <w:unhideWhenUsed/>
    <w:rsid w:val="00F37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76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Digital.Life</cp:lastModifiedBy>
  <cp:revision>11</cp:revision>
  <cp:lastPrinted>2016-09-06T11:52:00Z</cp:lastPrinted>
  <dcterms:created xsi:type="dcterms:W3CDTF">2015-12-23T11:15:00Z</dcterms:created>
  <dcterms:modified xsi:type="dcterms:W3CDTF">2016-09-09T06:02:00Z</dcterms:modified>
</cp:coreProperties>
</file>