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448" w:rsidRDefault="00B67448" w:rsidP="003A09C0">
      <w:pPr>
        <w:rPr>
          <w:sz w:val="24"/>
        </w:rPr>
      </w:pPr>
    </w:p>
    <w:p w:rsidR="008E0EF8" w:rsidRDefault="008E0EF8" w:rsidP="00655971">
      <w:pPr>
        <w:jc w:val="center"/>
        <w:rPr>
          <w:b/>
          <w:bCs/>
          <w:color w:val="000000"/>
          <w:szCs w:val="28"/>
        </w:rPr>
      </w:pP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8B23B4" w:rsidRPr="00E61AF9" w:rsidRDefault="00E61AF9" w:rsidP="00655971">
      <w:pPr>
        <w:jc w:val="center"/>
        <w:rPr>
          <w:b/>
          <w:bCs/>
          <w:color w:val="000000"/>
          <w:sz w:val="52"/>
          <w:szCs w:val="52"/>
        </w:rPr>
      </w:pPr>
      <w:r>
        <w:rPr>
          <w:b/>
          <w:bCs/>
          <w:color w:val="000000"/>
          <w:sz w:val="52"/>
          <w:szCs w:val="52"/>
        </w:rPr>
        <w:t>ПРОЕКТ</w:t>
      </w: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8B23B4" w:rsidRDefault="008B23B4" w:rsidP="00655971">
      <w:pPr>
        <w:jc w:val="center"/>
        <w:rPr>
          <w:b/>
          <w:bCs/>
          <w:color w:val="000000"/>
          <w:szCs w:val="28"/>
        </w:rPr>
      </w:pPr>
    </w:p>
    <w:p w:rsidR="00F02900" w:rsidRPr="006C6443" w:rsidRDefault="00F02900" w:rsidP="00DF57F8">
      <w:pPr>
        <w:jc w:val="center"/>
        <w:rPr>
          <w:b/>
          <w:bCs/>
          <w:color w:val="000000"/>
          <w:szCs w:val="28"/>
        </w:rPr>
      </w:pPr>
      <w:bookmarkStart w:id="0" w:name="_GoBack"/>
      <w:r>
        <w:rPr>
          <w:b/>
          <w:bCs/>
          <w:color w:val="000000"/>
          <w:szCs w:val="28"/>
        </w:rPr>
        <w:t>О</w:t>
      </w:r>
      <w:r w:rsidR="00887990">
        <w:rPr>
          <w:b/>
          <w:bCs/>
          <w:color w:val="000000"/>
          <w:szCs w:val="28"/>
        </w:rPr>
        <w:t>б утверждении положения о порядке</w:t>
      </w:r>
      <w:r>
        <w:rPr>
          <w:b/>
          <w:bCs/>
          <w:color w:val="000000"/>
          <w:szCs w:val="28"/>
        </w:rPr>
        <w:t xml:space="preserve"> </w:t>
      </w:r>
      <w:r w:rsidR="00DF57F8">
        <w:rPr>
          <w:b/>
          <w:bCs/>
          <w:color w:val="000000"/>
          <w:szCs w:val="28"/>
        </w:rPr>
        <w:t>размещени</w:t>
      </w:r>
      <w:r w:rsidR="00887990">
        <w:rPr>
          <w:b/>
          <w:bCs/>
          <w:color w:val="000000"/>
          <w:szCs w:val="28"/>
        </w:rPr>
        <w:t>я</w:t>
      </w:r>
      <w:r w:rsidR="00DF57F8">
        <w:rPr>
          <w:b/>
          <w:bCs/>
          <w:color w:val="000000"/>
          <w:szCs w:val="28"/>
        </w:rPr>
        <w:t xml:space="preserve"> нестационарных торговых объектов на территории </w:t>
      </w:r>
      <w:r w:rsidR="00D226A0">
        <w:rPr>
          <w:b/>
          <w:bCs/>
          <w:color w:val="000000"/>
          <w:szCs w:val="28"/>
        </w:rPr>
        <w:t>Новотаманского</w:t>
      </w:r>
      <w:r>
        <w:rPr>
          <w:b/>
          <w:bCs/>
          <w:color w:val="000000"/>
          <w:szCs w:val="28"/>
        </w:rPr>
        <w:t xml:space="preserve"> сельского поселения Темрюкского района </w:t>
      </w:r>
    </w:p>
    <w:bookmarkEnd w:id="0"/>
    <w:p w:rsidR="00F02900" w:rsidRDefault="00F02900" w:rsidP="00F02900">
      <w:pPr>
        <w:jc w:val="both"/>
        <w:rPr>
          <w:b/>
          <w:color w:val="000000"/>
          <w:sz w:val="24"/>
        </w:rPr>
      </w:pPr>
    </w:p>
    <w:p w:rsidR="00F02900" w:rsidRDefault="00F02900" w:rsidP="00F02900">
      <w:pPr>
        <w:ind w:firstLine="851"/>
        <w:jc w:val="both"/>
        <w:rPr>
          <w:color w:val="000000"/>
          <w:szCs w:val="28"/>
        </w:rPr>
      </w:pPr>
    </w:p>
    <w:p w:rsidR="0095588E" w:rsidRPr="00887990" w:rsidRDefault="00F02900" w:rsidP="00D238C3">
      <w:pPr>
        <w:ind w:firstLine="567"/>
        <w:jc w:val="both"/>
        <w:rPr>
          <w:szCs w:val="28"/>
        </w:rPr>
      </w:pPr>
      <w:r>
        <w:rPr>
          <w:color w:val="000000"/>
          <w:szCs w:val="28"/>
        </w:rPr>
        <w:t xml:space="preserve">В соответствии с </w:t>
      </w:r>
      <w:r w:rsidR="00887990">
        <w:rPr>
          <w:color w:val="000000"/>
          <w:szCs w:val="28"/>
        </w:rPr>
        <w:t xml:space="preserve">Гражданским кодексом Российской Федерации, </w:t>
      </w:r>
      <w:r>
        <w:rPr>
          <w:color w:val="000000"/>
          <w:szCs w:val="28"/>
        </w:rPr>
        <w:t>Федеральным законом Российской Федерации</w:t>
      </w:r>
      <w:r w:rsidR="00D238C3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от  6 октября 2003 года</w:t>
      </w:r>
      <w:r w:rsidR="00887990">
        <w:rPr>
          <w:color w:val="000000"/>
          <w:szCs w:val="28"/>
        </w:rPr>
        <w:t xml:space="preserve">               </w:t>
      </w:r>
      <w:r>
        <w:rPr>
          <w:color w:val="000000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Российской Федерации </w:t>
      </w:r>
      <w:r w:rsidR="00887990">
        <w:rPr>
          <w:color w:val="000000"/>
          <w:szCs w:val="28"/>
        </w:rPr>
        <w:t xml:space="preserve">                  </w:t>
      </w:r>
      <w:r>
        <w:rPr>
          <w:color w:val="000000"/>
          <w:szCs w:val="28"/>
        </w:rPr>
        <w:t xml:space="preserve">от 28 декабря 2009 года № 381-ФЗ «Об основах государственного регулирования торговой деятельности в Российской Федерации», </w:t>
      </w:r>
      <w:r w:rsidR="003F6C38">
        <w:rPr>
          <w:color w:val="000000"/>
          <w:szCs w:val="28"/>
        </w:rPr>
        <w:t xml:space="preserve"> Федеральным законом от 26 июля 2006 года №135 – ФЗ «О защите конкуренции», Указом Президента Российской Федерации от 29 января 1992 года №65 «О свободе торговли», </w:t>
      </w:r>
      <w:r w:rsidR="00887990">
        <w:rPr>
          <w:color w:val="000000"/>
          <w:szCs w:val="28"/>
        </w:rPr>
        <w:t>з</w:t>
      </w:r>
      <w:r w:rsidR="003F6C38">
        <w:rPr>
          <w:color w:val="000000"/>
          <w:szCs w:val="28"/>
        </w:rPr>
        <w:t>аконом Краснодарского края от 31 мая 2005 года</w:t>
      </w:r>
      <w:r w:rsidR="0063514F">
        <w:rPr>
          <w:color w:val="000000"/>
          <w:szCs w:val="28"/>
        </w:rPr>
        <w:t xml:space="preserve"> №879 – КЗ «О государственной политике Краснодарского края в сфере торговой деятельности», постановлением главы (губернатора) Краснодарского края от 11 ноября 2014 года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</w:t>
      </w:r>
      <w:r w:rsidR="00D226A0">
        <w:rPr>
          <w:color w:val="000000"/>
          <w:szCs w:val="28"/>
        </w:rPr>
        <w:t xml:space="preserve"> Краснодарского края», Уставом Новотаманского</w:t>
      </w:r>
      <w:r w:rsidR="0063514F">
        <w:rPr>
          <w:color w:val="000000"/>
          <w:szCs w:val="28"/>
        </w:rPr>
        <w:t xml:space="preserve"> сельского поселения Темрюкского района, </w:t>
      </w:r>
      <w:r w:rsidR="00887990">
        <w:rPr>
          <w:color w:val="000000"/>
          <w:szCs w:val="28"/>
        </w:rPr>
        <w:t xml:space="preserve">во </w:t>
      </w:r>
      <w:r w:rsidR="00887990" w:rsidRPr="00887990">
        <w:rPr>
          <w:szCs w:val="28"/>
        </w:rPr>
        <w:t xml:space="preserve">исполнение представления </w:t>
      </w:r>
      <w:r w:rsidR="00887990">
        <w:rPr>
          <w:szCs w:val="28"/>
        </w:rPr>
        <w:t>п</w:t>
      </w:r>
      <w:r w:rsidR="00887990" w:rsidRPr="00887990">
        <w:rPr>
          <w:szCs w:val="28"/>
        </w:rPr>
        <w:t>рокурора Темрюкского района Краснодарского края от 14</w:t>
      </w:r>
      <w:r w:rsidR="00887990">
        <w:rPr>
          <w:szCs w:val="28"/>
        </w:rPr>
        <w:t xml:space="preserve"> октября</w:t>
      </w:r>
      <w:r w:rsidR="00887990" w:rsidRPr="00887990">
        <w:rPr>
          <w:szCs w:val="28"/>
        </w:rPr>
        <w:t xml:space="preserve"> 2022 года №</w:t>
      </w:r>
      <w:r w:rsidR="00887990">
        <w:rPr>
          <w:szCs w:val="28"/>
        </w:rPr>
        <w:t xml:space="preserve"> </w:t>
      </w:r>
      <w:r w:rsidR="00D226A0">
        <w:rPr>
          <w:szCs w:val="28"/>
        </w:rPr>
        <w:t>7-01/1620</w:t>
      </w:r>
      <w:r w:rsidR="00887990" w:rsidRPr="00887990">
        <w:rPr>
          <w:szCs w:val="28"/>
        </w:rPr>
        <w:t xml:space="preserve">-22-20030046 </w:t>
      </w:r>
      <w:r w:rsidR="00887990">
        <w:rPr>
          <w:szCs w:val="28"/>
        </w:rPr>
        <w:t>«О</w:t>
      </w:r>
      <w:r w:rsidR="00887990" w:rsidRPr="00887990">
        <w:rPr>
          <w:szCs w:val="28"/>
        </w:rPr>
        <w:t>б устранении пробелов в муниципальном нормотворчестве</w:t>
      </w:r>
      <w:r w:rsidR="00887990">
        <w:rPr>
          <w:szCs w:val="28"/>
        </w:rPr>
        <w:t>, нарушений законодательства об основах государственного регулирования торговой деятельности в Российской Федерации»</w:t>
      </w:r>
      <w:r w:rsidR="00887990">
        <w:rPr>
          <w:color w:val="000000"/>
          <w:szCs w:val="28"/>
        </w:rPr>
        <w:t>,</w:t>
      </w:r>
      <w:r w:rsidR="008B23B4">
        <w:rPr>
          <w:color w:val="000000"/>
          <w:szCs w:val="28"/>
        </w:rPr>
        <w:t xml:space="preserve"> </w:t>
      </w:r>
      <w:r w:rsidR="0063514F">
        <w:rPr>
          <w:color w:val="000000"/>
          <w:szCs w:val="28"/>
        </w:rPr>
        <w:t xml:space="preserve">в целях упорядочения торговой деятельности с использованием нестационарных торговых объектов на территории </w:t>
      </w:r>
      <w:r w:rsidR="008B23B4">
        <w:rPr>
          <w:color w:val="000000"/>
          <w:szCs w:val="28"/>
        </w:rPr>
        <w:t>Новотаманского</w:t>
      </w:r>
      <w:r w:rsidR="0063514F">
        <w:rPr>
          <w:color w:val="000000"/>
          <w:szCs w:val="28"/>
        </w:rPr>
        <w:t xml:space="preserve"> сельского поселения Темрюкского района</w:t>
      </w:r>
      <w:r w:rsidR="00044235">
        <w:rPr>
          <w:color w:val="000000"/>
          <w:szCs w:val="28"/>
        </w:rPr>
        <w:t>,</w:t>
      </w:r>
      <w:r w:rsidR="00887990">
        <w:rPr>
          <w:color w:val="000000"/>
          <w:szCs w:val="28"/>
        </w:rPr>
        <w:t xml:space="preserve"> </w:t>
      </w:r>
      <w:r w:rsidR="0095588E" w:rsidRPr="00887990">
        <w:rPr>
          <w:szCs w:val="28"/>
        </w:rPr>
        <w:t>п о с т а н о в л я ю:</w:t>
      </w:r>
    </w:p>
    <w:p w:rsidR="0095588E" w:rsidRPr="00DF57F8" w:rsidRDefault="0095588E" w:rsidP="00D238C3">
      <w:pPr>
        <w:ind w:firstLine="567"/>
        <w:jc w:val="both"/>
        <w:rPr>
          <w:szCs w:val="28"/>
        </w:rPr>
      </w:pPr>
      <w:r w:rsidRPr="00DF57F8">
        <w:rPr>
          <w:szCs w:val="28"/>
        </w:rPr>
        <w:t>1. Утвердить положение о порядке размещения нестационарных торговых объект</w:t>
      </w:r>
      <w:r w:rsidR="00887990">
        <w:rPr>
          <w:szCs w:val="28"/>
        </w:rPr>
        <w:t>ов</w:t>
      </w:r>
      <w:r w:rsidRPr="00DF57F8">
        <w:rPr>
          <w:szCs w:val="28"/>
        </w:rPr>
        <w:t xml:space="preserve"> на территории </w:t>
      </w:r>
      <w:r w:rsidR="00D226A0">
        <w:rPr>
          <w:szCs w:val="28"/>
        </w:rPr>
        <w:t>Новотаманского</w:t>
      </w:r>
      <w:r w:rsidRPr="00DF57F8">
        <w:rPr>
          <w:szCs w:val="28"/>
        </w:rPr>
        <w:t xml:space="preserve"> сельского поселения Темрюкского района (приложение)</w:t>
      </w:r>
    </w:p>
    <w:p w:rsidR="003F6C38" w:rsidRDefault="0095588E" w:rsidP="008B23B4">
      <w:pPr>
        <w:ind w:firstLine="567"/>
        <w:jc w:val="both"/>
        <w:rPr>
          <w:color w:val="C00000"/>
          <w:szCs w:val="28"/>
        </w:rPr>
      </w:pPr>
      <w:r w:rsidRPr="008B23B4">
        <w:rPr>
          <w:szCs w:val="28"/>
        </w:rPr>
        <w:t xml:space="preserve">2. Официально опубликовать настоящее постановление в периодическом печатном издании </w:t>
      </w:r>
      <w:r w:rsidR="00DF57F8" w:rsidRPr="008B23B4">
        <w:rPr>
          <w:szCs w:val="28"/>
        </w:rPr>
        <w:t xml:space="preserve">  </w:t>
      </w:r>
      <w:r w:rsidRPr="008B23B4">
        <w:rPr>
          <w:szCs w:val="28"/>
        </w:rPr>
        <w:t xml:space="preserve">газете </w:t>
      </w:r>
      <w:proofErr w:type="gramStart"/>
      <w:r w:rsidR="00DF57F8" w:rsidRPr="008B23B4">
        <w:rPr>
          <w:szCs w:val="28"/>
        </w:rPr>
        <w:t xml:space="preserve">   </w:t>
      </w:r>
      <w:r w:rsidRPr="008B23B4">
        <w:rPr>
          <w:szCs w:val="28"/>
        </w:rPr>
        <w:t>«</w:t>
      </w:r>
      <w:proofErr w:type="gramEnd"/>
      <w:r w:rsidR="00D226A0" w:rsidRPr="008B23B4">
        <w:rPr>
          <w:szCs w:val="28"/>
        </w:rPr>
        <w:t>Тамань</w:t>
      </w:r>
      <w:r w:rsidRPr="008B23B4">
        <w:rPr>
          <w:szCs w:val="28"/>
        </w:rPr>
        <w:t>»</w:t>
      </w:r>
      <w:r w:rsidR="00DF57F8" w:rsidRPr="008B23B4">
        <w:rPr>
          <w:szCs w:val="28"/>
        </w:rPr>
        <w:t xml:space="preserve">  </w:t>
      </w:r>
      <w:r w:rsidRPr="008B23B4">
        <w:rPr>
          <w:szCs w:val="28"/>
        </w:rPr>
        <w:t xml:space="preserve"> и официально </w:t>
      </w:r>
      <w:r w:rsidR="00DF57F8" w:rsidRPr="008B23B4">
        <w:rPr>
          <w:szCs w:val="28"/>
        </w:rPr>
        <w:t xml:space="preserve"> </w:t>
      </w:r>
      <w:r w:rsidRPr="008B23B4">
        <w:rPr>
          <w:szCs w:val="28"/>
        </w:rPr>
        <w:t xml:space="preserve">опубликовать (разместить) на официальном сайте муниципального образования Темрюкский район, в информационно-телекоммуникационной сети «Интернет», на официальном сайте </w:t>
      </w:r>
      <w:r w:rsidR="00D226A0" w:rsidRPr="008B23B4">
        <w:rPr>
          <w:szCs w:val="28"/>
        </w:rPr>
        <w:t>Новотаманского</w:t>
      </w:r>
      <w:r w:rsidRPr="008B23B4">
        <w:rPr>
          <w:szCs w:val="28"/>
        </w:rPr>
        <w:t xml:space="preserve"> сельского поселения Темрюкского района</w:t>
      </w:r>
      <w:r w:rsidRPr="008B23B4">
        <w:rPr>
          <w:color w:val="C00000"/>
          <w:szCs w:val="28"/>
        </w:rPr>
        <w:t>.</w:t>
      </w:r>
      <w:r>
        <w:rPr>
          <w:color w:val="C00000"/>
          <w:szCs w:val="28"/>
        </w:rPr>
        <w:t xml:space="preserve"> </w:t>
      </w:r>
    </w:p>
    <w:p w:rsidR="00887990" w:rsidRDefault="00887990" w:rsidP="00DF57F8">
      <w:pPr>
        <w:jc w:val="both"/>
        <w:rPr>
          <w:color w:val="000000"/>
          <w:szCs w:val="28"/>
        </w:rPr>
      </w:pPr>
    </w:p>
    <w:p w:rsidR="00DF57F8" w:rsidRPr="008B23B4" w:rsidRDefault="00DF57F8" w:rsidP="008B23B4">
      <w:pPr>
        <w:ind w:firstLine="567"/>
        <w:jc w:val="both"/>
        <w:rPr>
          <w:color w:val="000000"/>
          <w:szCs w:val="28"/>
        </w:rPr>
      </w:pPr>
      <w:r w:rsidRPr="008B23B4">
        <w:rPr>
          <w:color w:val="000000"/>
          <w:szCs w:val="28"/>
        </w:rPr>
        <w:lastRenderedPageBreak/>
        <w:t xml:space="preserve">3. Контроль   за выполнением    настоящего постановления возложить на </w:t>
      </w:r>
    </w:p>
    <w:p w:rsidR="003F6C38" w:rsidRDefault="00DF57F8" w:rsidP="008B23B4">
      <w:pPr>
        <w:jc w:val="both"/>
        <w:rPr>
          <w:color w:val="000000"/>
          <w:szCs w:val="28"/>
        </w:rPr>
      </w:pPr>
      <w:r w:rsidRPr="008B23B4">
        <w:rPr>
          <w:color w:val="000000"/>
          <w:szCs w:val="28"/>
        </w:rPr>
        <w:t xml:space="preserve">заместителя главы </w:t>
      </w:r>
      <w:r w:rsidR="00D226A0" w:rsidRPr="008B23B4">
        <w:rPr>
          <w:color w:val="000000"/>
          <w:szCs w:val="28"/>
        </w:rPr>
        <w:t>Новотаманского</w:t>
      </w:r>
      <w:r w:rsidRPr="008B23B4">
        <w:rPr>
          <w:color w:val="000000"/>
          <w:szCs w:val="28"/>
        </w:rPr>
        <w:t xml:space="preserve"> сельского поселения Темрюкского района </w:t>
      </w:r>
      <w:r w:rsidR="008B23B4" w:rsidRPr="008B23B4">
        <w:rPr>
          <w:color w:val="000000"/>
          <w:szCs w:val="28"/>
        </w:rPr>
        <w:t xml:space="preserve">Л.Ю. </w:t>
      </w:r>
      <w:proofErr w:type="spellStart"/>
      <w:r w:rsidR="008B23B4" w:rsidRPr="008B23B4">
        <w:rPr>
          <w:color w:val="000000"/>
          <w:szCs w:val="28"/>
        </w:rPr>
        <w:t>Щепетильникова</w:t>
      </w:r>
      <w:proofErr w:type="spellEnd"/>
    </w:p>
    <w:p w:rsidR="00DF57F8" w:rsidRDefault="00DF57F8" w:rsidP="008B23B4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Постановление вступает в силу после его официального опубликования.</w:t>
      </w:r>
    </w:p>
    <w:p w:rsidR="003F6C38" w:rsidRDefault="003F6C38" w:rsidP="00D238C3">
      <w:pPr>
        <w:ind w:firstLine="567"/>
        <w:jc w:val="both"/>
        <w:rPr>
          <w:color w:val="000000"/>
          <w:szCs w:val="28"/>
        </w:rPr>
      </w:pPr>
    </w:p>
    <w:p w:rsidR="00F02900" w:rsidRPr="00531AFC" w:rsidRDefault="00F02900" w:rsidP="00D238C3">
      <w:pPr>
        <w:ind w:firstLine="567"/>
        <w:jc w:val="both"/>
        <w:rPr>
          <w:color w:val="C00000"/>
          <w:szCs w:val="28"/>
        </w:rPr>
      </w:pPr>
    </w:p>
    <w:p w:rsidR="008B23B4" w:rsidRDefault="00F02900" w:rsidP="00F0290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r w:rsidR="008B23B4">
        <w:rPr>
          <w:color w:val="000000"/>
          <w:szCs w:val="28"/>
        </w:rPr>
        <w:t>Новотаманского</w:t>
      </w:r>
      <w:r>
        <w:rPr>
          <w:color w:val="000000"/>
          <w:szCs w:val="28"/>
        </w:rPr>
        <w:t xml:space="preserve">  </w:t>
      </w:r>
    </w:p>
    <w:p w:rsidR="008B23B4" w:rsidRDefault="00F02900" w:rsidP="008B23B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сельского поселения </w:t>
      </w:r>
    </w:p>
    <w:p w:rsidR="00F02900" w:rsidRDefault="00F02900" w:rsidP="008B23B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Темрюкского района                                                        </w:t>
      </w:r>
      <w:r w:rsidR="008B23B4">
        <w:rPr>
          <w:color w:val="000000"/>
          <w:szCs w:val="28"/>
        </w:rPr>
        <w:t xml:space="preserve">                    </w:t>
      </w:r>
      <w:r>
        <w:rPr>
          <w:color w:val="000000"/>
          <w:szCs w:val="28"/>
        </w:rPr>
        <w:t xml:space="preserve"> А.</w:t>
      </w:r>
      <w:r w:rsidR="00D226A0">
        <w:rPr>
          <w:color w:val="000000"/>
          <w:szCs w:val="28"/>
        </w:rPr>
        <w:t>Д.</w:t>
      </w:r>
      <w:r w:rsidR="008B23B4">
        <w:rPr>
          <w:color w:val="000000"/>
          <w:szCs w:val="28"/>
        </w:rPr>
        <w:t xml:space="preserve"> </w:t>
      </w:r>
      <w:proofErr w:type="spellStart"/>
      <w:r w:rsidR="00D226A0">
        <w:rPr>
          <w:color w:val="000000"/>
          <w:szCs w:val="28"/>
        </w:rPr>
        <w:t>Гуменюк</w:t>
      </w:r>
      <w:proofErr w:type="spellEnd"/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6C6443" w:rsidRDefault="006C6443" w:rsidP="00DB214B">
      <w:pPr>
        <w:jc w:val="center"/>
        <w:rPr>
          <w:b/>
          <w:bCs/>
          <w:color w:val="000000"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  <w:r>
        <w:rPr>
          <w:b/>
          <w:szCs w:val="28"/>
        </w:rPr>
        <w:lastRenderedPageBreak/>
        <w:t>ЛИСТ СОГЛАСОВАНИЯ</w:t>
      </w:r>
    </w:p>
    <w:p w:rsidR="008B23B4" w:rsidRDefault="008B23B4" w:rsidP="008B23B4">
      <w:pPr>
        <w:shd w:val="clear" w:color="auto" w:fill="FFFFFF"/>
        <w:jc w:val="center"/>
        <w:rPr>
          <w:b/>
          <w:szCs w:val="28"/>
        </w:rPr>
      </w:pPr>
    </w:p>
    <w:p w:rsidR="008B23B4" w:rsidRDefault="008B23B4" w:rsidP="008B23B4">
      <w:pPr>
        <w:shd w:val="clear" w:color="auto" w:fill="FFFFFF"/>
        <w:jc w:val="center"/>
        <w:rPr>
          <w:szCs w:val="28"/>
        </w:rPr>
      </w:pPr>
      <w:r>
        <w:rPr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8B23B4" w:rsidRDefault="008B23B4" w:rsidP="008B23B4">
      <w:pPr>
        <w:jc w:val="center"/>
        <w:rPr>
          <w:szCs w:val="28"/>
        </w:rPr>
      </w:pPr>
      <w:proofErr w:type="gramStart"/>
      <w:r>
        <w:rPr>
          <w:szCs w:val="28"/>
        </w:rPr>
        <w:t xml:space="preserve">от  </w:t>
      </w:r>
      <w:r>
        <w:rPr>
          <w:i/>
          <w:szCs w:val="28"/>
        </w:rPr>
        <w:t>_</w:t>
      </w:r>
      <w:proofErr w:type="gramEnd"/>
      <w:r>
        <w:rPr>
          <w:i/>
          <w:szCs w:val="28"/>
        </w:rPr>
        <w:t xml:space="preserve">______________ </w:t>
      </w:r>
      <w:r>
        <w:rPr>
          <w:szCs w:val="28"/>
        </w:rPr>
        <w:t xml:space="preserve"> №  </w:t>
      </w:r>
      <w:r>
        <w:rPr>
          <w:i/>
          <w:szCs w:val="28"/>
        </w:rPr>
        <w:t>_____________</w:t>
      </w:r>
    </w:p>
    <w:p w:rsidR="008B23B4" w:rsidRDefault="008B23B4" w:rsidP="008B23B4">
      <w:pPr>
        <w:jc w:val="center"/>
        <w:rPr>
          <w:bCs/>
          <w:color w:val="000000"/>
          <w:szCs w:val="28"/>
        </w:rPr>
      </w:pPr>
      <w:r w:rsidRPr="008B23B4">
        <w:rPr>
          <w:szCs w:val="28"/>
        </w:rPr>
        <w:t>«</w:t>
      </w:r>
      <w:r w:rsidRPr="008B23B4">
        <w:rPr>
          <w:bCs/>
          <w:color w:val="000000"/>
          <w:szCs w:val="28"/>
        </w:rPr>
        <w:t xml:space="preserve">Об утверждении положения о порядке размещения нестационарных </w:t>
      </w:r>
    </w:p>
    <w:p w:rsidR="008B23B4" w:rsidRPr="008B23B4" w:rsidRDefault="008B23B4" w:rsidP="008B23B4">
      <w:pPr>
        <w:jc w:val="center"/>
        <w:rPr>
          <w:szCs w:val="28"/>
        </w:rPr>
      </w:pPr>
      <w:r w:rsidRPr="008B23B4">
        <w:rPr>
          <w:bCs/>
          <w:color w:val="000000"/>
          <w:szCs w:val="28"/>
        </w:rPr>
        <w:t>торговых объектов на территории Новотаманского сельского поселения Темрюкского района</w:t>
      </w:r>
      <w:r w:rsidRPr="008B23B4">
        <w:rPr>
          <w:szCs w:val="28"/>
        </w:rPr>
        <w:t>»</w:t>
      </w:r>
    </w:p>
    <w:p w:rsidR="008B23B4" w:rsidRDefault="008B23B4" w:rsidP="008B23B4">
      <w:pPr>
        <w:jc w:val="center"/>
        <w:rPr>
          <w:szCs w:val="28"/>
        </w:rPr>
      </w:pPr>
    </w:p>
    <w:p w:rsidR="008B23B4" w:rsidRDefault="008B23B4" w:rsidP="008B23B4">
      <w:pPr>
        <w:rPr>
          <w:szCs w:val="28"/>
        </w:rPr>
      </w:pPr>
    </w:p>
    <w:p w:rsidR="008B23B4" w:rsidRDefault="008B23B4" w:rsidP="008B23B4">
      <w:pPr>
        <w:shd w:val="clear" w:color="auto" w:fill="FFFFFF"/>
        <w:tabs>
          <w:tab w:val="left" w:pos="1596"/>
        </w:tabs>
        <w:spacing w:before="2" w:after="20" w:line="322" w:lineRule="exact"/>
        <w:jc w:val="both"/>
        <w:rPr>
          <w:color w:val="000000"/>
          <w:spacing w:val="-7"/>
          <w:szCs w:val="28"/>
        </w:rPr>
      </w:pPr>
      <w:r>
        <w:rPr>
          <w:color w:val="000000"/>
          <w:spacing w:val="-7"/>
          <w:szCs w:val="28"/>
        </w:rPr>
        <w:t>Проект подготовлен и внесён:</w:t>
      </w:r>
    </w:p>
    <w:p w:rsidR="008B23B4" w:rsidRDefault="008B23B4" w:rsidP="008B23B4">
      <w:pPr>
        <w:shd w:val="clear" w:color="auto" w:fill="FFFFFF"/>
        <w:tabs>
          <w:tab w:val="left" w:pos="1596"/>
        </w:tabs>
        <w:spacing w:before="2" w:after="20" w:line="322" w:lineRule="exact"/>
        <w:jc w:val="both"/>
        <w:rPr>
          <w:color w:val="000000"/>
          <w:spacing w:val="-7"/>
          <w:szCs w:val="28"/>
        </w:rPr>
      </w:pPr>
      <w:r>
        <w:rPr>
          <w:color w:val="000000"/>
          <w:spacing w:val="-7"/>
          <w:szCs w:val="28"/>
        </w:rPr>
        <w:t>Общим отделом</w:t>
      </w:r>
    </w:p>
    <w:p w:rsidR="008B23B4" w:rsidRDefault="008B23B4" w:rsidP="008B23B4">
      <w:pPr>
        <w:shd w:val="clear" w:color="auto" w:fill="FFFFFF"/>
        <w:tabs>
          <w:tab w:val="left" w:pos="1596"/>
        </w:tabs>
        <w:spacing w:before="2" w:after="20" w:line="322" w:lineRule="exact"/>
        <w:jc w:val="both"/>
        <w:rPr>
          <w:color w:val="000000"/>
          <w:spacing w:val="-7"/>
          <w:szCs w:val="28"/>
        </w:rPr>
      </w:pPr>
      <w:r>
        <w:rPr>
          <w:color w:val="000000"/>
          <w:spacing w:val="-7"/>
          <w:szCs w:val="28"/>
        </w:rPr>
        <w:t>Начальник отдела</w:t>
      </w:r>
      <w:r>
        <w:rPr>
          <w:color w:val="000000"/>
          <w:spacing w:val="-7"/>
          <w:szCs w:val="28"/>
        </w:rPr>
        <w:tab/>
      </w:r>
      <w:r>
        <w:rPr>
          <w:color w:val="000000"/>
          <w:spacing w:val="-7"/>
          <w:szCs w:val="28"/>
        </w:rPr>
        <w:tab/>
      </w:r>
      <w:r>
        <w:rPr>
          <w:color w:val="000000"/>
          <w:spacing w:val="-7"/>
          <w:szCs w:val="28"/>
        </w:rPr>
        <w:tab/>
      </w:r>
      <w:r>
        <w:rPr>
          <w:color w:val="000000"/>
          <w:spacing w:val="-7"/>
          <w:szCs w:val="28"/>
        </w:rPr>
        <w:tab/>
        <w:t xml:space="preserve">                                                        Л.А. Золотарева</w:t>
      </w:r>
    </w:p>
    <w:p w:rsidR="008B23B4" w:rsidRDefault="008B23B4" w:rsidP="008B23B4">
      <w:pPr>
        <w:shd w:val="clear" w:color="auto" w:fill="FFFFFF"/>
        <w:tabs>
          <w:tab w:val="left" w:pos="1596"/>
        </w:tabs>
        <w:spacing w:before="2" w:after="20" w:line="322" w:lineRule="exact"/>
        <w:jc w:val="both"/>
        <w:rPr>
          <w:color w:val="000000"/>
          <w:spacing w:val="-7"/>
          <w:szCs w:val="28"/>
        </w:rPr>
      </w:pPr>
    </w:p>
    <w:p w:rsidR="008B23B4" w:rsidRDefault="008B23B4" w:rsidP="008B23B4">
      <w:pPr>
        <w:shd w:val="clear" w:color="auto" w:fill="FFFFFF"/>
        <w:tabs>
          <w:tab w:val="left" w:pos="1596"/>
        </w:tabs>
        <w:spacing w:before="2" w:after="20" w:line="322" w:lineRule="exact"/>
        <w:jc w:val="both"/>
        <w:rPr>
          <w:color w:val="000000"/>
          <w:spacing w:val="-7"/>
          <w:szCs w:val="28"/>
        </w:rPr>
      </w:pPr>
    </w:p>
    <w:p w:rsidR="008B23B4" w:rsidRDefault="008B23B4" w:rsidP="008B23B4">
      <w:pPr>
        <w:rPr>
          <w:szCs w:val="28"/>
        </w:rPr>
      </w:pPr>
      <w:r>
        <w:rPr>
          <w:szCs w:val="28"/>
        </w:rPr>
        <w:t>Проект согласован:</w:t>
      </w:r>
    </w:p>
    <w:p w:rsidR="008B23B4" w:rsidRDefault="008B23B4" w:rsidP="008B23B4">
      <w:pPr>
        <w:rPr>
          <w:szCs w:val="28"/>
        </w:rPr>
      </w:pPr>
      <w:r>
        <w:rPr>
          <w:szCs w:val="28"/>
        </w:rPr>
        <w:t>Заместитель главы</w:t>
      </w:r>
    </w:p>
    <w:p w:rsidR="008B23B4" w:rsidRDefault="008B23B4" w:rsidP="008B23B4">
      <w:pPr>
        <w:rPr>
          <w:szCs w:val="28"/>
        </w:rPr>
      </w:pPr>
      <w:r>
        <w:rPr>
          <w:szCs w:val="28"/>
        </w:rPr>
        <w:t xml:space="preserve">Новотаманского сельского </w:t>
      </w:r>
    </w:p>
    <w:p w:rsidR="008B23B4" w:rsidRDefault="008B23B4" w:rsidP="008B23B4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Л.Ю. Щепетильников</w:t>
      </w:r>
    </w:p>
    <w:p w:rsidR="008B23B4" w:rsidRDefault="008B23B4" w:rsidP="008B23B4">
      <w:pPr>
        <w:rPr>
          <w:szCs w:val="28"/>
        </w:rPr>
      </w:pPr>
    </w:p>
    <w:p w:rsidR="008B23B4" w:rsidRDefault="008B23B4" w:rsidP="008B23B4">
      <w:pPr>
        <w:rPr>
          <w:szCs w:val="28"/>
        </w:rPr>
      </w:pPr>
    </w:p>
    <w:p w:rsidR="008B23B4" w:rsidRDefault="008B23B4" w:rsidP="008B23B4">
      <w:pPr>
        <w:rPr>
          <w:szCs w:val="28"/>
        </w:rPr>
      </w:pPr>
      <w:r>
        <w:rPr>
          <w:szCs w:val="28"/>
        </w:rPr>
        <w:t>Главный специалист                                                                             Н.С. Кузьмина</w:t>
      </w:r>
    </w:p>
    <w:p w:rsidR="008B23B4" w:rsidRPr="001F3229" w:rsidRDefault="008B23B4" w:rsidP="008B23B4">
      <w:pPr>
        <w:rPr>
          <w:szCs w:val="28"/>
        </w:rPr>
      </w:pPr>
    </w:p>
    <w:p w:rsidR="006C6443" w:rsidRDefault="006C6443" w:rsidP="00C30FBF">
      <w:pPr>
        <w:rPr>
          <w:b/>
          <w:bCs/>
          <w:color w:val="000000"/>
          <w:szCs w:val="28"/>
        </w:rPr>
      </w:pPr>
    </w:p>
    <w:sectPr w:rsidR="006C6443" w:rsidSect="008B23B4">
      <w:pgSz w:w="11906" w:h="16838"/>
      <w:pgMar w:top="127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A09C0"/>
    <w:rsid w:val="00033256"/>
    <w:rsid w:val="00044235"/>
    <w:rsid w:val="000C416D"/>
    <w:rsid w:val="000F25AD"/>
    <w:rsid w:val="00155162"/>
    <w:rsid w:val="001B2A4B"/>
    <w:rsid w:val="001D5786"/>
    <w:rsid w:val="002318E3"/>
    <w:rsid w:val="00272CA3"/>
    <w:rsid w:val="003A09C0"/>
    <w:rsid w:val="003F6C38"/>
    <w:rsid w:val="004154F1"/>
    <w:rsid w:val="00424D2D"/>
    <w:rsid w:val="00426186"/>
    <w:rsid w:val="00453387"/>
    <w:rsid w:val="00477676"/>
    <w:rsid w:val="00483727"/>
    <w:rsid w:val="004D6914"/>
    <w:rsid w:val="00531AFC"/>
    <w:rsid w:val="0058303D"/>
    <w:rsid w:val="005A04CE"/>
    <w:rsid w:val="0063514F"/>
    <w:rsid w:val="00655971"/>
    <w:rsid w:val="00685AAD"/>
    <w:rsid w:val="0069316E"/>
    <w:rsid w:val="00696E5C"/>
    <w:rsid w:val="006C6443"/>
    <w:rsid w:val="006D46B7"/>
    <w:rsid w:val="006E59CE"/>
    <w:rsid w:val="006F4A46"/>
    <w:rsid w:val="00734C6D"/>
    <w:rsid w:val="00752E46"/>
    <w:rsid w:val="00774316"/>
    <w:rsid w:val="00815C27"/>
    <w:rsid w:val="00824B6B"/>
    <w:rsid w:val="00850ACF"/>
    <w:rsid w:val="00887990"/>
    <w:rsid w:val="008945A2"/>
    <w:rsid w:val="008B23B4"/>
    <w:rsid w:val="008E0EF8"/>
    <w:rsid w:val="009203E2"/>
    <w:rsid w:val="00932C8A"/>
    <w:rsid w:val="009501A9"/>
    <w:rsid w:val="0095588E"/>
    <w:rsid w:val="009B1D54"/>
    <w:rsid w:val="009D4A2A"/>
    <w:rsid w:val="009E3898"/>
    <w:rsid w:val="00A2229D"/>
    <w:rsid w:val="00A67314"/>
    <w:rsid w:val="00AC4BE7"/>
    <w:rsid w:val="00AD2891"/>
    <w:rsid w:val="00B01180"/>
    <w:rsid w:val="00B03698"/>
    <w:rsid w:val="00B67448"/>
    <w:rsid w:val="00C02E1A"/>
    <w:rsid w:val="00C153E1"/>
    <w:rsid w:val="00C2201D"/>
    <w:rsid w:val="00C230E8"/>
    <w:rsid w:val="00C30FBF"/>
    <w:rsid w:val="00CA1596"/>
    <w:rsid w:val="00CA69C7"/>
    <w:rsid w:val="00CC19D3"/>
    <w:rsid w:val="00CF14A0"/>
    <w:rsid w:val="00D04BD3"/>
    <w:rsid w:val="00D226A0"/>
    <w:rsid w:val="00D238C3"/>
    <w:rsid w:val="00D83F95"/>
    <w:rsid w:val="00D9671E"/>
    <w:rsid w:val="00DB214B"/>
    <w:rsid w:val="00DF57F8"/>
    <w:rsid w:val="00E61AF9"/>
    <w:rsid w:val="00F015CB"/>
    <w:rsid w:val="00F02900"/>
    <w:rsid w:val="00F02E59"/>
    <w:rsid w:val="00F254FF"/>
    <w:rsid w:val="00F27974"/>
    <w:rsid w:val="00F673BD"/>
    <w:rsid w:val="00FA70F5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B7E49E-DD02-4C9C-B688-10C03689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9C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551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3A09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a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/>
      <w:sz w:val="24"/>
    </w:rPr>
  </w:style>
  <w:style w:type="character" w:customStyle="1" w:styleId="FontStyle11">
    <w:name w:val="Font Style11"/>
    <w:basedOn w:val="a0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</w:rPr>
  </w:style>
  <w:style w:type="paragraph" w:customStyle="1" w:styleId="Style4">
    <w:name w:val="Style4"/>
    <w:basedOn w:val="a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</w:rPr>
  </w:style>
  <w:style w:type="character" w:customStyle="1" w:styleId="FontStyle12">
    <w:name w:val="Font Style12"/>
    <w:basedOn w:val="a0"/>
    <w:rsid w:val="00850AC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6">
    <w:name w:val="Font Style16"/>
    <w:basedOn w:val="a0"/>
    <w:rsid w:val="00850ACF"/>
    <w:rPr>
      <w:rFonts w:ascii="Times New Roman" w:hAnsi="Times New Roman" w:cs="Times New Roman" w:hint="default"/>
      <w:spacing w:val="90"/>
      <w:sz w:val="18"/>
      <w:szCs w:val="18"/>
    </w:rPr>
  </w:style>
  <w:style w:type="paragraph" w:customStyle="1" w:styleId="ConsPlusNormal">
    <w:name w:val="ConsPlusNormal"/>
    <w:rsid w:val="006559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685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85A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55162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D225-9025-473B-8A53-D43F839C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adm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adm.nov6316@yandex.ru</cp:lastModifiedBy>
  <cp:revision>6</cp:revision>
  <cp:lastPrinted>2021-11-16T13:11:00Z</cp:lastPrinted>
  <dcterms:created xsi:type="dcterms:W3CDTF">2022-11-07T05:48:00Z</dcterms:created>
  <dcterms:modified xsi:type="dcterms:W3CDTF">2022-11-07T06:31:00Z</dcterms:modified>
</cp:coreProperties>
</file>