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0F" w:rsidRPr="00AB7285" w:rsidRDefault="00AB7285" w:rsidP="00AB7285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CA040F" w:rsidRPr="00AB7285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3072" w:hanging="37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040F" w:rsidRPr="00AB7285" w:rsidRDefault="00CA040F" w:rsidP="00AB7285">
      <w:pPr>
        <w:shd w:val="clear" w:color="auto" w:fill="FFFFFF"/>
        <w:spacing w:after="0" w:line="240" w:lineRule="auto"/>
        <w:ind w:left="2552" w:right="-23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 xml:space="preserve">к </w:t>
      </w:r>
      <w:r w:rsidR="00AB7285" w:rsidRPr="00AB7285">
        <w:rPr>
          <w:rFonts w:ascii="Times New Roman" w:hAnsi="Times New Roman" w:cs="Times New Roman"/>
          <w:sz w:val="28"/>
          <w:szCs w:val="28"/>
        </w:rPr>
        <w:t>постановлению</w:t>
      </w:r>
      <w:r w:rsidRPr="00AB728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от ________________  № ______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УТВЕРЖДАЮ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040F" w:rsidRPr="00AB7285" w:rsidRDefault="00CA040F" w:rsidP="00AB7285">
      <w:pPr>
        <w:pBdr>
          <w:top w:val="single" w:sz="12" w:space="1" w:color="auto"/>
          <w:bottom w:val="single" w:sz="12" w:space="1" w:color="auto"/>
        </w:pBd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(глава Новотаманского сельского       поселения Темрюкского района)</w:t>
      </w:r>
    </w:p>
    <w:p w:rsidR="00CA040F" w:rsidRPr="00AB7285" w:rsidRDefault="00CA040F" w:rsidP="00AB7285">
      <w:pPr>
        <w:pBdr>
          <w:top w:val="single" w:sz="12" w:space="1" w:color="auto"/>
          <w:bottom w:val="single" w:sz="12" w:space="1" w:color="auto"/>
        </w:pBd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(подпись)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CA040F" w:rsidRPr="00AB7285" w:rsidRDefault="00CA040F" w:rsidP="00AB7285">
      <w:pPr>
        <w:shd w:val="clear" w:color="auto" w:fill="FFFFFF"/>
        <w:spacing w:after="0" w:line="240" w:lineRule="auto"/>
        <w:ind w:left="255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(число, месяц, год)</w:t>
      </w:r>
    </w:p>
    <w:p w:rsidR="00AB7285" w:rsidRDefault="00AB7285" w:rsidP="00AB7285">
      <w:pPr>
        <w:shd w:val="clear" w:color="auto" w:fill="FFFFFF"/>
        <w:spacing w:after="0" w:line="240" w:lineRule="auto"/>
        <w:ind w:left="-170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B7285" w:rsidRDefault="00AB7285" w:rsidP="00AB7285">
      <w:pPr>
        <w:shd w:val="clear" w:color="auto" w:fill="FFFFFF"/>
        <w:spacing w:after="0" w:line="240" w:lineRule="auto"/>
        <w:ind w:left="-170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B7285" w:rsidRDefault="00AB7285" w:rsidP="00AB7285">
      <w:pPr>
        <w:shd w:val="clear" w:color="auto" w:fill="FFFFFF"/>
        <w:spacing w:after="0" w:line="240" w:lineRule="auto"/>
        <w:ind w:left="-170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B7285" w:rsidRDefault="00AB7285" w:rsidP="00AB7285">
      <w:pPr>
        <w:shd w:val="clear" w:color="auto" w:fill="FFFFFF"/>
        <w:spacing w:after="0" w:line="240" w:lineRule="auto"/>
        <w:ind w:left="-170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B7285" w:rsidRDefault="00CA040F" w:rsidP="00AB7285">
      <w:pPr>
        <w:shd w:val="clear" w:color="auto" w:fill="FFFFFF"/>
        <w:spacing w:after="0" w:line="240" w:lineRule="auto"/>
        <w:ind w:left="-170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B7285">
        <w:rPr>
          <w:rFonts w:ascii="Times New Roman" w:hAnsi="Times New Roman" w:cs="Times New Roman"/>
          <w:sz w:val="28"/>
          <w:szCs w:val="28"/>
        </w:rPr>
        <w:t>ПАСПОРТ</w:t>
      </w:r>
    </w:p>
    <w:p w:rsidR="00CA040F" w:rsidRPr="00AB7285" w:rsidRDefault="006F1C2E" w:rsidP="00AB7285">
      <w:pPr>
        <w:shd w:val="clear" w:color="auto" w:fill="FFFFFF"/>
        <w:spacing w:after="0" w:line="240" w:lineRule="auto"/>
        <w:ind w:left="-170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готовности  </w:t>
      </w:r>
      <w:r w:rsidR="00CA040F" w:rsidRPr="00AB7285">
        <w:rPr>
          <w:rFonts w:ascii="Times New Roman" w:hAnsi="Times New Roman" w:cs="Times New Roman"/>
          <w:sz w:val="28"/>
          <w:szCs w:val="28"/>
        </w:rPr>
        <w:t>Ново</w:t>
      </w:r>
      <w:r w:rsidR="00AB7285">
        <w:rPr>
          <w:rFonts w:ascii="Times New Roman" w:hAnsi="Times New Roman" w:cs="Times New Roman"/>
          <w:sz w:val="28"/>
          <w:szCs w:val="28"/>
        </w:rPr>
        <w:t xml:space="preserve">таманского 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Темрюкского района к    работе  в осенне-зимний период 2019 - 2020</w:t>
      </w:r>
      <w:r w:rsidR="00CA040F" w:rsidRPr="00AB728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B7285" w:rsidRDefault="00AB7285" w:rsidP="00AB7285">
      <w:pPr>
        <w:shd w:val="clear" w:color="auto" w:fill="FFFFFF"/>
        <w:spacing w:after="0" w:line="240" w:lineRule="auto"/>
        <w:ind w:left="-1843" w:right="1056" w:firstLine="850"/>
        <w:contextualSpacing/>
        <w:rPr>
          <w:rFonts w:ascii="Times New Roman" w:hAnsi="Times New Roman" w:cs="Times New Roman"/>
          <w:sz w:val="24"/>
          <w:szCs w:val="24"/>
        </w:rPr>
      </w:pPr>
    </w:p>
    <w:p w:rsidR="00CA040F" w:rsidRPr="00AB7285" w:rsidRDefault="00CA040F" w:rsidP="00AB7285">
      <w:pPr>
        <w:shd w:val="clear" w:color="auto" w:fill="FFFFFF"/>
        <w:spacing w:after="0" w:line="240" w:lineRule="auto"/>
        <w:ind w:left="-1843" w:right="1056" w:firstLine="850"/>
        <w:contextualSpacing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Адрес:</w:t>
      </w:r>
    </w:p>
    <w:p w:rsidR="00AB7285" w:rsidRPr="00AB7285" w:rsidRDefault="00AB7285" w:rsidP="00AB7285">
      <w:pPr>
        <w:shd w:val="clear" w:color="auto" w:fill="FFFFFF"/>
        <w:spacing w:after="0" w:line="240" w:lineRule="auto"/>
        <w:ind w:left="-1843" w:right="1056" w:firstLine="850"/>
        <w:contextualSpacing/>
        <w:rPr>
          <w:rFonts w:ascii="Times New Roman" w:hAnsi="Times New Roman" w:cs="Times New Roman"/>
          <w:sz w:val="28"/>
          <w:szCs w:val="28"/>
        </w:rPr>
      </w:pPr>
    </w:p>
    <w:p w:rsidR="00CA040F" w:rsidRDefault="00CA040F" w:rsidP="00AB7285">
      <w:pPr>
        <w:shd w:val="clear" w:color="auto" w:fill="FFFFFF"/>
        <w:spacing w:after="0" w:line="240" w:lineRule="auto"/>
        <w:ind w:left="-1843" w:right="1056" w:firstLine="850"/>
        <w:contextualSpacing/>
        <w:rPr>
          <w:rFonts w:ascii="Times New Roman" w:hAnsi="Times New Roman" w:cs="Times New Roman"/>
          <w:sz w:val="28"/>
          <w:szCs w:val="28"/>
        </w:rPr>
      </w:pPr>
      <w:r w:rsidRPr="00AB7285">
        <w:rPr>
          <w:rFonts w:ascii="Times New Roman" w:hAnsi="Times New Roman" w:cs="Times New Roman"/>
          <w:sz w:val="28"/>
          <w:szCs w:val="28"/>
        </w:rPr>
        <w:t>Дата:</w:t>
      </w:r>
    </w:p>
    <w:p w:rsidR="00AB7285" w:rsidRPr="00AB7285" w:rsidRDefault="00AB7285" w:rsidP="00AB7285">
      <w:pPr>
        <w:shd w:val="clear" w:color="auto" w:fill="FFFFFF"/>
        <w:spacing w:after="0" w:line="240" w:lineRule="auto"/>
        <w:ind w:left="-1843" w:right="1056" w:firstLine="850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700" w:type="dxa"/>
        <w:tblInd w:w="-158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40"/>
        <w:gridCol w:w="4766"/>
        <w:gridCol w:w="992"/>
        <w:gridCol w:w="1134"/>
        <w:gridCol w:w="851"/>
        <w:gridCol w:w="1417"/>
      </w:tblGrid>
      <w:tr w:rsidR="00CA040F" w:rsidRPr="00AB7285" w:rsidTr="007D1D0C">
        <w:trPr>
          <w:trHeight w:hRule="exact" w:val="9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right="62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left="136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left="77" w:right="7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r w:rsidRPr="00AB7285">
              <w:rPr>
                <w:rFonts w:ascii="Times New Roman" w:hAnsi="Times New Roman" w:cs="Times New Roman"/>
                <w:sz w:val="24"/>
                <w:szCs w:val="24"/>
              </w:rPr>
              <w:softHyphen/>
              <w:t>ние (план)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Готовность, %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3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left="195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A040F" w:rsidRPr="00AB7285" w:rsidTr="007D1D0C">
        <w:trPr>
          <w:trHeight w:hRule="exact" w:val="131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Жилищный фонд – всего,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в том числе МКД с центральным  отоплением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тыс. кв.м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тыс. кв.м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7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Котельные – всего,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в том числе муниципальные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1136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Тепловые сети (в двухтрубном исчислении) – всего,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в том числе муниципальные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84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Центральные тепловые пункты – всего,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муниципальные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2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Газопроводы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6F1C2E">
        <w:trPr>
          <w:trHeight w:hRule="exact" w:val="199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Готовность к работе: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сети водопровода,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водопроводные насосные станции,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водозаборные сооружения,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сети канализации,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очистные сооружения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ед./тм3/сут.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ед./тм3/сут.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2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Песко -соляная смесь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37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Специальная уборочная техника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7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Капитальный ремонт дорог и тротуаров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тыс. км2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56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Капитальный ремонт жилищного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ед./тыс. м2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1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Воздушные линии 0,4-10 кВ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738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Трансформаторные подстанции и распределительные пункты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3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Ремонт и замена котлов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39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Ремонт и замена тепловых сетей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69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 xml:space="preserve">Ремонт и замена водопроводных 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и канализационных сетей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1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Замена проводов и опор ВЛ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Км./шт.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4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Ремонт силовых трансформаторов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693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Обрезка ветвей деревьев в зоне линии электропередач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910FC8">
        <w:trPr>
          <w:trHeight w:hRule="exact" w:val="67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Укомплектованность аварийного запаса материально-технических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1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401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Автономные дизельные электростанции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57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Мостовые сооружения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142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Заготовка топлива для котельных: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уголь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мазут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печное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дрова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989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Заготовка топлива населением: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уголь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дрова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40F" w:rsidRPr="00AB7285" w:rsidTr="007D1D0C">
        <w:trPr>
          <w:trHeight w:hRule="exact" w:val="847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Резервные топливные хозяйства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Суммарная вместимость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ind w:firstLine="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Заготовлено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B7285"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A040F" w:rsidRPr="00AB7285" w:rsidRDefault="00CA040F" w:rsidP="00AB7285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1C2E" w:rsidRDefault="006F1C2E" w:rsidP="006F1C2E">
      <w:pPr>
        <w:pStyle w:val="a3"/>
        <w:ind w:left="-1701"/>
        <w:contextualSpacing/>
        <w:jc w:val="left"/>
        <w:rPr>
          <w:b w:val="0"/>
        </w:rPr>
      </w:pPr>
    </w:p>
    <w:p w:rsidR="006F1C2E" w:rsidRDefault="006F1C2E" w:rsidP="006F1C2E">
      <w:pPr>
        <w:pStyle w:val="a3"/>
        <w:ind w:left="-1701"/>
        <w:contextualSpacing/>
        <w:jc w:val="left"/>
        <w:rPr>
          <w:b w:val="0"/>
        </w:rPr>
      </w:pPr>
    </w:p>
    <w:p w:rsidR="006F1C2E" w:rsidRDefault="006F1C2E" w:rsidP="006B17E3">
      <w:pPr>
        <w:pStyle w:val="a3"/>
        <w:ind w:left="-1701"/>
        <w:contextualSpacing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Заместитель главы</w:t>
      </w:r>
    </w:p>
    <w:p w:rsidR="00CA040F" w:rsidRPr="00AB7285" w:rsidRDefault="00CA040F" w:rsidP="006B17E3">
      <w:pPr>
        <w:pStyle w:val="a3"/>
        <w:ind w:left="-1701"/>
        <w:contextualSpacing/>
        <w:jc w:val="left"/>
        <w:rPr>
          <w:b w:val="0"/>
          <w:sz w:val="28"/>
          <w:szCs w:val="28"/>
        </w:rPr>
      </w:pPr>
      <w:r w:rsidRPr="00AB7285">
        <w:rPr>
          <w:b w:val="0"/>
          <w:sz w:val="28"/>
          <w:szCs w:val="28"/>
        </w:rPr>
        <w:t>Новотаманского сельского</w:t>
      </w:r>
    </w:p>
    <w:p w:rsidR="00CA040F" w:rsidRPr="00AB7285" w:rsidRDefault="00CA040F" w:rsidP="00AB7285">
      <w:pPr>
        <w:pStyle w:val="a3"/>
        <w:ind w:left="-1701"/>
        <w:contextualSpacing/>
        <w:jc w:val="left"/>
        <w:sectPr w:rsidR="00CA040F" w:rsidRPr="00AB7285" w:rsidSect="00AB7285">
          <w:headerReference w:type="even" r:id="rId6"/>
          <w:headerReference w:type="default" r:id="rId7"/>
          <w:pgSz w:w="11909" w:h="16834"/>
          <w:pgMar w:top="1134" w:right="569" w:bottom="426" w:left="3352" w:header="720" w:footer="720" w:gutter="0"/>
          <w:cols w:space="60"/>
          <w:noEndnote/>
          <w:titlePg/>
        </w:sectPr>
      </w:pPr>
      <w:r w:rsidRPr="00AB7285">
        <w:rPr>
          <w:b w:val="0"/>
          <w:sz w:val="28"/>
          <w:szCs w:val="28"/>
        </w:rPr>
        <w:t xml:space="preserve">поселения Темрюкского района                           </w:t>
      </w:r>
      <w:r w:rsidR="006F1C2E">
        <w:rPr>
          <w:b w:val="0"/>
          <w:sz w:val="28"/>
          <w:szCs w:val="28"/>
        </w:rPr>
        <w:t xml:space="preserve">        </w:t>
      </w:r>
      <w:r w:rsidR="00AB7285">
        <w:rPr>
          <w:b w:val="0"/>
          <w:sz w:val="28"/>
          <w:szCs w:val="28"/>
        </w:rPr>
        <w:t xml:space="preserve"> </w:t>
      </w:r>
      <w:r w:rsidR="006F1C2E">
        <w:rPr>
          <w:b w:val="0"/>
          <w:sz w:val="28"/>
          <w:szCs w:val="28"/>
        </w:rPr>
        <w:t xml:space="preserve">               В.С. Бригадиренко</w:t>
      </w:r>
    </w:p>
    <w:p w:rsidR="00A8312A" w:rsidRDefault="00A8312A" w:rsidP="006B17E3"/>
    <w:sectPr w:rsidR="00A8312A" w:rsidSect="00F41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D32" w:rsidRDefault="00CD4D32" w:rsidP="00F41084">
      <w:pPr>
        <w:spacing w:after="0" w:line="240" w:lineRule="auto"/>
      </w:pPr>
      <w:r>
        <w:separator/>
      </w:r>
    </w:p>
  </w:endnote>
  <w:endnote w:type="continuationSeparator" w:id="1">
    <w:p w:rsidR="00CD4D32" w:rsidRDefault="00CD4D32" w:rsidP="00F41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D32" w:rsidRDefault="00CD4D32" w:rsidP="00F41084">
      <w:pPr>
        <w:spacing w:after="0" w:line="240" w:lineRule="auto"/>
      </w:pPr>
      <w:r>
        <w:separator/>
      </w:r>
    </w:p>
  </w:footnote>
  <w:footnote w:type="continuationSeparator" w:id="1">
    <w:p w:rsidR="00CD4D32" w:rsidRDefault="00CD4D32" w:rsidP="00F41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BA4" w:rsidRDefault="0048015B" w:rsidP="00A52BA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8312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2BA4" w:rsidRDefault="00CD4D3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2BA4" w:rsidRDefault="0048015B" w:rsidP="00A52BA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8312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10FC8">
      <w:rPr>
        <w:rStyle w:val="a7"/>
        <w:noProof/>
      </w:rPr>
      <w:t>2</w:t>
    </w:r>
    <w:r>
      <w:rPr>
        <w:rStyle w:val="a7"/>
      </w:rPr>
      <w:fldChar w:fldCharType="end"/>
    </w:r>
  </w:p>
  <w:p w:rsidR="00A52BA4" w:rsidRDefault="00CD4D3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A040F"/>
    <w:rsid w:val="003713F6"/>
    <w:rsid w:val="00464A0E"/>
    <w:rsid w:val="0048015B"/>
    <w:rsid w:val="006B17E3"/>
    <w:rsid w:val="006F1C2E"/>
    <w:rsid w:val="007B432B"/>
    <w:rsid w:val="007E5BB3"/>
    <w:rsid w:val="00910FC8"/>
    <w:rsid w:val="00A8312A"/>
    <w:rsid w:val="00AB7285"/>
    <w:rsid w:val="00AD501A"/>
    <w:rsid w:val="00B65BF0"/>
    <w:rsid w:val="00C91B61"/>
    <w:rsid w:val="00CA040F"/>
    <w:rsid w:val="00CD4D32"/>
    <w:rsid w:val="00F41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A04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CA040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rsid w:val="00CA040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CA040F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CA04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2019-06-11T08:10:00Z</cp:lastPrinted>
  <dcterms:created xsi:type="dcterms:W3CDTF">2017-07-18T05:46:00Z</dcterms:created>
  <dcterms:modified xsi:type="dcterms:W3CDTF">2019-06-11T08:14:00Z</dcterms:modified>
</cp:coreProperties>
</file>