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6D6" w:rsidRPr="00F446D6" w:rsidRDefault="00F446D6" w:rsidP="00F446D6">
      <w:pPr>
        <w:pStyle w:val="a9"/>
        <w:jc w:val="center"/>
        <w:rPr>
          <w:b/>
          <w:bCs/>
          <w:sz w:val="32"/>
          <w:szCs w:val="32"/>
        </w:rPr>
      </w:pPr>
      <w:r w:rsidRPr="00F446D6">
        <w:rPr>
          <w:noProof/>
        </w:rPr>
        <w:drawing>
          <wp:inline distT="0" distB="0" distL="0" distR="0">
            <wp:extent cx="733425" cy="67627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6D6" w:rsidRPr="00F446D6" w:rsidRDefault="00F446D6" w:rsidP="00F446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46D6">
        <w:rPr>
          <w:rFonts w:ascii="Times New Roman" w:hAnsi="Times New Roman" w:cs="Times New Roman"/>
          <w:b/>
          <w:bCs/>
          <w:sz w:val="28"/>
          <w:szCs w:val="28"/>
        </w:rPr>
        <w:t>АДМИНИСТРАЦИЯ  НОВОТАМАНСКОГО СЕЛЬСКОГО ПОСЕЛЕНИЯ</w:t>
      </w:r>
    </w:p>
    <w:p w:rsidR="00F446D6" w:rsidRPr="00F446D6" w:rsidRDefault="00F446D6" w:rsidP="00F446D6">
      <w:pPr>
        <w:pStyle w:val="a9"/>
        <w:tabs>
          <w:tab w:val="left" w:pos="5355"/>
        </w:tabs>
        <w:jc w:val="center"/>
        <w:rPr>
          <w:b/>
          <w:bCs/>
        </w:rPr>
      </w:pPr>
      <w:r w:rsidRPr="00F446D6">
        <w:rPr>
          <w:b/>
          <w:bCs/>
        </w:rPr>
        <w:t>ТЕМРЮКСКОГО РАЙОНА</w:t>
      </w:r>
    </w:p>
    <w:p w:rsidR="00F446D6" w:rsidRPr="00F446D6" w:rsidRDefault="00F446D6" w:rsidP="00F446D6">
      <w:pPr>
        <w:pStyle w:val="a9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F446D6" w:rsidRPr="00F446D6" w:rsidRDefault="00F446D6" w:rsidP="00F446D6">
      <w:pPr>
        <w:pStyle w:val="a9"/>
        <w:tabs>
          <w:tab w:val="left" w:pos="5355"/>
        </w:tabs>
        <w:jc w:val="center"/>
        <w:rPr>
          <w:b/>
          <w:bCs/>
          <w:sz w:val="32"/>
          <w:szCs w:val="32"/>
        </w:rPr>
      </w:pPr>
      <w:r w:rsidRPr="00F446D6">
        <w:rPr>
          <w:b/>
          <w:bCs/>
          <w:sz w:val="32"/>
          <w:szCs w:val="32"/>
        </w:rPr>
        <w:t>ПОСТАНОВЛЕНИЕ</w:t>
      </w:r>
    </w:p>
    <w:p w:rsidR="00F446D6" w:rsidRPr="00F446D6" w:rsidRDefault="00F446D6" w:rsidP="00F446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46D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13.09.2019</w:t>
      </w:r>
      <w:r w:rsidRPr="00F446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446D6">
        <w:rPr>
          <w:rFonts w:ascii="Times New Roman" w:hAnsi="Times New Roman" w:cs="Times New Roman"/>
          <w:sz w:val="28"/>
          <w:szCs w:val="28"/>
        </w:rPr>
        <w:t xml:space="preserve">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205</w:t>
      </w:r>
      <w:r w:rsidRPr="00F44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6D6" w:rsidRPr="00F446D6" w:rsidRDefault="00F446D6" w:rsidP="00F446D6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</w:rPr>
      </w:pPr>
      <w:r w:rsidRPr="00F446D6">
        <w:rPr>
          <w:rFonts w:ascii="Times New Roman" w:hAnsi="Times New Roman" w:cs="Times New Roman"/>
        </w:rPr>
        <w:t>пос. Таманский</w:t>
      </w:r>
    </w:p>
    <w:p w:rsidR="000B4D75" w:rsidRDefault="000B4D75" w:rsidP="000B4D75">
      <w:pPr>
        <w:pStyle w:val="2"/>
      </w:pPr>
    </w:p>
    <w:p w:rsidR="000B4D75" w:rsidRDefault="000B4D75" w:rsidP="000B4D75">
      <w:pPr>
        <w:pStyle w:val="2"/>
        <w:rPr>
          <w:szCs w:val="24"/>
        </w:rPr>
      </w:pPr>
      <w:r>
        <w:rPr>
          <w:szCs w:val="24"/>
        </w:rPr>
        <w:t>Об утверждении лимитов потребления коммунальных услуг</w:t>
      </w:r>
    </w:p>
    <w:p w:rsidR="000B4D75" w:rsidRDefault="000B4D75" w:rsidP="000B4D75">
      <w:pPr>
        <w:pStyle w:val="2"/>
        <w:rPr>
          <w:bCs w:val="0"/>
          <w:spacing w:val="-1"/>
        </w:rPr>
      </w:pPr>
      <w:r>
        <w:rPr>
          <w:szCs w:val="24"/>
        </w:rPr>
        <w:t>учреждениями, финансируемыми из бюджета Новотаманского сельского поселения Темрюкского района</w:t>
      </w:r>
      <w:r>
        <w:rPr>
          <w:bCs w:val="0"/>
          <w:spacing w:val="-1"/>
        </w:rPr>
        <w:t xml:space="preserve"> на 20</w:t>
      </w:r>
      <w:r w:rsidR="00CA4F62">
        <w:rPr>
          <w:bCs w:val="0"/>
          <w:spacing w:val="-1"/>
        </w:rPr>
        <w:t>20</w:t>
      </w:r>
      <w:r>
        <w:rPr>
          <w:bCs w:val="0"/>
          <w:spacing w:val="-1"/>
        </w:rPr>
        <w:t xml:space="preserve"> год</w:t>
      </w:r>
    </w:p>
    <w:p w:rsidR="000B4D75" w:rsidRDefault="000B4D75" w:rsidP="000B4D75">
      <w:pPr>
        <w:pStyle w:val="ConsPlusTitle"/>
        <w:widowControl/>
        <w:rPr>
          <w:rFonts w:ascii="Times New Roman" w:hAnsi="Times New Roman" w:cs="Times New Roman"/>
          <w:sz w:val="28"/>
          <w:szCs w:val="24"/>
        </w:rPr>
      </w:pPr>
    </w:p>
    <w:p w:rsidR="000B4D75" w:rsidRDefault="000B4D75" w:rsidP="000B4D75">
      <w:pPr>
        <w:pStyle w:val="ConsPlusTitle"/>
        <w:widowControl/>
        <w:rPr>
          <w:rFonts w:ascii="Times New Roman" w:hAnsi="Times New Roman" w:cs="Times New Roman"/>
          <w:sz w:val="28"/>
          <w:szCs w:val="24"/>
        </w:rPr>
      </w:pPr>
    </w:p>
    <w:p w:rsidR="000B4D75" w:rsidRPr="00F950D6" w:rsidRDefault="000B4D75" w:rsidP="000B4D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целях усиления контроля за рациональным и экономным использованием бюджетных средств по оплате бюджетными учреждениями коммунальных услуг на основании Федерального Закона от 06 октября 2003 года № 131- 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</w:rPr>
        <w:t xml:space="preserve">» </w:t>
      </w:r>
      <w:r w:rsidRPr="00F950D6">
        <w:rPr>
          <w:rFonts w:ascii="Times New Roman" w:hAnsi="Times New Roman" w:cs="Times New Roman"/>
          <w:sz w:val="28"/>
          <w:szCs w:val="24"/>
        </w:rPr>
        <w:t>п о с т а н о в л я ю:</w:t>
      </w:r>
    </w:p>
    <w:p w:rsidR="000B4D75" w:rsidRDefault="000B4D75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 Утвердить на 20</w:t>
      </w:r>
      <w:r w:rsidR="003844EB">
        <w:rPr>
          <w:rFonts w:ascii="Times New Roman" w:hAnsi="Times New Roman" w:cs="Times New Roman"/>
          <w:sz w:val="28"/>
          <w:szCs w:val="24"/>
        </w:rPr>
        <w:t>20</w:t>
      </w:r>
      <w:r>
        <w:rPr>
          <w:rFonts w:ascii="Times New Roman" w:hAnsi="Times New Roman" w:cs="Times New Roman"/>
          <w:sz w:val="28"/>
          <w:szCs w:val="24"/>
        </w:rPr>
        <w:t xml:space="preserve"> год лимиты потребления электроэнергии, холодной воды, </w:t>
      </w:r>
      <w:r w:rsidR="009A480D" w:rsidRPr="00A57D28">
        <w:rPr>
          <w:rFonts w:ascii="Times New Roman" w:hAnsi="Times New Roman" w:cs="Times New Roman"/>
          <w:sz w:val="28"/>
          <w:szCs w:val="28"/>
        </w:rPr>
        <w:t>природного газа</w:t>
      </w:r>
      <w:r w:rsidR="009A480D">
        <w:rPr>
          <w:rFonts w:ascii="Times New Roman" w:hAnsi="Times New Roman" w:cs="Times New Roman"/>
          <w:sz w:val="28"/>
          <w:szCs w:val="28"/>
        </w:rPr>
        <w:t>,</w:t>
      </w:r>
      <w:r w:rsidR="009A480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твердых бытовых отходов для учреждений, финансируемых из бюджета 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</w:rPr>
        <w:t xml:space="preserve"> (приложение)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B4D75" w:rsidRDefault="000B4D75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Бюджетным и казённым учреждениям, финансируемым из бюджета  Новотаманского сельского поселения Темрюкского района:</w:t>
      </w:r>
    </w:p>
    <w:p w:rsidR="000B4D75" w:rsidRDefault="000B4D75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2.1. Осуществлять финансирование коммунальных услуг строго в пределах установленных лимитов.</w:t>
      </w:r>
    </w:p>
    <w:p w:rsidR="000B4D75" w:rsidRDefault="000B4D75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2.2. Перерасход средств, в случае превышения утвержденного лимита погашать за счет иных расходных статей сметы на содержание учреждений.  </w:t>
      </w:r>
    </w:p>
    <w:p w:rsidR="009A480D" w:rsidRPr="007E44CA" w:rsidRDefault="009A480D" w:rsidP="009A480D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Начальнику финансового отдела администрации Новотаманского сельского поселения Темрюкского района  Е.Н. Даевой разместить (опубликовать) настоящее постановление на официальном сайте Новотаманского сельского поселения Темрюкского района в информационно-телекоммуникационной сети общего пользования «Интернет».</w:t>
      </w:r>
    </w:p>
    <w:p w:rsidR="000B4D75" w:rsidRPr="001767DC" w:rsidRDefault="009A480D" w:rsidP="000B4D75">
      <w:pPr>
        <w:pStyle w:val="2"/>
        <w:ind w:firstLine="709"/>
        <w:jc w:val="both"/>
        <w:rPr>
          <w:b w:val="0"/>
        </w:rPr>
      </w:pPr>
      <w:r>
        <w:rPr>
          <w:b w:val="0"/>
        </w:rPr>
        <w:t>4</w:t>
      </w:r>
      <w:r w:rsidR="000B4D75" w:rsidRPr="001767DC">
        <w:rPr>
          <w:b w:val="0"/>
        </w:rPr>
        <w:t xml:space="preserve">. Контроль за выполнением постановления возложить на заместителя главы Новотаманского сельского поселения Темрюкского района </w:t>
      </w:r>
      <w:r w:rsidR="00F446D6">
        <w:rPr>
          <w:b w:val="0"/>
        </w:rPr>
        <w:t xml:space="preserve">                          </w:t>
      </w:r>
      <w:r w:rsidR="00CA4F62">
        <w:rPr>
          <w:b w:val="0"/>
        </w:rPr>
        <w:t>С.В. Бригадиренко</w:t>
      </w:r>
      <w:r w:rsidR="000B4D75" w:rsidRPr="001767DC">
        <w:rPr>
          <w:b w:val="0"/>
        </w:rPr>
        <w:t>.</w:t>
      </w:r>
      <w:r w:rsidR="000B4D75" w:rsidRPr="001767DC">
        <w:rPr>
          <w:b w:val="0"/>
        </w:rPr>
        <w:tab/>
      </w:r>
    </w:p>
    <w:p w:rsidR="000B4D75" w:rsidRPr="00B637F2" w:rsidRDefault="009A480D" w:rsidP="000B4D75">
      <w:pPr>
        <w:pStyle w:val="2"/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rPr>
          <w:b w:val="0"/>
        </w:rPr>
        <w:t>5</w:t>
      </w:r>
      <w:r w:rsidR="000B4D75" w:rsidRPr="001767DC">
        <w:rPr>
          <w:b w:val="0"/>
        </w:rPr>
        <w:t xml:space="preserve">. Постановление вступает в силу </w:t>
      </w:r>
      <w:r w:rsidR="000B4D75">
        <w:rPr>
          <w:b w:val="0"/>
        </w:rPr>
        <w:t>со дня его подписания.</w:t>
      </w:r>
    </w:p>
    <w:p w:rsidR="000B4D75" w:rsidRPr="00B637F2" w:rsidRDefault="000B4D75" w:rsidP="000B4D75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B4D75" w:rsidRDefault="000B4D75" w:rsidP="000B4D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CA4F62" w:rsidRDefault="00CA4F62" w:rsidP="000B4D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</w:t>
      </w:r>
      <w:r w:rsidR="000B4D75">
        <w:rPr>
          <w:rFonts w:ascii="Times New Roman" w:hAnsi="Times New Roman" w:cs="Times New Roman"/>
          <w:sz w:val="28"/>
          <w:szCs w:val="24"/>
        </w:rPr>
        <w:t>лав</w:t>
      </w:r>
      <w:r>
        <w:rPr>
          <w:rFonts w:ascii="Times New Roman" w:hAnsi="Times New Roman" w:cs="Times New Roman"/>
          <w:sz w:val="28"/>
          <w:szCs w:val="24"/>
        </w:rPr>
        <w:t xml:space="preserve">а </w:t>
      </w:r>
      <w:r w:rsidR="000B4D75" w:rsidRPr="00157B47">
        <w:rPr>
          <w:rFonts w:ascii="Times New Roman" w:hAnsi="Times New Roman" w:cs="Times New Roman"/>
          <w:sz w:val="28"/>
          <w:szCs w:val="24"/>
        </w:rPr>
        <w:t xml:space="preserve">Новотаманского </w:t>
      </w:r>
    </w:p>
    <w:p w:rsidR="000B4D75" w:rsidRDefault="000B4D75" w:rsidP="000B4D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157B47">
        <w:rPr>
          <w:rFonts w:ascii="Times New Roman" w:hAnsi="Times New Roman" w:cs="Times New Roman"/>
          <w:sz w:val="28"/>
          <w:szCs w:val="24"/>
        </w:rPr>
        <w:t xml:space="preserve">сельского поселения </w:t>
      </w:r>
    </w:p>
    <w:p w:rsidR="000B4D75" w:rsidRDefault="000B4D75" w:rsidP="000B4D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7B47">
        <w:rPr>
          <w:rFonts w:ascii="Times New Roman" w:hAnsi="Times New Roman" w:cs="Times New Roman"/>
          <w:sz w:val="28"/>
          <w:szCs w:val="24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4"/>
        </w:rPr>
        <w:t xml:space="preserve">       </w:t>
      </w:r>
      <w:r w:rsidRPr="00157B47">
        <w:rPr>
          <w:rFonts w:ascii="Times New Roman" w:hAnsi="Times New Roman" w:cs="Times New Roman"/>
          <w:sz w:val="28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Pr="00157B47">
        <w:rPr>
          <w:rFonts w:ascii="Times New Roman" w:hAnsi="Times New Roman" w:cs="Times New Roman"/>
          <w:sz w:val="28"/>
          <w:szCs w:val="24"/>
        </w:rPr>
        <w:t xml:space="preserve">   </w:t>
      </w:r>
      <w:r w:rsidR="00CA4F62">
        <w:rPr>
          <w:rFonts w:ascii="Times New Roman" w:hAnsi="Times New Roman" w:cs="Times New Roman"/>
          <w:sz w:val="28"/>
          <w:szCs w:val="24"/>
        </w:rPr>
        <w:t xml:space="preserve">  Г.П. Шлахтер</w:t>
      </w:r>
    </w:p>
    <w:p w:rsidR="00CA4F62" w:rsidRDefault="00CA4F62" w:rsidP="000B4D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46D6" w:rsidRDefault="00F446D6" w:rsidP="000B4D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46D6" w:rsidRDefault="00F446D6" w:rsidP="000B4D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446D6" w:rsidSect="00F446D6">
      <w:headerReference w:type="default" r:id="rId7"/>
      <w:pgSz w:w="11906" w:h="16838"/>
      <w:pgMar w:top="28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C23" w:rsidRDefault="00091C23" w:rsidP="000B4D75">
      <w:pPr>
        <w:spacing w:after="0" w:line="240" w:lineRule="auto"/>
      </w:pPr>
      <w:r>
        <w:separator/>
      </w:r>
    </w:p>
  </w:endnote>
  <w:endnote w:type="continuationSeparator" w:id="1">
    <w:p w:rsidR="00091C23" w:rsidRDefault="00091C23" w:rsidP="000B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C23" w:rsidRDefault="00091C23" w:rsidP="000B4D75">
      <w:pPr>
        <w:spacing w:after="0" w:line="240" w:lineRule="auto"/>
      </w:pPr>
      <w:r>
        <w:separator/>
      </w:r>
    </w:p>
  </w:footnote>
  <w:footnote w:type="continuationSeparator" w:id="1">
    <w:p w:rsidR="00091C23" w:rsidRDefault="00091C23" w:rsidP="000B4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710055"/>
    </w:sdtPr>
    <w:sdtContent>
      <w:p w:rsidR="000B4D75" w:rsidRPr="000B4D75" w:rsidRDefault="00E02973" w:rsidP="000B4D7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4D7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B4D75" w:rsidRPr="000B4D7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B4D7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0B3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B4D7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4D75"/>
    <w:rsid w:val="00084A6B"/>
    <w:rsid w:val="00091C23"/>
    <w:rsid w:val="000937FF"/>
    <w:rsid w:val="000B4D75"/>
    <w:rsid w:val="00171C84"/>
    <w:rsid w:val="00232834"/>
    <w:rsid w:val="00260595"/>
    <w:rsid w:val="003844EB"/>
    <w:rsid w:val="003C014A"/>
    <w:rsid w:val="005C3D05"/>
    <w:rsid w:val="007D0813"/>
    <w:rsid w:val="009A480D"/>
    <w:rsid w:val="009C13F0"/>
    <w:rsid w:val="00A813EA"/>
    <w:rsid w:val="00AD5235"/>
    <w:rsid w:val="00C118C2"/>
    <w:rsid w:val="00CA4F62"/>
    <w:rsid w:val="00D62C54"/>
    <w:rsid w:val="00E02973"/>
    <w:rsid w:val="00E636CB"/>
    <w:rsid w:val="00EB41A9"/>
    <w:rsid w:val="00F347FE"/>
    <w:rsid w:val="00F446D6"/>
    <w:rsid w:val="00FF0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link w:val="NoSpacingChar"/>
    <w:qFormat/>
    <w:rsid w:val="000B4D75"/>
    <w:pPr>
      <w:spacing w:after="0" w:line="240" w:lineRule="auto"/>
    </w:pPr>
    <w:rPr>
      <w:rFonts w:ascii="Calibri" w:eastAsia="Times New Roman" w:hAnsi="Calibri" w:cs="Calibri"/>
      <w:lang w:val="en-US" w:eastAsia="en-US"/>
    </w:rPr>
  </w:style>
  <w:style w:type="character" w:customStyle="1" w:styleId="NoSpacingChar">
    <w:name w:val="No Spacing Char"/>
    <w:basedOn w:val="a0"/>
    <w:link w:val="1"/>
    <w:locked/>
    <w:rsid w:val="000B4D75"/>
    <w:rPr>
      <w:rFonts w:ascii="Calibri" w:eastAsia="Times New Roman" w:hAnsi="Calibri" w:cs="Calibri"/>
      <w:lang w:val="en-US" w:eastAsia="en-US"/>
    </w:rPr>
  </w:style>
  <w:style w:type="paragraph" w:styleId="2">
    <w:name w:val="Body Text 2"/>
    <w:basedOn w:val="a"/>
    <w:link w:val="20"/>
    <w:semiHidden/>
    <w:rsid w:val="000B4D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0B4D7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B4D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B4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B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4D75"/>
  </w:style>
  <w:style w:type="paragraph" w:styleId="a5">
    <w:name w:val="footer"/>
    <w:basedOn w:val="a"/>
    <w:link w:val="a6"/>
    <w:uiPriority w:val="99"/>
    <w:semiHidden/>
    <w:unhideWhenUsed/>
    <w:rsid w:val="000B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4D75"/>
  </w:style>
  <w:style w:type="paragraph" w:styleId="a7">
    <w:name w:val="Balloon Text"/>
    <w:basedOn w:val="a"/>
    <w:link w:val="a8"/>
    <w:uiPriority w:val="99"/>
    <w:semiHidden/>
    <w:unhideWhenUsed/>
    <w:rsid w:val="00CA4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F62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F446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Подзаголовок Знак"/>
    <w:basedOn w:val="a0"/>
    <w:link w:val="a9"/>
    <w:rsid w:val="00F446D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10</cp:revision>
  <cp:lastPrinted>2017-09-12T10:15:00Z</cp:lastPrinted>
  <dcterms:created xsi:type="dcterms:W3CDTF">2017-09-12T10:09:00Z</dcterms:created>
  <dcterms:modified xsi:type="dcterms:W3CDTF">2019-09-17T05:12:00Z</dcterms:modified>
</cp:coreProperties>
</file>