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35F" w:rsidRPr="00865F5F" w:rsidRDefault="00BD335F" w:rsidP="00964383">
      <w:pPr>
        <w:spacing w:after="0" w:line="240" w:lineRule="auto"/>
        <w:jc w:val="center"/>
        <w:rPr>
          <w:rFonts w:ascii="Times New Roman" w:hAnsi="Times New Roman" w:cs="Times New Roman"/>
          <w:b/>
          <w:color w:val="000000" w:themeColor="text1"/>
          <w:sz w:val="28"/>
          <w:szCs w:val="28"/>
        </w:rPr>
      </w:pPr>
      <w:r w:rsidRPr="00865F5F">
        <w:rPr>
          <w:rFonts w:ascii="Times New Roman" w:hAnsi="Times New Roman" w:cs="Times New Roman"/>
          <w:b/>
          <w:color w:val="000000" w:themeColor="text1"/>
          <w:sz w:val="28"/>
          <w:szCs w:val="28"/>
        </w:rPr>
        <w:t>О</w:t>
      </w:r>
      <w:r w:rsidR="00F17562" w:rsidRPr="00865F5F">
        <w:rPr>
          <w:rFonts w:ascii="Times New Roman" w:hAnsi="Times New Roman" w:cs="Times New Roman"/>
          <w:b/>
          <w:color w:val="000000" w:themeColor="text1"/>
          <w:sz w:val="28"/>
          <w:szCs w:val="28"/>
        </w:rPr>
        <w:t>БЗОР ЗАКОНОДАТЕЛЬСТВА</w:t>
      </w:r>
    </w:p>
    <w:p w:rsidR="00BD335F" w:rsidRPr="00865F5F" w:rsidRDefault="00BD335F" w:rsidP="00964383">
      <w:pPr>
        <w:spacing w:after="0" w:line="240" w:lineRule="auto"/>
        <w:jc w:val="center"/>
        <w:rPr>
          <w:rFonts w:ascii="Times New Roman" w:hAnsi="Times New Roman" w:cs="Times New Roman"/>
          <w:b/>
          <w:color w:val="000000" w:themeColor="text1"/>
          <w:sz w:val="28"/>
          <w:szCs w:val="28"/>
        </w:rPr>
      </w:pPr>
      <w:r w:rsidRPr="00865F5F">
        <w:rPr>
          <w:rFonts w:ascii="Times New Roman" w:hAnsi="Times New Roman" w:cs="Times New Roman"/>
          <w:b/>
          <w:color w:val="000000" w:themeColor="text1"/>
          <w:sz w:val="28"/>
          <w:szCs w:val="28"/>
        </w:rPr>
        <w:t xml:space="preserve">за </w:t>
      </w:r>
      <w:r w:rsidR="00AF116F" w:rsidRPr="00865F5F">
        <w:rPr>
          <w:rFonts w:ascii="Times New Roman" w:hAnsi="Times New Roman" w:cs="Times New Roman"/>
          <w:b/>
          <w:color w:val="000000" w:themeColor="text1"/>
          <w:sz w:val="28"/>
          <w:szCs w:val="28"/>
        </w:rPr>
        <w:t>апрель</w:t>
      </w:r>
      <w:r w:rsidR="00DB7BBF" w:rsidRPr="00865F5F">
        <w:rPr>
          <w:rFonts w:ascii="Times New Roman" w:hAnsi="Times New Roman" w:cs="Times New Roman"/>
          <w:b/>
          <w:color w:val="000000" w:themeColor="text1"/>
          <w:sz w:val="28"/>
          <w:szCs w:val="28"/>
        </w:rPr>
        <w:t xml:space="preserve"> </w:t>
      </w:r>
      <w:r w:rsidRPr="00865F5F">
        <w:rPr>
          <w:rFonts w:ascii="Times New Roman" w:hAnsi="Times New Roman" w:cs="Times New Roman"/>
          <w:b/>
          <w:color w:val="000000" w:themeColor="text1"/>
          <w:sz w:val="28"/>
          <w:szCs w:val="28"/>
        </w:rPr>
        <w:t>201</w:t>
      </w:r>
      <w:r w:rsidR="00570656" w:rsidRPr="00865F5F">
        <w:rPr>
          <w:rFonts w:ascii="Times New Roman" w:hAnsi="Times New Roman" w:cs="Times New Roman"/>
          <w:b/>
          <w:color w:val="000000" w:themeColor="text1"/>
          <w:sz w:val="28"/>
          <w:szCs w:val="28"/>
        </w:rPr>
        <w:t>8</w:t>
      </w:r>
      <w:r w:rsidRPr="00865F5F">
        <w:rPr>
          <w:rFonts w:ascii="Times New Roman" w:hAnsi="Times New Roman" w:cs="Times New Roman"/>
          <w:b/>
          <w:color w:val="000000" w:themeColor="text1"/>
          <w:sz w:val="28"/>
          <w:szCs w:val="28"/>
        </w:rPr>
        <w:t xml:space="preserve"> года</w:t>
      </w:r>
    </w:p>
    <w:p w:rsidR="001E0496" w:rsidRPr="00865F5F" w:rsidRDefault="001E0496" w:rsidP="00964383">
      <w:pPr>
        <w:autoSpaceDE w:val="0"/>
        <w:autoSpaceDN w:val="0"/>
        <w:adjustRightInd w:val="0"/>
        <w:spacing w:after="0" w:line="240" w:lineRule="auto"/>
        <w:ind w:left="540"/>
        <w:jc w:val="both"/>
        <w:rPr>
          <w:rFonts w:ascii="Times New Roman" w:hAnsi="Times New Roman" w:cs="Times New Roman"/>
          <w:color w:val="000000" w:themeColor="text1"/>
          <w:sz w:val="28"/>
          <w:szCs w:val="28"/>
        </w:rPr>
      </w:pPr>
    </w:p>
    <w:p w:rsidR="005C444C" w:rsidRPr="00865F5F" w:rsidRDefault="005C444C" w:rsidP="009B20B6">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865F5F">
        <w:rPr>
          <w:rFonts w:ascii="Times New Roman" w:hAnsi="Times New Roman" w:cs="Times New Roman"/>
          <w:b/>
          <w:color w:val="000000" w:themeColor="text1"/>
          <w:sz w:val="28"/>
          <w:szCs w:val="28"/>
        </w:rPr>
        <w:t xml:space="preserve">Федеральный </w:t>
      </w:r>
      <w:hyperlink r:id="rId8" w:history="1">
        <w:r w:rsidRPr="00865F5F">
          <w:rPr>
            <w:rFonts w:ascii="Times New Roman" w:hAnsi="Times New Roman" w:cs="Times New Roman"/>
            <w:b/>
            <w:color w:val="000000" w:themeColor="text1"/>
            <w:sz w:val="28"/>
            <w:szCs w:val="28"/>
          </w:rPr>
          <w:t>закон</w:t>
        </w:r>
      </w:hyperlink>
      <w:r w:rsidRPr="00865F5F">
        <w:rPr>
          <w:rFonts w:ascii="Times New Roman" w:hAnsi="Times New Roman" w:cs="Times New Roman"/>
          <w:b/>
          <w:color w:val="000000" w:themeColor="text1"/>
          <w:sz w:val="28"/>
          <w:szCs w:val="28"/>
        </w:rPr>
        <w:t xml:space="preserve"> от 23.04.2018 N 99-ФЗ</w:t>
      </w:r>
    </w:p>
    <w:p w:rsidR="00913BD1" w:rsidRPr="00865F5F" w:rsidRDefault="005C444C" w:rsidP="009B20B6">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865F5F">
        <w:rPr>
          <w:rFonts w:ascii="Times New Roman" w:hAnsi="Times New Roman" w:cs="Times New Roman"/>
          <w:b/>
          <w:color w:val="000000" w:themeColor="text1"/>
          <w:sz w:val="28"/>
          <w:szCs w:val="28"/>
        </w:rPr>
        <w:t>"О внесении изменений в Уголовный кодекс Российской Федерации и статью 151 Уголовно-процессуального кодекса</w:t>
      </w:r>
    </w:p>
    <w:p w:rsidR="005C444C" w:rsidRPr="00865F5F" w:rsidRDefault="005C444C" w:rsidP="009B20B6">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865F5F">
        <w:rPr>
          <w:rFonts w:ascii="Times New Roman" w:hAnsi="Times New Roman" w:cs="Times New Roman"/>
          <w:b/>
          <w:color w:val="000000" w:themeColor="text1"/>
          <w:sz w:val="28"/>
          <w:szCs w:val="28"/>
        </w:rPr>
        <w:t>Российской Федерации"</w:t>
      </w:r>
    </w:p>
    <w:p w:rsidR="00913BD1" w:rsidRPr="00865F5F" w:rsidRDefault="00913BD1" w:rsidP="009B20B6">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p>
    <w:p w:rsidR="005C444C" w:rsidRPr="00865F5F" w:rsidRDefault="005C444C" w:rsidP="007059CA">
      <w:pPr>
        <w:autoSpaceDE w:val="0"/>
        <w:autoSpaceDN w:val="0"/>
        <w:adjustRightInd w:val="0"/>
        <w:spacing w:after="0" w:line="240" w:lineRule="auto"/>
        <w:ind w:firstLine="709"/>
        <w:jc w:val="both"/>
        <w:rPr>
          <w:rFonts w:ascii="Times New Roman" w:hAnsi="Times New Roman" w:cs="Times New Roman"/>
          <w:i/>
          <w:color w:val="000000" w:themeColor="text1"/>
          <w:sz w:val="28"/>
          <w:szCs w:val="28"/>
        </w:rPr>
      </w:pPr>
      <w:r w:rsidRPr="00865F5F">
        <w:rPr>
          <w:rFonts w:ascii="Times New Roman" w:hAnsi="Times New Roman" w:cs="Times New Roman"/>
          <w:b/>
          <w:bCs/>
          <w:i/>
          <w:color w:val="000000" w:themeColor="text1"/>
          <w:sz w:val="28"/>
          <w:szCs w:val="28"/>
        </w:rPr>
        <w:t>Подписан Федеральный закон об усилении борьбы с нарушениями в сфере закупок для обеспечения государственных и муниципальных нужд</w:t>
      </w:r>
    </w:p>
    <w:p w:rsidR="005C444C" w:rsidRPr="00865F5F" w:rsidRDefault="005C444C"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Для достижения поставленных целей Уголовный кодекс РФ дополнен статьями 200.4 и 200.5.</w:t>
      </w:r>
    </w:p>
    <w:p w:rsidR="005C444C" w:rsidRPr="00865F5F" w:rsidRDefault="005C444C"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Статьей 200.4 устанавливается ответственность за злоупотребления в сфере закупок товаров, работ, услуг для обеспечения государственных и муниципальных нужд, совершаемые из корыстной или иной личной заинтересованности лицами, которые не являются должностными лицами или лицами, выполняющими управленческие функции в коммерческой или иной организации, если деяние причинило крупный ущерб.</w:t>
      </w:r>
    </w:p>
    <w:p w:rsidR="005C444C" w:rsidRPr="00865F5F" w:rsidRDefault="005C444C"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Статьей 200.5 вводится ответственность за подкуп работника контрактной службы, контрактного управляющего, члена комиссии по осуществлению закупок, лица, осуществляющего приемку поставленных товаров, выполненных работ, оказанных услуг, иного уполномоченного лица, представляющего интересы заказчика, в целях противоправного влияния на принимаемые ими решения в интересах дающего или иных лиц в связи с закупкой.</w:t>
      </w:r>
    </w:p>
    <w:p w:rsidR="005C444C" w:rsidRPr="00865F5F" w:rsidRDefault="005C444C"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Определено, что крупным размером подкупа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 особо крупным размером подкупа - превышающие один миллион рублей.</w:t>
      </w:r>
    </w:p>
    <w:p w:rsidR="005C444C" w:rsidRPr="00865F5F" w:rsidRDefault="005C444C"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 xml:space="preserve">Уголовные дела о преступлениях, предусмотренных новыми статьями 200.4 и 200.5 УК РФ, отнесены к </w:t>
      </w:r>
      <w:proofErr w:type="spellStart"/>
      <w:r w:rsidRPr="00865F5F">
        <w:rPr>
          <w:rFonts w:ascii="Times New Roman" w:hAnsi="Times New Roman" w:cs="Times New Roman"/>
          <w:color w:val="000000" w:themeColor="text1"/>
          <w:sz w:val="28"/>
          <w:szCs w:val="28"/>
        </w:rPr>
        <w:t>подследственности</w:t>
      </w:r>
      <w:proofErr w:type="spellEnd"/>
      <w:r w:rsidRPr="00865F5F">
        <w:rPr>
          <w:rFonts w:ascii="Times New Roman" w:hAnsi="Times New Roman" w:cs="Times New Roman"/>
          <w:color w:val="000000" w:themeColor="text1"/>
          <w:sz w:val="28"/>
          <w:szCs w:val="28"/>
        </w:rPr>
        <w:t xml:space="preserve"> следователей Следственного комитета РФ.</w:t>
      </w:r>
    </w:p>
    <w:p w:rsidR="005C444C" w:rsidRPr="00865F5F" w:rsidRDefault="005C444C" w:rsidP="009B20B6">
      <w:pPr>
        <w:autoSpaceDE w:val="0"/>
        <w:autoSpaceDN w:val="0"/>
        <w:adjustRightInd w:val="0"/>
        <w:spacing w:after="0" w:line="240" w:lineRule="auto"/>
        <w:ind w:left="540"/>
        <w:jc w:val="both"/>
        <w:rPr>
          <w:rFonts w:ascii="Times New Roman" w:hAnsi="Times New Roman" w:cs="Times New Roman"/>
          <w:color w:val="000000" w:themeColor="text1"/>
          <w:sz w:val="28"/>
          <w:szCs w:val="28"/>
        </w:rPr>
      </w:pPr>
    </w:p>
    <w:p w:rsidR="007D0694" w:rsidRPr="00865F5F" w:rsidRDefault="007D0694" w:rsidP="009623B5">
      <w:pPr>
        <w:autoSpaceDE w:val="0"/>
        <w:autoSpaceDN w:val="0"/>
        <w:adjustRightInd w:val="0"/>
        <w:spacing w:after="0" w:line="240" w:lineRule="auto"/>
        <w:ind w:left="540"/>
        <w:jc w:val="center"/>
        <w:rPr>
          <w:rFonts w:ascii="Times New Roman" w:hAnsi="Times New Roman" w:cs="Times New Roman"/>
          <w:b/>
          <w:bCs/>
          <w:color w:val="000000" w:themeColor="text1"/>
          <w:sz w:val="28"/>
          <w:szCs w:val="28"/>
        </w:rPr>
      </w:pPr>
      <w:r w:rsidRPr="00865F5F">
        <w:rPr>
          <w:rFonts w:ascii="Times New Roman" w:hAnsi="Times New Roman" w:cs="Times New Roman"/>
          <w:b/>
          <w:bCs/>
          <w:color w:val="000000" w:themeColor="text1"/>
          <w:sz w:val="28"/>
          <w:szCs w:val="28"/>
        </w:rPr>
        <w:t xml:space="preserve">Федеральный </w:t>
      </w:r>
      <w:hyperlink r:id="rId9" w:history="1">
        <w:r w:rsidRPr="00865F5F">
          <w:rPr>
            <w:rFonts w:ascii="Times New Roman" w:hAnsi="Times New Roman" w:cs="Times New Roman"/>
            <w:b/>
            <w:bCs/>
            <w:color w:val="000000" w:themeColor="text1"/>
            <w:sz w:val="28"/>
            <w:szCs w:val="28"/>
          </w:rPr>
          <w:t>закон</w:t>
        </w:r>
      </w:hyperlink>
      <w:r w:rsidRPr="00865F5F">
        <w:rPr>
          <w:rFonts w:ascii="Times New Roman" w:hAnsi="Times New Roman" w:cs="Times New Roman"/>
          <w:b/>
          <w:bCs/>
          <w:color w:val="000000" w:themeColor="text1"/>
          <w:sz w:val="28"/>
          <w:szCs w:val="28"/>
        </w:rPr>
        <w:t xml:space="preserve"> от 18.04.2018 N 83-ФЗ</w:t>
      </w:r>
    </w:p>
    <w:p w:rsidR="007D0694" w:rsidRPr="00865F5F" w:rsidRDefault="007D0694" w:rsidP="009623B5">
      <w:pPr>
        <w:autoSpaceDE w:val="0"/>
        <w:autoSpaceDN w:val="0"/>
        <w:adjustRightInd w:val="0"/>
        <w:spacing w:after="0" w:line="240" w:lineRule="auto"/>
        <w:ind w:left="540"/>
        <w:jc w:val="center"/>
        <w:rPr>
          <w:rFonts w:ascii="Times New Roman" w:hAnsi="Times New Roman" w:cs="Times New Roman"/>
          <w:b/>
          <w:bCs/>
          <w:color w:val="000000" w:themeColor="text1"/>
          <w:sz w:val="28"/>
          <w:szCs w:val="28"/>
        </w:rPr>
      </w:pPr>
      <w:r w:rsidRPr="00865F5F">
        <w:rPr>
          <w:rFonts w:ascii="Times New Roman" w:hAnsi="Times New Roman" w:cs="Times New Roman"/>
          <w:b/>
          <w:bCs/>
          <w:color w:val="000000" w:themeColor="text1"/>
          <w:sz w:val="28"/>
          <w:szCs w:val="28"/>
        </w:rPr>
        <w:t>"О внесении изменений в отдельные законодательные акты Российской Федерации по вопросам совершенствования организации местного самоуправления"</w:t>
      </w:r>
    </w:p>
    <w:p w:rsidR="00913BD1" w:rsidRPr="00865F5F" w:rsidRDefault="00913BD1" w:rsidP="009623B5">
      <w:pPr>
        <w:autoSpaceDE w:val="0"/>
        <w:autoSpaceDN w:val="0"/>
        <w:adjustRightInd w:val="0"/>
        <w:spacing w:after="0" w:line="240" w:lineRule="auto"/>
        <w:ind w:left="540"/>
        <w:jc w:val="center"/>
        <w:rPr>
          <w:rFonts w:ascii="Times New Roman" w:hAnsi="Times New Roman" w:cs="Times New Roman"/>
          <w:b/>
          <w:bCs/>
          <w:color w:val="000000" w:themeColor="text1"/>
          <w:sz w:val="28"/>
          <w:szCs w:val="28"/>
        </w:rPr>
      </w:pPr>
    </w:p>
    <w:p w:rsidR="007D0694" w:rsidRPr="00865F5F" w:rsidRDefault="007D0694" w:rsidP="007059CA">
      <w:pPr>
        <w:autoSpaceDE w:val="0"/>
        <w:autoSpaceDN w:val="0"/>
        <w:adjustRightInd w:val="0"/>
        <w:spacing w:after="0" w:line="240" w:lineRule="auto"/>
        <w:ind w:firstLine="709"/>
        <w:jc w:val="both"/>
        <w:rPr>
          <w:rFonts w:ascii="Times New Roman" w:hAnsi="Times New Roman" w:cs="Times New Roman"/>
          <w:b/>
          <w:bCs/>
          <w:i/>
          <w:color w:val="000000" w:themeColor="text1"/>
          <w:sz w:val="28"/>
          <w:szCs w:val="28"/>
        </w:rPr>
      </w:pPr>
      <w:r w:rsidRPr="00865F5F">
        <w:rPr>
          <w:rFonts w:ascii="Times New Roman" w:hAnsi="Times New Roman" w:cs="Times New Roman"/>
          <w:b/>
          <w:bCs/>
          <w:i/>
          <w:color w:val="000000" w:themeColor="text1"/>
          <w:sz w:val="28"/>
          <w:szCs w:val="28"/>
        </w:rPr>
        <w:t>Федеральным законом исключена необходимость проведения публичных слушаний и общественных обсуждений по проектам муниципальных правовых актов и отдельным вопросам в поселениях, в которых полномочия представительного органа муниципального образования осуществляются сходом граждан</w:t>
      </w:r>
      <w:r w:rsidR="009623B5" w:rsidRPr="00865F5F">
        <w:rPr>
          <w:rFonts w:ascii="Times New Roman" w:hAnsi="Times New Roman" w:cs="Times New Roman"/>
          <w:b/>
          <w:bCs/>
          <w:i/>
          <w:color w:val="000000" w:themeColor="text1"/>
          <w:sz w:val="28"/>
          <w:szCs w:val="28"/>
        </w:rPr>
        <w:t>.</w:t>
      </w:r>
    </w:p>
    <w:p w:rsidR="007D0694" w:rsidRPr="00865F5F" w:rsidRDefault="007D0694" w:rsidP="007059CA">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proofErr w:type="gramStart"/>
      <w:r w:rsidRPr="00865F5F">
        <w:rPr>
          <w:rFonts w:ascii="Times New Roman" w:hAnsi="Times New Roman" w:cs="Times New Roman"/>
          <w:bCs/>
          <w:color w:val="000000" w:themeColor="text1"/>
          <w:sz w:val="28"/>
          <w:szCs w:val="28"/>
        </w:rPr>
        <w:t>Кроме того</w:t>
      </w:r>
      <w:proofErr w:type="gramEnd"/>
      <w:r w:rsidRPr="00865F5F">
        <w:rPr>
          <w:rFonts w:ascii="Times New Roman" w:hAnsi="Times New Roman" w:cs="Times New Roman"/>
          <w:bCs/>
          <w:color w:val="000000" w:themeColor="text1"/>
          <w:sz w:val="28"/>
          <w:szCs w:val="28"/>
        </w:rPr>
        <w:t>:</w:t>
      </w:r>
    </w:p>
    <w:p w:rsidR="007D0694" w:rsidRPr="00865F5F" w:rsidRDefault="007D0694" w:rsidP="007059CA">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865F5F">
        <w:rPr>
          <w:rFonts w:ascii="Times New Roman" w:hAnsi="Times New Roman" w:cs="Times New Roman"/>
          <w:bCs/>
          <w:color w:val="000000" w:themeColor="text1"/>
          <w:sz w:val="28"/>
          <w:szCs w:val="28"/>
        </w:rPr>
        <w:lastRenderedPageBreak/>
        <w:t>- полномочия по обеспечению схода граждан передаются от главы местной администрации главе муниципального образования;</w:t>
      </w:r>
    </w:p>
    <w:p w:rsidR="007D0694" w:rsidRPr="00865F5F" w:rsidRDefault="007D0694" w:rsidP="007059CA">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865F5F">
        <w:rPr>
          <w:rFonts w:ascii="Times New Roman" w:hAnsi="Times New Roman" w:cs="Times New Roman"/>
          <w:bCs/>
          <w:color w:val="000000" w:themeColor="text1"/>
          <w:sz w:val="28"/>
          <w:szCs w:val="28"/>
        </w:rPr>
        <w:t>- устанавливается правовой статус старосты сельского населенного пункта;</w:t>
      </w:r>
    </w:p>
    <w:p w:rsidR="007D0694" w:rsidRPr="00865F5F" w:rsidRDefault="007D0694" w:rsidP="007059CA">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865F5F">
        <w:rPr>
          <w:rFonts w:ascii="Times New Roman" w:hAnsi="Times New Roman" w:cs="Times New Roman"/>
          <w:bCs/>
          <w:color w:val="000000" w:themeColor="text1"/>
          <w:sz w:val="28"/>
          <w:szCs w:val="28"/>
        </w:rPr>
        <w:t>- уточняются особенности действия правовых актов органов государственной власти при передаче отдельных полномочий органам местного самоуправления и в обратном порядке;</w:t>
      </w:r>
    </w:p>
    <w:p w:rsidR="007D0694" w:rsidRPr="00865F5F" w:rsidRDefault="007D0694" w:rsidP="007059CA">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865F5F">
        <w:rPr>
          <w:rFonts w:ascii="Times New Roman" w:hAnsi="Times New Roman" w:cs="Times New Roman"/>
          <w:bCs/>
          <w:color w:val="000000" w:themeColor="text1"/>
          <w:sz w:val="28"/>
          <w:szCs w:val="28"/>
        </w:rPr>
        <w:t>- корректируются сроки начала и прекращения полномочий депутата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поселений;</w:t>
      </w:r>
    </w:p>
    <w:p w:rsidR="007D0694" w:rsidRPr="00865F5F" w:rsidRDefault="007D0694" w:rsidP="007059CA">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865F5F">
        <w:rPr>
          <w:rFonts w:ascii="Times New Roman" w:hAnsi="Times New Roman" w:cs="Times New Roman"/>
          <w:bCs/>
          <w:color w:val="000000" w:themeColor="text1"/>
          <w:sz w:val="28"/>
          <w:szCs w:val="28"/>
        </w:rPr>
        <w:t>- корректируются правила использования сетевых изданий в целях опубликования муниципальных правовых актов и соглашений, заключаемых между органами местного самоуправления.</w:t>
      </w:r>
    </w:p>
    <w:p w:rsidR="007D0694" w:rsidRPr="00865F5F" w:rsidRDefault="007D0694" w:rsidP="007059CA">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865F5F">
        <w:rPr>
          <w:rFonts w:ascii="Times New Roman" w:hAnsi="Times New Roman" w:cs="Times New Roman"/>
          <w:bCs/>
          <w:color w:val="000000" w:themeColor="text1"/>
          <w:sz w:val="28"/>
          <w:szCs w:val="28"/>
        </w:rPr>
        <w:t>Устанавливается, что законы субъектов РФ, регулирующие вопросы деятельности и статуса старост сельских населенных пунктов (сельских старост), подлежат приведению в соответствие с положениями настоящего Федерального закона в течение 6 месяцев со дня его вступления в силу.</w:t>
      </w:r>
    </w:p>
    <w:p w:rsidR="007D0694" w:rsidRPr="00865F5F" w:rsidRDefault="007D0694" w:rsidP="009B20B6">
      <w:pPr>
        <w:autoSpaceDE w:val="0"/>
        <w:autoSpaceDN w:val="0"/>
        <w:adjustRightInd w:val="0"/>
        <w:spacing w:after="0" w:line="240" w:lineRule="auto"/>
        <w:ind w:left="540"/>
        <w:jc w:val="both"/>
        <w:rPr>
          <w:rFonts w:ascii="Times New Roman" w:hAnsi="Times New Roman" w:cs="Times New Roman"/>
          <w:color w:val="000000" w:themeColor="text1"/>
          <w:sz w:val="28"/>
          <w:szCs w:val="28"/>
        </w:rPr>
      </w:pPr>
    </w:p>
    <w:p w:rsidR="002B3776" w:rsidRPr="00865F5F" w:rsidRDefault="002B3776" w:rsidP="009623B5">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865F5F">
        <w:rPr>
          <w:rFonts w:ascii="Times New Roman" w:hAnsi="Times New Roman" w:cs="Times New Roman"/>
          <w:b/>
          <w:color w:val="000000" w:themeColor="text1"/>
          <w:sz w:val="28"/>
          <w:szCs w:val="28"/>
        </w:rPr>
        <w:t xml:space="preserve">Федеральный </w:t>
      </w:r>
      <w:hyperlink r:id="rId10" w:history="1">
        <w:r w:rsidRPr="00865F5F">
          <w:rPr>
            <w:rFonts w:ascii="Times New Roman" w:hAnsi="Times New Roman" w:cs="Times New Roman"/>
            <w:b/>
            <w:color w:val="000000" w:themeColor="text1"/>
            <w:sz w:val="28"/>
            <w:szCs w:val="28"/>
          </w:rPr>
          <w:t>закон</w:t>
        </w:r>
      </w:hyperlink>
      <w:r w:rsidRPr="00865F5F">
        <w:rPr>
          <w:rFonts w:ascii="Times New Roman" w:hAnsi="Times New Roman" w:cs="Times New Roman"/>
          <w:b/>
          <w:color w:val="000000" w:themeColor="text1"/>
          <w:sz w:val="28"/>
          <w:szCs w:val="28"/>
        </w:rPr>
        <w:t xml:space="preserve"> от 18.04.2018 N 78-ФЗ</w:t>
      </w:r>
    </w:p>
    <w:p w:rsidR="00913BD1" w:rsidRPr="00865F5F" w:rsidRDefault="002B3776" w:rsidP="009623B5">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865F5F">
        <w:rPr>
          <w:rFonts w:ascii="Times New Roman" w:hAnsi="Times New Roman" w:cs="Times New Roman"/>
          <w:b/>
          <w:color w:val="000000" w:themeColor="text1"/>
          <w:sz w:val="28"/>
          <w:szCs w:val="28"/>
        </w:rPr>
        <w:t xml:space="preserve">"О внесении изменений в статью 10 Федерального закона "Об организации предоставления государственных и </w:t>
      </w:r>
    </w:p>
    <w:p w:rsidR="002B3776" w:rsidRPr="00865F5F" w:rsidRDefault="002B3776" w:rsidP="009623B5">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865F5F">
        <w:rPr>
          <w:rFonts w:ascii="Times New Roman" w:hAnsi="Times New Roman" w:cs="Times New Roman"/>
          <w:b/>
          <w:color w:val="000000" w:themeColor="text1"/>
          <w:sz w:val="28"/>
          <w:szCs w:val="28"/>
        </w:rPr>
        <w:t>муниципальных услуг"</w:t>
      </w:r>
    </w:p>
    <w:p w:rsidR="00913BD1" w:rsidRPr="00865F5F" w:rsidRDefault="00913BD1" w:rsidP="009623B5">
      <w:pPr>
        <w:autoSpaceDE w:val="0"/>
        <w:autoSpaceDN w:val="0"/>
        <w:adjustRightInd w:val="0"/>
        <w:spacing w:after="0" w:line="240" w:lineRule="auto"/>
        <w:ind w:left="540"/>
        <w:jc w:val="center"/>
        <w:rPr>
          <w:rFonts w:ascii="Times New Roman" w:hAnsi="Times New Roman" w:cs="Times New Roman"/>
          <w:color w:val="000000" w:themeColor="text1"/>
          <w:sz w:val="28"/>
          <w:szCs w:val="28"/>
        </w:rPr>
      </w:pPr>
    </w:p>
    <w:p w:rsidR="002B3776" w:rsidRPr="00865F5F" w:rsidRDefault="002B3776" w:rsidP="007059CA">
      <w:pPr>
        <w:autoSpaceDE w:val="0"/>
        <w:autoSpaceDN w:val="0"/>
        <w:adjustRightInd w:val="0"/>
        <w:spacing w:after="0" w:line="240" w:lineRule="auto"/>
        <w:ind w:firstLine="709"/>
        <w:jc w:val="both"/>
        <w:rPr>
          <w:rFonts w:ascii="Times New Roman" w:hAnsi="Times New Roman" w:cs="Times New Roman"/>
          <w:i/>
          <w:color w:val="000000" w:themeColor="text1"/>
          <w:sz w:val="28"/>
          <w:szCs w:val="28"/>
        </w:rPr>
      </w:pPr>
      <w:r w:rsidRPr="00865F5F">
        <w:rPr>
          <w:rFonts w:ascii="Times New Roman" w:hAnsi="Times New Roman" w:cs="Times New Roman"/>
          <w:b/>
          <w:bCs/>
          <w:i/>
          <w:color w:val="000000" w:themeColor="text1"/>
          <w:sz w:val="28"/>
          <w:szCs w:val="28"/>
        </w:rPr>
        <w:t xml:space="preserve">Требования к электронным форматам документов, используемых для получения региональных и муниципальных </w:t>
      </w:r>
      <w:proofErr w:type="spellStart"/>
      <w:r w:rsidRPr="00865F5F">
        <w:rPr>
          <w:rFonts w:ascii="Times New Roman" w:hAnsi="Times New Roman" w:cs="Times New Roman"/>
          <w:b/>
          <w:bCs/>
          <w:i/>
          <w:color w:val="000000" w:themeColor="text1"/>
          <w:sz w:val="28"/>
          <w:szCs w:val="28"/>
        </w:rPr>
        <w:t>госуслуг</w:t>
      </w:r>
      <w:proofErr w:type="spellEnd"/>
      <w:r w:rsidRPr="00865F5F">
        <w:rPr>
          <w:rFonts w:ascii="Times New Roman" w:hAnsi="Times New Roman" w:cs="Times New Roman"/>
          <w:b/>
          <w:bCs/>
          <w:i/>
          <w:color w:val="000000" w:themeColor="text1"/>
          <w:sz w:val="28"/>
          <w:szCs w:val="28"/>
        </w:rPr>
        <w:t>, вправе устанавливать Правительство РФ и органы власти субъекта РФ</w:t>
      </w:r>
    </w:p>
    <w:p w:rsidR="002B3776" w:rsidRPr="00865F5F" w:rsidRDefault="002B3776"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Определено, что высший исполнительный орган государственной власти субъекта РФ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РФ, муниципальных услуг, предоставляемых органами местного самоуправления на территории соответствующего субъекта РФ, а также государственных услуг, предоставляемых органами местного самоуправления на территории соответствующего субъекта РФ при осуществлении отдельных государственных полномочий, переданных федеральными законами и законами субъектов РФ, если такие требования не установлены Правительством РФ.</w:t>
      </w:r>
    </w:p>
    <w:p w:rsidR="002B3776" w:rsidRPr="00865F5F" w:rsidRDefault="002B3776"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В случае, если такие требования установлены региональным органом власти и впоследствии установлены Правительством РФ, применяются последние.</w:t>
      </w:r>
    </w:p>
    <w:p w:rsidR="007D0694" w:rsidRPr="00865F5F" w:rsidRDefault="007D0694" w:rsidP="009B20B6">
      <w:pPr>
        <w:autoSpaceDE w:val="0"/>
        <w:autoSpaceDN w:val="0"/>
        <w:adjustRightInd w:val="0"/>
        <w:spacing w:after="0" w:line="240" w:lineRule="auto"/>
        <w:ind w:left="540"/>
        <w:jc w:val="both"/>
        <w:rPr>
          <w:rFonts w:ascii="Times New Roman" w:hAnsi="Times New Roman" w:cs="Times New Roman"/>
          <w:color w:val="000000" w:themeColor="text1"/>
          <w:sz w:val="28"/>
          <w:szCs w:val="28"/>
        </w:rPr>
      </w:pPr>
    </w:p>
    <w:p w:rsidR="00913BD1" w:rsidRPr="00865F5F" w:rsidRDefault="00913BD1" w:rsidP="009B20B6">
      <w:pPr>
        <w:autoSpaceDE w:val="0"/>
        <w:autoSpaceDN w:val="0"/>
        <w:adjustRightInd w:val="0"/>
        <w:spacing w:after="0" w:line="240" w:lineRule="auto"/>
        <w:ind w:left="540"/>
        <w:jc w:val="both"/>
        <w:rPr>
          <w:rFonts w:ascii="Times New Roman" w:hAnsi="Times New Roman" w:cs="Times New Roman"/>
          <w:color w:val="000000" w:themeColor="text1"/>
          <w:sz w:val="28"/>
          <w:szCs w:val="28"/>
        </w:rPr>
      </w:pPr>
    </w:p>
    <w:p w:rsidR="00913BD1" w:rsidRPr="00865F5F" w:rsidRDefault="00913BD1" w:rsidP="009B20B6">
      <w:pPr>
        <w:autoSpaceDE w:val="0"/>
        <w:autoSpaceDN w:val="0"/>
        <w:adjustRightInd w:val="0"/>
        <w:spacing w:after="0" w:line="240" w:lineRule="auto"/>
        <w:ind w:left="540"/>
        <w:jc w:val="both"/>
        <w:rPr>
          <w:rFonts w:ascii="Times New Roman" w:hAnsi="Times New Roman" w:cs="Times New Roman"/>
          <w:color w:val="000000" w:themeColor="text1"/>
          <w:sz w:val="28"/>
          <w:szCs w:val="28"/>
        </w:rPr>
      </w:pPr>
    </w:p>
    <w:p w:rsidR="00913BD1" w:rsidRPr="00865F5F" w:rsidRDefault="00913BD1" w:rsidP="009B20B6">
      <w:pPr>
        <w:autoSpaceDE w:val="0"/>
        <w:autoSpaceDN w:val="0"/>
        <w:adjustRightInd w:val="0"/>
        <w:spacing w:after="0" w:line="240" w:lineRule="auto"/>
        <w:ind w:left="540"/>
        <w:jc w:val="both"/>
        <w:rPr>
          <w:rFonts w:ascii="Times New Roman" w:hAnsi="Times New Roman" w:cs="Times New Roman"/>
          <w:color w:val="000000" w:themeColor="text1"/>
          <w:sz w:val="28"/>
          <w:szCs w:val="28"/>
        </w:rPr>
      </w:pPr>
    </w:p>
    <w:p w:rsidR="002B3776" w:rsidRPr="00865F5F" w:rsidRDefault="002B3776" w:rsidP="009623B5">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865F5F">
        <w:rPr>
          <w:rFonts w:ascii="Times New Roman" w:hAnsi="Times New Roman" w:cs="Times New Roman"/>
          <w:b/>
          <w:color w:val="000000" w:themeColor="text1"/>
          <w:sz w:val="28"/>
          <w:szCs w:val="28"/>
        </w:rPr>
        <w:lastRenderedPageBreak/>
        <w:t xml:space="preserve">Федеральный </w:t>
      </w:r>
      <w:hyperlink r:id="rId11" w:history="1">
        <w:r w:rsidRPr="00865F5F">
          <w:rPr>
            <w:rFonts w:ascii="Times New Roman" w:hAnsi="Times New Roman" w:cs="Times New Roman"/>
            <w:b/>
            <w:color w:val="000000" w:themeColor="text1"/>
            <w:sz w:val="28"/>
            <w:szCs w:val="28"/>
          </w:rPr>
          <w:t>закон</w:t>
        </w:r>
      </w:hyperlink>
      <w:r w:rsidRPr="00865F5F">
        <w:rPr>
          <w:rFonts w:ascii="Times New Roman" w:hAnsi="Times New Roman" w:cs="Times New Roman"/>
          <w:b/>
          <w:color w:val="000000" w:themeColor="text1"/>
          <w:sz w:val="28"/>
          <w:szCs w:val="28"/>
        </w:rPr>
        <w:t xml:space="preserve"> от 18.04.2018 N 82-ФЗ</w:t>
      </w:r>
    </w:p>
    <w:p w:rsidR="002B3776" w:rsidRPr="00865F5F" w:rsidRDefault="002B3776" w:rsidP="009623B5">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865F5F">
        <w:rPr>
          <w:rFonts w:ascii="Times New Roman" w:hAnsi="Times New Roman" w:cs="Times New Roman"/>
          <w:b/>
          <w:color w:val="000000" w:themeColor="text1"/>
          <w:sz w:val="28"/>
          <w:szCs w:val="28"/>
        </w:rPr>
        <w:t>"О внесении изменений в статьи 5 и 5.1 Федерального закона "О противодействии терроризму"</w:t>
      </w:r>
    </w:p>
    <w:p w:rsidR="00913BD1" w:rsidRPr="00865F5F" w:rsidRDefault="00913BD1" w:rsidP="009623B5">
      <w:pPr>
        <w:autoSpaceDE w:val="0"/>
        <w:autoSpaceDN w:val="0"/>
        <w:adjustRightInd w:val="0"/>
        <w:spacing w:after="0" w:line="240" w:lineRule="auto"/>
        <w:ind w:left="540"/>
        <w:jc w:val="center"/>
        <w:rPr>
          <w:rFonts w:ascii="Times New Roman" w:hAnsi="Times New Roman" w:cs="Times New Roman"/>
          <w:color w:val="000000" w:themeColor="text1"/>
          <w:sz w:val="28"/>
          <w:szCs w:val="28"/>
        </w:rPr>
      </w:pPr>
    </w:p>
    <w:p w:rsidR="002B3776" w:rsidRPr="00865F5F" w:rsidRDefault="002B3776" w:rsidP="007059CA">
      <w:pPr>
        <w:autoSpaceDE w:val="0"/>
        <w:autoSpaceDN w:val="0"/>
        <w:adjustRightInd w:val="0"/>
        <w:spacing w:after="0" w:line="240" w:lineRule="auto"/>
        <w:ind w:firstLine="709"/>
        <w:jc w:val="both"/>
        <w:rPr>
          <w:rFonts w:ascii="Times New Roman" w:hAnsi="Times New Roman" w:cs="Times New Roman"/>
          <w:i/>
          <w:color w:val="000000" w:themeColor="text1"/>
          <w:sz w:val="28"/>
          <w:szCs w:val="28"/>
        </w:rPr>
      </w:pPr>
      <w:r w:rsidRPr="00865F5F">
        <w:rPr>
          <w:rFonts w:ascii="Times New Roman" w:hAnsi="Times New Roman" w:cs="Times New Roman"/>
          <w:b/>
          <w:bCs/>
          <w:i/>
          <w:color w:val="000000" w:themeColor="text1"/>
          <w:sz w:val="28"/>
          <w:szCs w:val="28"/>
        </w:rPr>
        <w:t>Координация мероприятий по профилактике терроризма, а также по ликвидации последствий его проявлений на территориальном уровне будет обеспечиваться коллегиальным органом</w:t>
      </w:r>
    </w:p>
    <w:p w:rsidR="002B3776" w:rsidRPr="00865F5F" w:rsidRDefault="002B3776"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Установлено, в частности, что для организации взаимодействия территориальных органов федеральных органов исполнительной власти, органов исполнительной власти субъектов РФ и органов местного самоуправления по профилактике терроризма, а также по минимизации и (или) ликвидации последствий его проявлений могут формироваться соответствующие коллегиальные органы на территории одного муниципального образования или территориях нескольких муниципальных образований субъекта РФ. Положение о коллегиальном органе и его состав утверждаются его руководителем.</w:t>
      </w:r>
    </w:p>
    <w:p w:rsidR="002B3776" w:rsidRPr="00865F5F" w:rsidRDefault="002B3776"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Настоящий Федеральный закон вступает в силу по истечении девяноста дней после дня его официального опубликования.</w:t>
      </w:r>
    </w:p>
    <w:p w:rsidR="004B0311" w:rsidRPr="00865F5F" w:rsidRDefault="004B0311" w:rsidP="009B20B6">
      <w:pPr>
        <w:autoSpaceDE w:val="0"/>
        <w:autoSpaceDN w:val="0"/>
        <w:adjustRightInd w:val="0"/>
        <w:spacing w:after="0" w:line="240" w:lineRule="auto"/>
        <w:ind w:left="540"/>
        <w:jc w:val="both"/>
        <w:rPr>
          <w:rFonts w:ascii="Times New Roman" w:hAnsi="Times New Roman" w:cs="Times New Roman"/>
          <w:color w:val="000000" w:themeColor="text1"/>
          <w:sz w:val="28"/>
          <w:szCs w:val="28"/>
        </w:rPr>
      </w:pPr>
    </w:p>
    <w:p w:rsidR="004B0311" w:rsidRPr="00865F5F" w:rsidRDefault="004B0311" w:rsidP="009623B5">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865F5F">
        <w:rPr>
          <w:rFonts w:ascii="Times New Roman" w:hAnsi="Times New Roman" w:cs="Times New Roman"/>
          <w:b/>
          <w:color w:val="000000" w:themeColor="text1"/>
          <w:sz w:val="28"/>
          <w:szCs w:val="28"/>
        </w:rPr>
        <w:t xml:space="preserve">Федеральный </w:t>
      </w:r>
      <w:hyperlink r:id="rId12" w:history="1">
        <w:r w:rsidRPr="00865F5F">
          <w:rPr>
            <w:rFonts w:ascii="Times New Roman" w:hAnsi="Times New Roman" w:cs="Times New Roman"/>
            <w:b/>
            <w:color w:val="000000" w:themeColor="text1"/>
            <w:sz w:val="28"/>
            <w:szCs w:val="28"/>
          </w:rPr>
          <w:t>закон</w:t>
        </w:r>
      </w:hyperlink>
      <w:r w:rsidRPr="00865F5F">
        <w:rPr>
          <w:rFonts w:ascii="Times New Roman" w:hAnsi="Times New Roman" w:cs="Times New Roman"/>
          <w:b/>
          <w:color w:val="000000" w:themeColor="text1"/>
          <w:sz w:val="28"/>
          <w:szCs w:val="28"/>
        </w:rPr>
        <w:t xml:space="preserve"> от 23.04.2018 N 89-ФЗ</w:t>
      </w:r>
    </w:p>
    <w:p w:rsidR="004B0311" w:rsidRPr="00865F5F" w:rsidRDefault="004B0311" w:rsidP="009623B5">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865F5F">
        <w:rPr>
          <w:rFonts w:ascii="Times New Roman" w:hAnsi="Times New Roman" w:cs="Times New Roman"/>
          <w:b/>
          <w:color w:val="000000" w:themeColor="text1"/>
          <w:sz w:val="28"/>
          <w:szCs w:val="28"/>
        </w:rPr>
        <w:t>"О внесении изменений в статью 26 Градостроительного кодекса Российской Федерации"</w:t>
      </w:r>
    </w:p>
    <w:p w:rsidR="00913BD1" w:rsidRPr="00865F5F" w:rsidRDefault="00913BD1" w:rsidP="009623B5">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p>
    <w:p w:rsidR="004B0311" w:rsidRPr="00865F5F" w:rsidRDefault="004B0311" w:rsidP="007059CA">
      <w:pPr>
        <w:autoSpaceDE w:val="0"/>
        <w:autoSpaceDN w:val="0"/>
        <w:adjustRightInd w:val="0"/>
        <w:spacing w:after="0" w:line="240" w:lineRule="auto"/>
        <w:ind w:firstLine="709"/>
        <w:jc w:val="both"/>
        <w:rPr>
          <w:rFonts w:ascii="Times New Roman" w:hAnsi="Times New Roman" w:cs="Times New Roman"/>
          <w:i/>
          <w:color w:val="000000" w:themeColor="text1"/>
          <w:sz w:val="28"/>
          <w:szCs w:val="28"/>
        </w:rPr>
      </w:pPr>
      <w:r w:rsidRPr="00865F5F">
        <w:rPr>
          <w:rFonts w:ascii="Times New Roman" w:hAnsi="Times New Roman" w:cs="Times New Roman"/>
          <w:b/>
          <w:bCs/>
          <w:i/>
          <w:color w:val="000000" w:themeColor="text1"/>
          <w:sz w:val="28"/>
          <w:szCs w:val="28"/>
        </w:rPr>
        <w:t>Определены сроки приведения инвестиционных программ в соответствие с документами территориального планирования</w:t>
      </w:r>
    </w:p>
    <w:p w:rsidR="004B0311" w:rsidRPr="00865F5F" w:rsidRDefault="004B0311"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В частности, устанавливается, что в случае внесения в генеральные планы поселений, городских округов изменений, предусматривающих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(транспортной инфраструктуры, социальной инфраструктуры) поселений, городских округов, данные программы подлежат приведению в соответствие с генеральными планами поселений, городских округов в трехмесячный срок с даты внесения соответствующих изменений в генеральные планы поселений, городских округов.</w:t>
      </w:r>
    </w:p>
    <w:p w:rsidR="004B0311" w:rsidRPr="00865F5F" w:rsidRDefault="004B0311" w:rsidP="009B20B6">
      <w:pPr>
        <w:autoSpaceDE w:val="0"/>
        <w:autoSpaceDN w:val="0"/>
        <w:adjustRightInd w:val="0"/>
        <w:spacing w:after="0" w:line="240" w:lineRule="auto"/>
        <w:ind w:left="540"/>
        <w:jc w:val="both"/>
        <w:rPr>
          <w:rFonts w:ascii="Times New Roman" w:hAnsi="Times New Roman" w:cs="Times New Roman"/>
          <w:color w:val="000000" w:themeColor="text1"/>
          <w:sz w:val="28"/>
          <w:szCs w:val="28"/>
        </w:rPr>
      </w:pPr>
    </w:p>
    <w:p w:rsidR="00077E3C" w:rsidRPr="00865F5F" w:rsidRDefault="00865F5F" w:rsidP="009623B5">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hyperlink r:id="rId13" w:history="1">
        <w:r w:rsidR="00077E3C" w:rsidRPr="00865F5F">
          <w:rPr>
            <w:rFonts w:ascii="Times New Roman" w:hAnsi="Times New Roman" w:cs="Times New Roman"/>
            <w:b/>
            <w:color w:val="000000" w:themeColor="text1"/>
            <w:sz w:val="28"/>
            <w:szCs w:val="28"/>
          </w:rPr>
          <w:t>Постановление</w:t>
        </w:r>
      </w:hyperlink>
      <w:r w:rsidR="00077E3C" w:rsidRPr="00865F5F">
        <w:rPr>
          <w:rFonts w:ascii="Times New Roman" w:hAnsi="Times New Roman" w:cs="Times New Roman"/>
          <w:b/>
          <w:color w:val="000000" w:themeColor="text1"/>
          <w:sz w:val="28"/>
          <w:szCs w:val="28"/>
        </w:rPr>
        <w:t xml:space="preserve"> Правительства РФ от 12.04.2018 N 439</w:t>
      </w:r>
    </w:p>
    <w:p w:rsidR="00913BD1" w:rsidRPr="00865F5F" w:rsidRDefault="00077E3C" w:rsidP="009623B5">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865F5F">
        <w:rPr>
          <w:rFonts w:ascii="Times New Roman" w:hAnsi="Times New Roman" w:cs="Times New Roman"/>
          <w:b/>
          <w:color w:val="000000" w:themeColor="text1"/>
          <w:sz w:val="28"/>
          <w:szCs w:val="28"/>
        </w:rPr>
        <w:t xml:space="preserve">"Об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w:t>
      </w:r>
    </w:p>
    <w:p w:rsidR="00077E3C" w:rsidRPr="00865F5F" w:rsidRDefault="00077E3C" w:rsidP="009623B5">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865F5F">
        <w:rPr>
          <w:rFonts w:ascii="Times New Roman" w:hAnsi="Times New Roman" w:cs="Times New Roman"/>
          <w:b/>
          <w:color w:val="000000" w:themeColor="text1"/>
          <w:sz w:val="28"/>
          <w:szCs w:val="28"/>
        </w:rPr>
        <w:t>конкурсах и аукционах"</w:t>
      </w:r>
    </w:p>
    <w:p w:rsidR="00913BD1" w:rsidRPr="00865F5F" w:rsidRDefault="00913BD1" w:rsidP="009623B5">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p>
    <w:p w:rsidR="00077E3C" w:rsidRPr="00865F5F" w:rsidRDefault="00077E3C" w:rsidP="007059CA">
      <w:pPr>
        <w:autoSpaceDE w:val="0"/>
        <w:autoSpaceDN w:val="0"/>
        <w:adjustRightInd w:val="0"/>
        <w:spacing w:after="0" w:line="240" w:lineRule="auto"/>
        <w:ind w:firstLine="709"/>
        <w:jc w:val="both"/>
        <w:rPr>
          <w:rFonts w:ascii="Times New Roman" w:hAnsi="Times New Roman" w:cs="Times New Roman"/>
          <w:i/>
          <w:color w:val="000000" w:themeColor="text1"/>
          <w:sz w:val="28"/>
          <w:szCs w:val="28"/>
        </w:rPr>
      </w:pPr>
      <w:r w:rsidRPr="00865F5F">
        <w:rPr>
          <w:rFonts w:ascii="Times New Roman" w:hAnsi="Times New Roman" w:cs="Times New Roman"/>
          <w:b/>
          <w:bCs/>
          <w:i/>
          <w:color w:val="000000" w:themeColor="text1"/>
          <w:sz w:val="28"/>
          <w:szCs w:val="28"/>
        </w:rPr>
        <w:t>Если начальная (максимальная) цена контракта превышает 1 млн. рублей, заказчик обязан установить требование к обеспечению заявок на участие в конкурсах и аукционах</w:t>
      </w:r>
    </w:p>
    <w:p w:rsidR="00077E3C" w:rsidRPr="00865F5F" w:rsidRDefault="00077E3C"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lastRenderedPageBreak/>
        <w:t>Данное решение направлено на ограничение участия в закупках недобросовестных поставщиков товаров, работ, услуг и защиту законных интересов заказчиков.</w:t>
      </w:r>
    </w:p>
    <w:p w:rsidR="00077E3C" w:rsidRPr="00865F5F" w:rsidRDefault="00077E3C"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Настоящее Постановление вступает в силу с 1 июля 2018 года и применяется к отношениям, связанным с осуществлением закупок товаров, работ, услуг для обеспечения государственных и муниципальных нужд, извещения об осуществлении которых размещены в единой информационной системе в сфере закупок товаров, работ, услуг для обеспечения государственных и муниципальных нужд либо приглашения принять участие в которых направлены после вступления в силу настоящего Постановления.</w:t>
      </w:r>
    </w:p>
    <w:p w:rsidR="004B0311" w:rsidRPr="00865F5F" w:rsidRDefault="004B0311" w:rsidP="009B20B6">
      <w:pPr>
        <w:autoSpaceDE w:val="0"/>
        <w:autoSpaceDN w:val="0"/>
        <w:adjustRightInd w:val="0"/>
        <w:spacing w:after="0" w:line="240" w:lineRule="auto"/>
        <w:ind w:left="540"/>
        <w:jc w:val="both"/>
        <w:rPr>
          <w:rFonts w:ascii="Times New Roman" w:hAnsi="Times New Roman" w:cs="Times New Roman"/>
          <w:color w:val="000000" w:themeColor="text1"/>
          <w:sz w:val="28"/>
          <w:szCs w:val="28"/>
        </w:rPr>
      </w:pPr>
    </w:p>
    <w:p w:rsidR="009623B5" w:rsidRPr="00865F5F" w:rsidRDefault="00865F5F" w:rsidP="009623B5">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hyperlink r:id="rId14" w:history="1">
        <w:r w:rsidR="009623B5" w:rsidRPr="00865F5F">
          <w:rPr>
            <w:rFonts w:ascii="Times New Roman" w:hAnsi="Times New Roman" w:cs="Times New Roman"/>
            <w:b/>
            <w:color w:val="000000" w:themeColor="text1"/>
            <w:sz w:val="28"/>
            <w:szCs w:val="28"/>
          </w:rPr>
          <w:t>Постановление</w:t>
        </w:r>
      </w:hyperlink>
      <w:r w:rsidR="009623B5" w:rsidRPr="00865F5F">
        <w:rPr>
          <w:rFonts w:ascii="Times New Roman" w:hAnsi="Times New Roman" w:cs="Times New Roman"/>
          <w:b/>
          <w:color w:val="000000" w:themeColor="text1"/>
          <w:sz w:val="28"/>
          <w:szCs w:val="28"/>
        </w:rPr>
        <w:t xml:space="preserve"> Правительства РФ от 21.04.2018 N 482</w:t>
      </w:r>
    </w:p>
    <w:p w:rsidR="009623B5" w:rsidRPr="00865F5F" w:rsidRDefault="009623B5" w:rsidP="009623B5">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865F5F">
        <w:rPr>
          <w:rFonts w:ascii="Times New Roman" w:hAnsi="Times New Roman" w:cs="Times New Roman"/>
          <w:b/>
          <w:color w:val="000000" w:themeColor="text1"/>
          <w:sz w:val="28"/>
          <w:szCs w:val="28"/>
        </w:rPr>
        <w:t>"О государственной информационной системе "Типовое облачное решение по автоматизации контрольной (надзорной) деятельности"</w:t>
      </w:r>
    </w:p>
    <w:p w:rsidR="00913BD1" w:rsidRPr="00865F5F" w:rsidRDefault="00913BD1" w:rsidP="009623B5">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p>
    <w:p w:rsidR="009623B5" w:rsidRPr="00865F5F" w:rsidRDefault="009623B5" w:rsidP="007059CA">
      <w:pPr>
        <w:autoSpaceDE w:val="0"/>
        <w:autoSpaceDN w:val="0"/>
        <w:adjustRightInd w:val="0"/>
        <w:spacing w:after="0" w:line="240" w:lineRule="auto"/>
        <w:ind w:firstLine="709"/>
        <w:jc w:val="both"/>
        <w:rPr>
          <w:rFonts w:ascii="Times New Roman" w:hAnsi="Times New Roman" w:cs="Times New Roman"/>
          <w:i/>
          <w:color w:val="000000" w:themeColor="text1"/>
          <w:sz w:val="28"/>
          <w:szCs w:val="28"/>
        </w:rPr>
      </w:pPr>
      <w:r w:rsidRPr="00865F5F">
        <w:rPr>
          <w:rFonts w:ascii="Times New Roman" w:hAnsi="Times New Roman" w:cs="Times New Roman"/>
          <w:b/>
          <w:bCs/>
          <w:i/>
          <w:color w:val="000000" w:themeColor="text1"/>
          <w:sz w:val="28"/>
          <w:szCs w:val="28"/>
        </w:rPr>
        <w:t>Взаимодействие в электронной форме органов государственного контроля (надзора), органов муниципального контроля будет осуществляться посредством ГИС "Типовое облачное решение по автоматизации контрольной (надзорной) деятельности"</w:t>
      </w:r>
    </w:p>
    <w:p w:rsidR="009623B5" w:rsidRPr="00865F5F" w:rsidRDefault="009623B5"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Среди функций данной системы:</w:t>
      </w:r>
    </w:p>
    <w:p w:rsidR="009623B5" w:rsidRPr="00865F5F" w:rsidRDefault="009623B5"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 учет сведений о юридических лицах и индивидуальных предпринимателях, деятельность которых подлежит контролю, или используемых ими производственных объектах с внесением сведений о присвоенных им категориях риска и классах опасности;</w:t>
      </w:r>
    </w:p>
    <w:p w:rsidR="009623B5" w:rsidRPr="00865F5F" w:rsidRDefault="009623B5"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 планирование мероприятий по контролю с учетом присвоенных категорий риска и классов опасности, формирование в автоматизированном режиме проектов ежегодных планов проведения проверок, обеспечение их внутриведомственного согласования, передачи проектов планов в единый реестр проверок;</w:t>
      </w:r>
    </w:p>
    <w:p w:rsidR="009623B5" w:rsidRPr="00865F5F" w:rsidRDefault="009623B5"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 обеспечение возможности использования и ведение проверочных листов (списков контрольных вопросов);</w:t>
      </w:r>
    </w:p>
    <w:p w:rsidR="009623B5" w:rsidRPr="00865F5F" w:rsidRDefault="009623B5"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 внесение сведений о мероприятиях по контролю в единый реестр проверок через личный кабинет с подписанием внесенных сведений электронной подписью;</w:t>
      </w:r>
    </w:p>
    <w:p w:rsidR="009623B5" w:rsidRPr="00865F5F" w:rsidRDefault="009623B5"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 направление запросов и получение сведений о проверяемом лице в рамках межведомственного информационного взаимодействия;</w:t>
      </w:r>
    </w:p>
    <w:p w:rsidR="009623B5" w:rsidRPr="00865F5F" w:rsidRDefault="009623B5"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 ведение реестра должностных лиц органов контроля;</w:t>
      </w:r>
    </w:p>
    <w:p w:rsidR="009623B5" w:rsidRPr="00865F5F" w:rsidRDefault="009623B5"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 ведение сведений о значениях показателей результативности и эффективности осуществления контроля;</w:t>
      </w:r>
    </w:p>
    <w:p w:rsidR="009623B5" w:rsidRPr="00865F5F" w:rsidRDefault="009623B5"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 проверка контролируемых параметров быстродействия;</w:t>
      </w:r>
    </w:p>
    <w:p w:rsidR="009623B5" w:rsidRPr="00865F5F" w:rsidRDefault="009623B5"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 публикация для всеобщего доступа в Интернете для каждого вида контроля перечней нормативных правовых актов или их частей, содержащих требования, оценка соблюдения которых является предметом контроля, и их текстов.</w:t>
      </w:r>
    </w:p>
    <w:p w:rsidR="009623B5" w:rsidRPr="00865F5F" w:rsidRDefault="009623B5"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lastRenderedPageBreak/>
        <w:t xml:space="preserve">Оператором системы является </w:t>
      </w:r>
      <w:proofErr w:type="spellStart"/>
      <w:r w:rsidRPr="00865F5F">
        <w:rPr>
          <w:rFonts w:ascii="Times New Roman" w:hAnsi="Times New Roman" w:cs="Times New Roman"/>
          <w:color w:val="000000" w:themeColor="text1"/>
          <w:sz w:val="28"/>
          <w:szCs w:val="28"/>
        </w:rPr>
        <w:t>Минкомсвязи</w:t>
      </w:r>
      <w:proofErr w:type="spellEnd"/>
      <w:r w:rsidRPr="00865F5F">
        <w:rPr>
          <w:rFonts w:ascii="Times New Roman" w:hAnsi="Times New Roman" w:cs="Times New Roman"/>
          <w:color w:val="000000" w:themeColor="text1"/>
          <w:sz w:val="28"/>
          <w:szCs w:val="28"/>
        </w:rPr>
        <w:t xml:space="preserve"> России. Ее пользователи - лица, обладающие полномочиями по организации или проведению мероприятий по государственному контролю (надзору) и муниципальному контролю, а также лица, являющиеся работниками государственных или муниципальных бюджетных учреждений и обладающие полномочиями по организации или проведению мероприятий по контролю без взаимодействия с юридическими лицами, индивидуальными предпринимателями. Подключение к системе федеральных, региональных и местных органов власти и ее использование обеспечивается на основании заключаемых оператором соглашений о взаимодействии.</w:t>
      </w:r>
    </w:p>
    <w:p w:rsidR="009623B5" w:rsidRPr="00865F5F" w:rsidRDefault="009623B5"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При наличии (создании) в органе контроля ведомственных информационных систем автоматизации контрольной деятельности, обеспечивающих автоматизацию указанных процессов, решение об использовании "Типового облачного решения по автоматизации контрольной (надзорной) деятельности" может приниматься указанными органами самостоятельно.</w:t>
      </w:r>
    </w:p>
    <w:p w:rsidR="009623B5" w:rsidRPr="00865F5F" w:rsidRDefault="009623B5"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Государственная информационная система "Типовое облачное решение по автоматизации контрольной (надзорной) деятельности" будет введена в эксплуатацию до 1 октября 2018 года.</w:t>
      </w:r>
    </w:p>
    <w:p w:rsidR="009623B5" w:rsidRPr="00865F5F" w:rsidRDefault="009623B5" w:rsidP="009B20B6">
      <w:pPr>
        <w:autoSpaceDE w:val="0"/>
        <w:autoSpaceDN w:val="0"/>
        <w:adjustRightInd w:val="0"/>
        <w:spacing w:after="0" w:line="240" w:lineRule="auto"/>
        <w:ind w:left="540"/>
        <w:jc w:val="both"/>
        <w:rPr>
          <w:rFonts w:ascii="Times New Roman" w:hAnsi="Times New Roman" w:cs="Times New Roman"/>
          <w:color w:val="000000" w:themeColor="text1"/>
          <w:sz w:val="28"/>
          <w:szCs w:val="28"/>
        </w:rPr>
      </w:pPr>
    </w:p>
    <w:p w:rsidR="002B3776" w:rsidRPr="00865F5F" w:rsidRDefault="00865F5F" w:rsidP="009623B5">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hyperlink r:id="rId15" w:history="1">
        <w:r w:rsidR="002B3776" w:rsidRPr="00865F5F">
          <w:rPr>
            <w:rFonts w:ascii="Times New Roman" w:hAnsi="Times New Roman" w:cs="Times New Roman"/>
            <w:b/>
            <w:color w:val="000000" w:themeColor="text1"/>
            <w:sz w:val="28"/>
            <w:szCs w:val="28"/>
          </w:rPr>
          <w:t>Постановление</w:t>
        </w:r>
      </w:hyperlink>
      <w:r w:rsidR="002B3776" w:rsidRPr="00865F5F">
        <w:rPr>
          <w:rFonts w:ascii="Times New Roman" w:hAnsi="Times New Roman" w:cs="Times New Roman"/>
          <w:b/>
          <w:color w:val="000000" w:themeColor="text1"/>
          <w:sz w:val="28"/>
          <w:szCs w:val="28"/>
        </w:rPr>
        <w:t xml:space="preserve"> Правительства РФ от 06.04.2018 N 414</w:t>
      </w:r>
    </w:p>
    <w:p w:rsidR="002B3776" w:rsidRPr="00865F5F" w:rsidRDefault="002B3776" w:rsidP="009623B5">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865F5F">
        <w:rPr>
          <w:rFonts w:ascii="Times New Roman" w:hAnsi="Times New Roman" w:cs="Times New Roman"/>
          <w:b/>
          <w:color w:val="000000" w:themeColor="text1"/>
          <w:sz w:val="28"/>
          <w:szCs w:val="28"/>
        </w:rPr>
        <w:t>"О внесении изменений в некоторые акты Правительства Российской Федерации по вопросам государственного контроля (надзора) и муниципального контроля, а также по вопросам лицензирования"</w:t>
      </w:r>
    </w:p>
    <w:p w:rsidR="00EF7FC6" w:rsidRPr="00865F5F" w:rsidRDefault="00EF7FC6" w:rsidP="009623B5">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p>
    <w:p w:rsidR="002B3776" w:rsidRPr="00865F5F" w:rsidRDefault="002B3776" w:rsidP="007059CA">
      <w:pPr>
        <w:autoSpaceDE w:val="0"/>
        <w:autoSpaceDN w:val="0"/>
        <w:adjustRightInd w:val="0"/>
        <w:spacing w:after="0" w:line="240" w:lineRule="auto"/>
        <w:ind w:firstLine="709"/>
        <w:jc w:val="both"/>
        <w:rPr>
          <w:rFonts w:ascii="Times New Roman" w:hAnsi="Times New Roman" w:cs="Times New Roman"/>
          <w:i/>
          <w:color w:val="000000" w:themeColor="text1"/>
          <w:sz w:val="28"/>
          <w:szCs w:val="28"/>
        </w:rPr>
      </w:pPr>
      <w:r w:rsidRPr="00865F5F">
        <w:rPr>
          <w:rFonts w:ascii="Times New Roman" w:hAnsi="Times New Roman" w:cs="Times New Roman"/>
          <w:b/>
          <w:bCs/>
          <w:i/>
          <w:color w:val="000000" w:themeColor="text1"/>
          <w:sz w:val="28"/>
          <w:szCs w:val="28"/>
        </w:rPr>
        <w:t>Скорректированы правила представления докладов об осуществлении государственного и муниципального контроля (надзора) и о его эффективности</w:t>
      </w:r>
    </w:p>
    <w:p w:rsidR="002B3776" w:rsidRPr="00865F5F" w:rsidRDefault="002B3776"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Постановлением, в частности:</w:t>
      </w:r>
    </w:p>
    <w:p w:rsidR="002B3776" w:rsidRPr="00865F5F" w:rsidRDefault="002B3776"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корректируются сроки и порядок представления докладов органами местного самоуправления и органами исполнительной власти субъектов РФ в уполномоченные органы;</w:t>
      </w:r>
    </w:p>
    <w:p w:rsidR="002B3776" w:rsidRPr="00865F5F" w:rsidRDefault="002B3776"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корректируется порядок представления сводных докладов;</w:t>
      </w:r>
    </w:p>
    <w:p w:rsidR="002B3776" w:rsidRPr="00865F5F" w:rsidRDefault="002B3776"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обновляется перечень сведений и документов, собираемых, обрабатываемых и анализируемых в целях осуществления мониторинга эффективности государственного контроля (надзора) и муниципального контроля.</w:t>
      </w:r>
    </w:p>
    <w:p w:rsidR="002B3776" w:rsidRPr="00865F5F" w:rsidRDefault="002B3776"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Также предусматривается включение в доклады о контроле сведений об организации и проведении государственного контроля (надзора) и муниципального контроля отдельно по каждому виду государственного контроля (надзора) и муниципального контроля.</w:t>
      </w:r>
    </w:p>
    <w:p w:rsidR="002B3776" w:rsidRPr="00865F5F" w:rsidRDefault="002B3776"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 xml:space="preserve">Устанавливаются требования о представлении ежегодно органами исполнительной власти субъектов РФ, осуществляющими лицензирование заготовки, хранения, переработки и реализации лома черных металлов, цветных металлов, докладов о лицензировании указанного вида деятельности в </w:t>
      </w:r>
      <w:proofErr w:type="spellStart"/>
      <w:r w:rsidRPr="00865F5F">
        <w:rPr>
          <w:rFonts w:ascii="Times New Roman" w:hAnsi="Times New Roman" w:cs="Times New Roman"/>
          <w:color w:val="000000" w:themeColor="text1"/>
          <w:sz w:val="28"/>
          <w:szCs w:val="28"/>
        </w:rPr>
        <w:lastRenderedPageBreak/>
        <w:t>Минпромторг</w:t>
      </w:r>
      <w:proofErr w:type="spellEnd"/>
      <w:r w:rsidRPr="00865F5F">
        <w:rPr>
          <w:rFonts w:ascii="Times New Roman" w:hAnsi="Times New Roman" w:cs="Times New Roman"/>
          <w:color w:val="000000" w:themeColor="text1"/>
          <w:sz w:val="28"/>
          <w:szCs w:val="28"/>
        </w:rPr>
        <w:t xml:space="preserve"> России для подготовки и представления в Минэкономразвития России ежегодного сводного доклада о состоянии лицензирования заготовки, хранения, переработки и реализации лома черных металлов, цветных металлов в РФ.</w:t>
      </w:r>
    </w:p>
    <w:p w:rsidR="002B3776" w:rsidRPr="00865F5F" w:rsidRDefault="002B3776"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Кроме того, вводится требование о представлении ежегодно органами исполнительной власти субъектов РФ, осуществляющими лицензирование деятельности по управлению многоквартирными домами, докладов о лицензировании указанного вида деятельности в Минстрой России для подготовки и представления в Минэкономразвития России ежегодного сводного доклада о состоянии лицензирования деятельности по управлению многоквартирными домами в РФ. Устанавливается также требование о подготовке и представлении федеральными органами исполнительной власти, осуществляющими лицензирование двух и более видов деятельности, в Минэкономразвития России сводных докладов с указанием сведений отдельно по каждому виду лицензирования.</w:t>
      </w:r>
    </w:p>
    <w:p w:rsidR="002B3776" w:rsidRPr="00865F5F" w:rsidRDefault="002B3776"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Постановление вступает в силу с 1 июля 2018 года.</w:t>
      </w:r>
    </w:p>
    <w:p w:rsidR="002B3776" w:rsidRPr="00865F5F" w:rsidRDefault="002B3776" w:rsidP="009B20B6">
      <w:pPr>
        <w:autoSpaceDE w:val="0"/>
        <w:autoSpaceDN w:val="0"/>
        <w:adjustRightInd w:val="0"/>
        <w:spacing w:after="0" w:line="240" w:lineRule="auto"/>
        <w:ind w:left="540"/>
        <w:jc w:val="both"/>
        <w:rPr>
          <w:rFonts w:ascii="Times New Roman" w:hAnsi="Times New Roman" w:cs="Times New Roman"/>
          <w:color w:val="000000" w:themeColor="text1"/>
          <w:sz w:val="28"/>
          <w:szCs w:val="28"/>
        </w:rPr>
      </w:pPr>
    </w:p>
    <w:p w:rsidR="00EC0ADF" w:rsidRPr="00865F5F" w:rsidRDefault="00EC0ADF" w:rsidP="00EC0ADF">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865F5F">
        <w:rPr>
          <w:rFonts w:ascii="Times New Roman" w:hAnsi="Times New Roman" w:cs="Times New Roman"/>
          <w:b/>
          <w:color w:val="000000" w:themeColor="text1"/>
          <w:sz w:val="28"/>
          <w:szCs w:val="28"/>
        </w:rPr>
        <w:t>"</w:t>
      </w:r>
      <w:hyperlink r:id="rId16" w:history="1">
        <w:r w:rsidRPr="00865F5F">
          <w:rPr>
            <w:rFonts w:ascii="Times New Roman" w:hAnsi="Times New Roman" w:cs="Times New Roman"/>
            <w:b/>
            <w:color w:val="000000" w:themeColor="text1"/>
            <w:sz w:val="28"/>
            <w:szCs w:val="28"/>
          </w:rPr>
          <w:t>Обзор</w:t>
        </w:r>
      </w:hyperlink>
      <w:r w:rsidRPr="00865F5F">
        <w:rPr>
          <w:rFonts w:ascii="Times New Roman" w:hAnsi="Times New Roman" w:cs="Times New Roman"/>
          <w:b/>
          <w:color w:val="000000" w:themeColor="text1"/>
          <w:sz w:val="28"/>
          <w:szCs w:val="28"/>
        </w:rPr>
        <w:t xml:space="preserve"> судебной практики Верховного Суда</w:t>
      </w:r>
    </w:p>
    <w:p w:rsidR="00EC0ADF" w:rsidRPr="00865F5F" w:rsidRDefault="00EC0ADF" w:rsidP="00EC0ADF">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865F5F">
        <w:rPr>
          <w:rFonts w:ascii="Times New Roman" w:hAnsi="Times New Roman" w:cs="Times New Roman"/>
          <w:b/>
          <w:color w:val="000000" w:themeColor="text1"/>
          <w:sz w:val="28"/>
          <w:szCs w:val="28"/>
        </w:rPr>
        <w:t>Российской Федерации N 1 (2018)"</w:t>
      </w:r>
    </w:p>
    <w:p w:rsidR="00EC0ADF" w:rsidRPr="00865F5F" w:rsidRDefault="00EC0ADF" w:rsidP="00EC0ADF">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865F5F">
        <w:rPr>
          <w:rFonts w:ascii="Times New Roman" w:hAnsi="Times New Roman" w:cs="Times New Roman"/>
          <w:b/>
          <w:color w:val="000000" w:themeColor="text1"/>
          <w:sz w:val="28"/>
          <w:szCs w:val="28"/>
        </w:rPr>
        <w:t>(утв. Президиумом Верховного Суда РФ 28.03.2018)</w:t>
      </w:r>
    </w:p>
    <w:p w:rsidR="00EF7FC6" w:rsidRPr="00865F5F" w:rsidRDefault="00EF7FC6" w:rsidP="00EC0ADF">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p>
    <w:p w:rsidR="00EC0ADF" w:rsidRPr="00865F5F" w:rsidRDefault="00EC0ADF" w:rsidP="007059CA">
      <w:pPr>
        <w:autoSpaceDE w:val="0"/>
        <w:autoSpaceDN w:val="0"/>
        <w:adjustRightInd w:val="0"/>
        <w:spacing w:after="0" w:line="240" w:lineRule="auto"/>
        <w:ind w:firstLine="709"/>
        <w:jc w:val="both"/>
        <w:rPr>
          <w:rFonts w:ascii="Times New Roman" w:hAnsi="Times New Roman" w:cs="Times New Roman"/>
          <w:i/>
          <w:color w:val="000000" w:themeColor="text1"/>
          <w:sz w:val="28"/>
          <w:szCs w:val="28"/>
        </w:rPr>
      </w:pPr>
      <w:r w:rsidRPr="00865F5F">
        <w:rPr>
          <w:rFonts w:ascii="Times New Roman" w:hAnsi="Times New Roman" w:cs="Times New Roman"/>
          <w:b/>
          <w:bCs/>
          <w:i/>
          <w:color w:val="000000" w:themeColor="text1"/>
          <w:sz w:val="28"/>
          <w:szCs w:val="28"/>
        </w:rPr>
        <w:t>Верховный Суд РФ представил первый обзор судебной практики в 2018 году</w:t>
      </w:r>
    </w:p>
    <w:p w:rsidR="00EC0ADF" w:rsidRPr="00865F5F" w:rsidRDefault="00EC0ADF"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В нем рассмотрены, в том числе:</w:t>
      </w:r>
    </w:p>
    <w:p w:rsidR="00EC0ADF" w:rsidRPr="00865F5F" w:rsidRDefault="00EC0ADF"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споры, связанные с защитой права собственности и других вещных прав, с защитой неимущественных прав;</w:t>
      </w:r>
    </w:p>
    <w:p w:rsidR="00EC0ADF" w:rsidRPr="00865F5F" w:rsidRDefault="00EC0ADF"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споры, возникающие вследствие причинения вреда;</w:t>
      </w:r>
    </w:p>
    <w:p w:rsidR="00EC0ADF" w:rsidRPr="00865F5F" w:rsidRDefault="00EC0ADF"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споры, возникающие в сфере жилищных отношений, а также из трудовых и пенсионных отношений;</w:t>
      </w:r>
    </w:p>
    <w:p w:rsidR="00EC0ADF" w:rsidRPr="00865F5F" w:rsidRDefault="00EC0ADF"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процессуальные вопросы;</w:t>
      </w:r>
    </w:p>
    <w:p w:rsidR="00EC0ADF" w:rsidRPr="00865F5F" w:rsidRDefault="00EC0ADF"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практика применения законодательства о банкротстве, о защите конкуренции, о налогах и сборах, а также земельного, таможенного законодательства, положений КоАП РФ;</w:t>
      </w:r>
    </w:p>
    <w:p w:rsidR="00EC0ADF" w:rsidRPr="00865F5F" w:rsidRDefault="00EC0ADF"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порядок назначения наказания по уголовным делам.</w:t>
      </w:r>
    </w:p>
    <w:p w:rsidR="00EC0ADF" w:rsidRPr="00865F5F" w:rsidRDefault="00EC0ADF"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Кроме того, даны разъяснения по вопросам, возникающим в судебной практике, рассмотрена практика международных договорных органов.</w:t>
      </w:r>
    </w:p>
    <w:p w:rsidR="00EC0ADF" w:rsidRPr="00865F5F" w:rsidRDefault="00EC0ADF"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Содержатся следующие выводы, в частности:</w:t>
      </w:r>
    </w:p>
    <w:p w:rsidR="00EC0ADF" w:rsidRPr="00865F5F" w:rsidRDefault="00EC0ADF"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общее собрание автовладельцев многоквартирного дома не относится к органам, полномочным принимать решения об ограничении прав собственников помещений на пользование придомовой территорией в целях размещения на ней принадлежащих им автомобилей;</w:t>
      </w:r>
    </w:p>
    <w:p w:rsidR="00EC0ADF" w:rsidRPr="00865F5F" w:rsidRDefault="00EC0ADF"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 xml:space="preserve">действующее законодательство не относит имя к объектам исключительных прав, однако использование имени конкретного физического лица без его согласия другим лицом в качестве псевдонима в его творческой </w:t>
      </w:r>
      <w:r w:rsidRPr="00865F5F">
        <w:rPr>
          <w:rFonts w:ascii="Times New Roman" w:hAnsi="Times New Roman" w:cs="Times New Roman"/>
          <w:color w:val="000000" w:themeColor="text1"/>
          <w:sz w:val="28"/>
          <w:szCs w:val="28"/>
        </w:rPr>
        <w:lastRenderedPageBreak/>
        <w:t>деятельности, а также причинение вреда носителю имени другим его носителем не допускается;</w:t>
      </w:r>
    </w:p>
    <w:p w:rsidR="00EC0ADF" w:rsidRPr="00865F5F" w:rsidRDefault="00EC0ADF"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гражданам, переселяемым из аварийного жилья, гарантируется предоставление благоустроенных жилых помещений, равнозначных по общей площади ранее занимаемым ими жилым помещениям;</w:t>
      </w:r>
    </w:p>
    <w:p w:rsidR="00EC0ADF" w:rsidRPr="00865F5F" w:rsidRDefault="00EC0ADF"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доходы муниципальных служащих в виде ежемесячных доплат за выслугу лет к трудовой пенсии по старости, выплачиваемых за счет средств местных бюджетов, не подлежат налогообложению;</w:t>
      </w:r>
    </w:p>
    <w:p w:rsidR="00EC0ADF" w:rsidRPr="00865F5F" w:rsidRDefault="00EC0ADF"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суд, рассматривающий заявление должника об отсрочке исполнения решения суда, в каждом конкретном случае должен принимать во внимание все обстоятельства, препятствующие исполнению должником решения в установленный срок.</w:t>
      </w:r>
    </w:p>
    <w:p w:rsidR="00EC0ADF" w:rsidRPr="00865F5F" w:rsidRDefault="00EC0ADF" w:rsidP="009B20B6">
      <w:pPr>
        <w:autoSpaceDE w:val="0"/>
        <w:autoSpaceDN w:val="0"/>
        <w:adjustRightInd w:val="0"/>
        <w:spacing w:after="0" w:line="240" w:lineRule="auto"/>
        <w:ind w:left="540"/>
        <w:jc w:val="both"/>
        <w:rPr>
          <w:rFonts w:ascii="Times New Roman" w:hAnsi="Times New Roman" w:cs="Times New Roman"/>
          <w:color w:val="000000" w:themeColor="text1"/>
          <w:sz w:val="28"/>
          <w:szCs w:val="28"/>
        </w:rPr>
      </w:pPr>
    </w:p>
    <w:p w:rsidR="004B0311" w:rsidRPr="00865F5F" w:rsidRDefault="00865F5F" w:rsidP="009623B5">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hyperlink r:id="rId17" w:history="1">
        <w:r w:rsidR="004B0311" w:rsidRPr="00865F5F">
          <w:rPr>
            <w:rFonts w:ascii="Times New Roman" w:hAnsi="Times New Roman" w:cs="Times New Roman"/>
            <w:b/>
            <w:color w:val="000000" w:themeColor="text1"/>
            <w:sz w:val="28"/>
            <w:szCs w:val="28"/>
          </w:rPr>
          <w:t>Приказ</w:t>
        </w:r>
      </w:hyperlink>
      <w:r w:rsidR="004B0311" w:rsidRPr="00865F5F">
        <w:rPr>
          <w:rFonts w:ascii="Times New Roman" w:hAnsi="Times New Roman" w:cs="Times New Roman"/>
          <w:b/>
          <w:color w:val="000000" w:themeColor="text1"/>
          <w:sz w:val="28"/>
          <w:szCs w:val="28"/>
        </w:rPr>
        <w:t xml:space="preserve"> МЧС России от 02.04.2018 N 135</w:t>
      </w:r>
    </w:p>
    <w:p w:rsidR="009623B5" w:rsidRPr="00865F5F" w:rsidRDefault="004B0311" w:rsidP="009623B5">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865F5F">
        <w:rPr>
          <w:rFonts w:ascii="Times New Roman" w:hAnsi="Times New Roman" w:cs="Times New Roman"/>
          <w:b/>
          <w:color w:val="000000" w:themeColor="text1"/>
          <w:sz w:val="28"/>
          <w:szCs w:val="28"/>
        </w:rPr>
        <w:t xml:space="preserve">"Об утверждении Положения об организации деятельности подразделений корпуса сил добровольной </w:t>
      </w:r>
    </w:p>
    <w:p w:rsidR="004B0311" w:rsidRPr="00865F5F" w:rsidRDefault="004B0311" w:rsidP="009623B5">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865F5F">
        <w:rPr>
          <w:rFonts w:ascii="Times New Roman" w:hAnsi="Times New Roman" w:cs="Times New Roman"/>
          <w:b/>
          <w:color w:val="000000" w:themeColor="text1"/>
          <w:sz w:val="28"/>
          <w:szCs w:val="28"/>
        </w:rPr>
        <w:t>пожарно-спасательной службы"</w:t>
      </w:r>
    </w:p>
    <w:p w:rsidR="00EF7FC6" w:rsidRPr="00865F5F" w:rsidRDefault="00EF7FC6" w:rsidP="009623B5">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p>
    <w:p w:rsidR="004B0311" w:rsidRPr="00865F5F" w:rsidRDefault="004B0311" w:rsidP="007059CA">
      <w:pPr>
        <w:autoSpaceDE w:val="0"/>
        <w:autoSpaceDN w:val="0"/>
        <w:adjustRightInd w:val="0"/>
        <w:spacing w:after="0" w:line="240" w:lineRule="auto"/>
        <w:ind w:firstLine="709"/>
        <w:jc w:val="both"/>
        <w:rPr>
          <w:rFonts w:ascii="Times New Roman" w:hAnsi="Times New Roman" w:cs="Times New Roman"/>
          <w:i/>
          <w:color w:val="000000" w:themeColor="text1"/>
          <w:sz w:val="28"/>
          <w:szCs w:val="28"/>
        </w:rPr>
      </w:pPr>
      <w:r w:rsidRPr="00865F5F">
        <w:rPr>
          <w:rFonts w:ascii="Times New Roman" w:hAnsi="Times New Roman" w:cs="Times New Roman"/>
          <w:b/>
          <w:bCs/>
          <w:i/>
          <w:color w:val="000000" w:themeColor="text1"/>
          <w:sz w:val="28"/>
          <w:szCs w:val="28"/>
        </w:rPr>
        <w:t>Определен порядок осуществления деятельности пожарно-спасательных подразделений федеральной противопожарной службы при взаимодействии с общественными объединениями пожарной охраны в составе поста корпуса сил добровольной пожарно-спасательной службы</w:t>
      </w:r>
    </w:p>
    <w:p w:rsidR="004B0311" w:rsidRPr="00865F5F" w:rsidRDefault="004B0311"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Указанные посты создаются путем осуществления совместной деятельности ФПС ГПС и ДПО по обеспечению пожарной безопасности поселений на основании договоров, заключаемых сторонами на принципах взаимности и на безвозмездной основе, в которых отражаются в том числе права и обязанности сторон, взаимная ответственность и порядок взаимодействия, материально-технического обеспечения, взаимного информирования и согласования проводимых мероприятий.</w:t>
      </w:r>
    </w:p>
    <w:p w:rsidR="004B0311" w:rsidRPr="00865F5F" w:rsidRDefault="004B0311"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Посты являются составной частью сил и средств местного пожарно-спасательного гарнизона и включаются в расписание выездов подразделений местного пожарно-спасательного гарнизона для тушения пожаров и проведения аварийно-спасательных работ.</w:t>
      </w:r>
    </w:p>
    <w:p w:rsidR="004B0311" w:rsidRPr="00865F5F" w:rsidRDefault="004B0311"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Основными функциями постов являются:</w:t>
      </w:r>
    </w:p>
    <w:p w:rsidR="004B0311" w:rsidRPr="00865F5F" w:rsidRDefault="004B0311"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 организация взаимодействия ФПС ГПС и ДПО;</w:t>
      </w:r>
    </w:p>
    <w:p w:rsidR="004B0311" w:rsidRPr="00865F5F" w:rsidRDefault="004B0311"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 обеспечение постоянной готовности постов к тушению пожаров и проведению АСР;</w:t>
      </w:r>
    </w:p>
    <w:p w:rsidR="004B0311" w:rsidRPr="00865F5F" w:rsidRDefault="004B0311"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 организация и проведение подготовки личного состава постов;</w:t>
      </w:r>
    </w:p>
    <w:p w:rsidR="004B0311" w:rsidRPr="00865F5F" w:rsidRDefault="004B0311"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 проведение мониторинга состояния пожарной безопасности на территории поселений;</w:t>
      </w:r>
    </w:p>
    <w:p w:rsidR="004B0311" w:rsidRPr="00865F5F" w:rsidRDefault="004B0311"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 поддержание дисциплины личным составом;</w:t>
      </w:r>
    </w:p>
    <w:p w:rsidR="004B0311" w:rsidRPr="00865F5F" w:rsidRDefault="004B0311"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 содействие развитию пожарного добровольчества;</w:t>
      </w:r>
    </w:p>
    <w:p w:rsidR="004B0311" w:rsidRPr="00865F5F" w:rsidRDefault="004B0311"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 обучение населения мерам пожарной безопасности, предотвращению несчастных случаев;</w:t>
      </w:r>
    </w:p>
    <w:p w:rsidR="004B0311" w:rsidRPr="00865F5F" w:rsidRDefault="004B0311"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 учет и контроль за деятельностью добровольных пожарных;</w:t>
      </w:r>
    </w:p>
    <w:p w:rsidR="004B0311" w:rsidRPr="00865F5F" w:rsidRDefault="004B0311"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lastRenderedPageBreak/>
        <w:t>- участие в подготовке предложений, направленных на повышение уровня защиты населенных пунктов;</w:t>
      </w:r>
    </w:p>
    <w:p w:rsidR="004B0311" w:rsidRPr="00865F5F" w:rsidRDefault="004B0311"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 тушение пожаров и проведение АСР самостоятельно и во взаимодействии с иными подразделениями, входящими в состав пожарно-спасательного гарнизона;</w:t>
      </w:r>
    </w:p>
    <w:p w:rsidR="004B0311" w:rsidRPr="00865F5F" w:rsidRDefault="004B0311"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 участие, в рамках привлеченных сил, в мероприятиях по эвакуации населения из мест затопления, защита населения при паводковых ситуациях.</w:t>
      </w:r>
    </w:p>
    <w:p w:rsidR="002B3776" w:rsidRPr="00865F5F" w:rsidRDefault="002B3776" w:rsidP="009B20B6">
      <w:pPr>
        <w:autoSpaceDE w:val="0"/>
        <w:autoSpaceDN w:val="0"/>
        <w:adjustRightInd w:val="0"/>
        <w:spacing w:after="0" w:line="240" w:lineRule="auto"/>
        <w:ind w:left="540"/>
        <w:jc w:val="both"/>
        <w:rPr>
          <w:rFonts w:ascii="Times New Roman" w:hAnsi="Times New Roman" w:cs="Times New Roman"/>
          <w:color w:val="000000" w:themeColor="text1"/>
          <w:sz w:val="28"/>
          <w:szCs w:val="28"/>
        </w:rPr>
      </w:pPr>
    </w:p>
    <w:p w:rsidR="00331C15" w:rsidRPr="00865F5F" w:rsidRDefault="00865F5F" w:rsidP="009623B5">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hyperlink r:id="rId18" w:history="1">
        <w:r w:rsidR="00331C15" w:rsidRPr="00865F5F">
          <w:rPr>
            <w:rFonts w:ascii="Times New Roman" w:hAnsi="Times New Roman" w:cs="Times New Roman"/>
            <w:b/>
            <w:color w:val="000000" w:themeColor="text1"/>
            <w:sz w:val="28"/>
            <w:szCs w:val="28"/>
          </w:rPr>
          <w:t>Приказ</w:t>
        </w:r>
      </w:hyperlink>
      <w:r w:rsidR="00331C15" w:rsidRPr="00865F5F">
        <w:rPr>
          <w:rFonts w:ascii="Times New Roman" w:hAnsi="Times New Roman" w:cs="Times New Roman"/>
          <w:b/>
          <w:color w:val="000000" w:themeColor="text1"/>
          <w:sz w:val="28"/>
          <w:szCs w:val="28"/>
        </w:rPr>
        <w:t xml:space="preserve"> Минстроя России от 06.04.2018 N 213/</w:t>
      </w:r>
      <w:proofErr w:type="spellStart"/>
      <w:r w:rsidR="00331C15" w:rsidRPr="00865F5F">
        <w:rPr>
          <w:rFonts w:ascii="Times New Roman" w:hAnsi="Times New Roman" w:cs="Times New Roman"/>
          <w:b/>
          <w:color w:val="000000" w:themeColor="text1"/>
          <w:sz w:val="28"/>
          <w:szCs w:val="28"/>
        </w:rPr>
        <w:t>пр</w:t>
      </w:r>
      <w:proofErr w:type="spellEnd"/>
    </w:p>
    <w:p w:rsidR="00EF7FC6" w:rsidRPr="00865F5F" w:rsidRDefault="00331C15" w:rsidP="009623B5">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865F5F">
        <w:rPr>
          <w:rFonts w:ascii="Times New Roman" w:hAnsi="Times New Roman" w:cs="Times New Roman"/>
          <w:b/>
          <w:color w:val="000000" w:themeColor="text1"/>
          <w:sz w:val="28"/>
          <w:szCs w:val="28"/>
        </w:rPr>
        <w:t xml:space="preserve">"Об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w:t>
      </w:r>
    </w:p>
    <w:p w:rsidR="00331C15" w:rsidRPr="00865F5F" w:rsidRDefault="00331C15" w:rsidP="009623B5">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865F5F">
        <w:rPr>
          <w:rFonts w:ascii="Times New Roman" w:hAnsi="Times New Roman" w:cs="Times New Roman"/>
          <w:b/>
          <w:color w:val="000000" w:themeColor="text1"/>
          <w:sz w:val="28"/>
          <w:szCs w:val="28"/>
        </w:rPr>
        <w:t>изменения размера такой платы"</w:t>
      </w:r>
    </w:p>
    <w:p w:rsidR="00EF7FC6" w:rsidRPr="00865F5F" w:rsidRDefault="00EF7FC6" w:rsidP="007059CA">
      <w:pPr>
        <w:autoSpaceDE w:val="0"/>
        <w:autoSpaceDN w:val="0"/>
        <w:adjustRightInd w:val="0"/>
        <w:spacing w:after="0" w:line="240" w:lineRule="auto"/>
        <w:ind w:firstLine="709"/>
        <w:jc w:val="center"/>
        <w:rPr>
          <w:rFonts w:ascii="Times New Roman" w:hAnsi="Times New Roman" w:cs="Times New Roman"/>
          <w:b/>
          <w:color w:val="000000" w:themeColor="text1"/>
          <w:sz w:val="28"/>
          <w:szCs w:val="28"/>
        </w:rPr>
      </w:pPr>
    </w:p>
    <w:p w:rsidR="00331C15" w:rsidRPr="00865F5F" w:rsidRDefault="00331C15" w:rsidP="007059CA">
      <w:pPr>
        <w:autoSpaceDE w:val="0"/>
        <w:autoSpaceDN w:val="0"/>
        <w:adjustRightInd w:val="0"/>
        <w:spacing w:after="0" w:line="240" w:lineRule="auto"/>
        <w:ind w:firstLine="709"/>
        <w:jc w:val="both"/>
        <w:rPr>
          <w:rFonts w:ascii="Times New Roman" w:hAnsi="Times New Roman" w:cs="Times New Roman"/>
          <w:i/>
          <w:color w:val="000000" w:themeColor="text1"/>
          <w:sz w:val="28"/>
          <w:szCs w:val="28"/>
        </w:rPr>
      </w:pPr>
      <w:r w:rsidRPr="00865F5F">
        <w:rPr>
          <w:rFonts w:ascii="Times New Roman" w:hAnsi="Times New Roman" w:cs="Times New Roman"/>
          <w:b/>
          <w:bCs/>
          <w:i/>
          <w:color w:val="000000" w:themeColor="text1"/>
          <w:sz w:val="28"/>
          <w:szCs w:val="28"/>
        </w:rPr>
        <w:t>Минстроем России подготовлены рекомендации о порядке расчета размера платы за содержание жилого помещения</w:t>
      </w:r>
    </w:p>
    <w:p w:rsidR="00331C15" w:rsidRPr="00865F5F" w:rsidRDefault="00331C15"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 xml:space="preserve">Размер платы за содержание жилого помещения предлагается </w:t>
      </w:r>
      <w:proofErr w:type="gramStart"/>
      <w:r w:rsidRPr="00865F5F">
        <w:rPr>
          <w:rFonts w:ascii="Times New Roman" w:hAnsi="Times New Roman" w:cs="Times New Roman"/>
          <w:color w:val="000000" w:themeColor="text1"/>
          <w:sz w:val="28"/>
          <w:szCs w:val="28"/>
        </w:rPr>
        <w:t>определять</w:t>
      </w:r>
      <w:proofErr w:type="gramEnd"/>
      <w:r w:rsidRPr="00865F5F">
        <w:rPr>
          <w:rFonts w:ascii="Times New Roman" w:hAnsi="Times New Roman" w:cs="Times New Roman"/>
          <w:color w:val="000000" w:themeColor="text1"/>
          <w:sz w:val="28"/>
          <w:szCs w:val="28"/>
        </w:rPr>
        <w:t xml:space="preserve"> как сумму платы за услуги и работы по управлению домом, содержанию и текущему ремонту общего имущества и потребленные при использовании и содержании общего имущества коммунальные ресурсы</w:t>
      </w:r>
    </w:p>
    <w:p w:rsidR="00331C15" w:rsidRPr="00865F5F" w:rsidRDefault="00331C15"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Размер платы за содержание жилого помещения рекомендуется определять по типам многоквартирных домов посредством расчета среднего значения размеров платы за содержание жилого помещения, утвержденных исходя из Минимального перечня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РФ от 03.04.2013 N 290, общими собраниями собственников помещений в однотипных многоквартирных домах, расположенных на территории субъекта РФ, в составе которого находится муниципальное образование, действующих на момент осуществления расчета (определения) размера платы за содержание жилого помещения в многоквартирном доме и не предусматривающих дополнительных работ и услуг.</w:t>
      </w:r>
    </w:p>
    <w:p w:rsidR="00331C15" w:rsidRPr="00865F5F" w:rsidRDefault="00331C15"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При осуществлении расчета (определении) средних значений размеров платы рекомендуется использовать информацию о принятых общими собраниями собственников помещений в многоквартирных домах решениях об утверждении платы за содержание жилого помещения исходя из Минимального перечня и не предусматривающих дополнительных работ и услуг, размещенную в ГИС ЖКХ, а при ее отсутствии - информацию, хранящуюся в органе государственного жилищного надзора субъекта РФ, посредством обращения в такой орган.</w:t>
      </w:r>
    </w:p>
    <w:p w:rsidR="00331C15" w:rsidRPr="00865F5F" w:rsidRDefault="00331C15"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 xml:space="preserve">Среднее значение размеров платы в отношении каждого типа многоквартирных домов рекомендуется </w:t>
      </w:r>
      <w:proofErr w:type="gramStart"/>
      <w:r w:rsidRPr="00865F5F">
        <w:rPr>
          <w:rFonts w:ascii="Times New Roman" w:hAnsi="Times New Roman" w:cs="Times New Roman"/>
          <w:color w:val="000000" w:themeColor="text1"/>
          <w:sz w:val="28"/>
          <w:szCs w:val="28"/>
        </w:rPr>
        <w:t>определять</w:t>
      </w:r>
      <w:proofErr w:type="gramEnd"/>
      <w:r w:rsidRPr="00865F5F">
        <w:rPr>
          <w:rFonts w:ascii="Times New Roman" w:hAnsi="Times New Roman" w:cs="Times New Roman"/>
          <w:color w:val="000000" w:themeColor="text1"/>
          <w:sz w:val="28"/>
          <w:szCs w:val="28"/>
        </w:rPr>
        <w:t xml:space="preserve"> как отношение суммы </w:t>
      </w:r>
      <w:r w:rsidRPr="00865F5F">
        <w:rPr>
          <w:rFonts w:ascii="Times New Roman" w:hAnsi="Times New Roman" w:cs="Times New Roman"/>
          <w:color w:val="000000" w:themeColor="text1"/>
          <w:sz w:val="28"/>
          <w:szCs w:val="28"/>
        </w:rPr>
        <w:lastRenderedPageBreak/>
        <w:t>размеров платы за содержание жилого помещения в однотипных жилых домах к количеству таких многоквартирных домов, принятому для расчета.</w:t>
      </w:r>
    </w:p>
    <w:p w:rsidR="00331C15" w:rsidRPr="00865F5F" w:rsidRDefault="00331C15"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Предельный индекс изменения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рекомендуется определять равным индексу потребительских цен.</w:t>
      </w:r>
    </w:p>
    <w:p w:rsidR="004B0311" w:rsidRPr="00865F5F" w:rsidRDefault="004B0311" w:rsidP="009B20B6">
      <w:pPr>
        <w:autoSpaceDE w:val="0"/>
        <w:autoSpaceDN w:val="0"/>
        <w:adjustRightInd w:val="0"/>
        <w:spacing w:after="0" w:line="240" w:lineRule="auto"/>
        <w:ind w:left="540"/>
        <w:jc w:val="both"/>
        <w:rPr>
          <w:rFonts w:ascii="Times New Roman" w:hAnsi="Times New Roman" w:cs="Times New Roman"/>
          <w:color w:val="000000" w:themeColor="text1"/>
          <w:sz w:val="28"/>
          <w:szCs w:val="28"/>
        </w:rPr>
      </w:pPr>
    </w:p>
    <w:p w:rsidR="007D0694" w:rsidRPr="00865F5F" w:rsidRDefault="00865F5F" w:rsidP="009623B5">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hyperlink r:id="rId19" w:history="1">
        <w:r w:rsidR="007D0694" w:rsidRPr="00865F5F">
          <w:rPr>
            <w:rFonts w:ascii="Times New Roman" w:hAnsi="Times New Roman" w:cs="Times New Roman"/>
            <w:b/>
            <w:color w:val="000000" w:themeColor="text1"/>
            <w:sz w:val="28"/>
            <w:szCs w:val="28"/>
          </w:rPr>
          <w:t>Приказ</w:t>
        </w:r>
      </w:hyperlink>
      <w:r w:rsidR="007D0694" w:rsidRPr="00865F5F">
        <w:rPr>
          <w:rFonts w:ascii="Times New Roman" w:hAnsi="Times New Roman" w:cs="Times New Roman"/>
          <w:b/>
          <w:color w:val="000000" w:themeColor="text1"/>
          <w:sz w:val="28"/>
          <w:szCs w:val="28"/>
        </w:rPr>
        <w:t xml:space="preserve"> Минфина России от 31.03.2018 N 64н</w:t>
      </w:r>
    </w:p>
    <w:p w:rsidR="009623B5" w:rsidRPr="00865F5F" w:rsidRDefault="007D0694" w:rsidP="009623B5">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865F5F">
        <w:rPr>
          <w:rFonts w:ascii="Times New Roman" w:hAnsi="Times New Roman" w:cs="Times New Roman"/>
          <w:b/>
          <w:color w:val="000000" w:themeColor="text1"/>
          <w:sz w:val="28"/>
          <w:szCs w:val="28"/>
        </w:rPr>
        <w:t>"О внесении изменений в приложения N 1 и N 2 к приказу Министерства финансов Российской Федерации от 1 декабря 2010 г.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w:t>
      </w:r>
    </w:p>
    <w:p w:rsidR="007D0694" w:rsidRPr="00865F5F" w:rsidRDefault="007D0694" w:rsidP="009623B5">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865F5F">
        <w:rPr>
          <w:rFonts w:ascii="Times New Roman" w:hAnsi="Times New Roman" w:cs="Times New Roman"/>
          <w:b/>
          <w:color w:val="000000" w:themeColor="text1"/>
          <w:sz w:val="28"/>
          <w:szCs w:val="28"/>
        </w:rPr>
        <w:t>Инструкции по его применению"</w:t>
      </w:r>
    </w:p>
    <w:p w:rsidR="007D0694" w:rsidRPr="00865F5F" w:rsidRDefault="007D0694" w:rsidP="009623B5">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865F5F">
        <w:rPr>
          <w:rFonts w:ascii="Times New Roman" w:hAnsi="Times New Roman" w:cs="Times New Roman"/>
          <w:b/>
          <w:color w:val="000000" w:themeColor="text1"/>
          <w:sz w:val="28"/>
          <w:szCs w:val="28"/>
        </w:rPr>
        <w:t>Зарегистрировано в Минюсте России 26.04.2018 N 50910.</w:t>
      </w:r>
    </w:p>
    <w:p w:rsidR="00EF7FC6" w:rsidRPr="00865F5F" w:rsidRDefault="00EF7FC6" w:rsidP="009623B5">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p>
    <w:p w:rsidR="007D0694" w:rsidRPr="00865F5F" w:rsidRDefault="007D0694" w:rsidP="007059CA">
      <w:pPr>
        <w:autoSpaceDE w:val="0"/>
        <w:autoSpaceDN w:val="0"/>
        <w:adjustRightInd w:val="0"/>
        <w:spacing w:after="0" w:line="240" w:lineRule="auto"/>
        <w:ind w:firstLine="709"/>
        <w:jc w:val="both"/>
        <w:rPr>
          <w:rFonts w:ascii="Times New Roman" w:hAnsi="Times New Roman" w:cs="Times New Roman"/>
          <w:i/>
          <w:color w:val="000000" w:themeColor="text1"/>
          <w:sz w:val="28"/>
          <w:szCs w:val="28"/>
        </w:rPr>
      </w:pPr>
      <w:r w:rsidRPr="00865F5F">
        <w:rPr>
          <w:rFonts w:ascii="Times New Roman" w:hAnsi="Times New Roman" w:cs="Times New Roman"/>
          <w:b/>
          <w:bCs/>
          <w:i/>
          <w:color w:val="000000" w:themeColor="text1"/>
          <w:sz w:val="28"/>
          <w:szCs w:val="28"/>
        </w:rPr>
        <w:t>Утверждены изменения в План счетов бухгалтерского учета организаций госсектора</w:t>
      </w:r>
    </w:p>
    <w:p w:rsidR="007D0694" w:rsidRPr="00865F5F" w:rsidRDefault="007D0694"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Поправки связаны с введением в действие с 1 января 2018 года федеральных стандартов бухгалтерского учета.</w:t>
      </w:r>
    </w:p>
    <w:p w:rsidR="007D0694" w:rsidRPr="00865F5F" w:rsidRDefault="007D0694"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 xml:space="preserve">Проектом изменяются наименования отдельных счетов (например, счет 10107 "Библиотечный фонд" переименован в "Биологические ресурсы"), исключен счет 10240 "Материальные запасы - предметы лизинга", 10740 "Предметы лизинга в пути", а также включен ряд новых счетов, в том числе 10690 "Вложения в имущество </w:t>
      </w:r>
      <w:proofErr w:type="spellStart"/>
      <w:r w:rsidRPr="00865F5F">
        <w:rPr>
          <w:rFonts w:ascii="Times New Roman" w:hAnsi="Times New Roman" w:cs="Times New Roman"/>
          <w:color w:val="000000" w:themeColor="text1"/>
          <w:sz w:val="28"/>
          <w:szCs w:val="28"/>
        </w:rPr>
        <w:t>концедента</w:t>
      </w:r>
      <w:proofErr w:type="spellEnd"/>
      <w:r w:rsidRPr="00865F5F">
        <w:rPr>
          <w:rFonts w:ascii="Times New Roman" w:hAnsi="Times New Roman" w:cs="Times New Roman"/>
          <w:color w:val="000000" w:themeColor="text1"/>
          <w:sz w:val="28"/>
          <w:szCs w:val="28"/>
        </w:rPr>
        <w:t>", 11100 "Права пользования имуществом", 11400 "Обесценение нефинансовых активов".</w:t>
      </w:r>
    </w:p>
    <w:p w:rsidR="007D0694" w:rsidRPr="00865F5F" w:rsidRDefault="007D0694"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В настоящее время документ находится на регистрации в Минюсте России. Следует учитывать, что при регистрации текст документа может быть изменен.</w:t>
      </w:r>
    </w:p>
    <w:p w:rsidR="00356610" w:rsidRPr="00865F5F" w:rsidRDefault="00356610" w:rsidP="009B20B6">
      <w:pPr>
        <w:spacing w:after="0" w:line="240" w:lineRule="auto"/>
        <w:rPr>
          <w:rFonts w:ascii="Times New Roman" w:hAnsi="Times New Roman" w:cs="Times New Roman"/>
          <w:color w:val="000000" w:themeColor="text1"/>
          <w:sz w:val="28"/>
          <w:szCs w:val="28"/>
        </w:rPr>
      </w:pPr>
    </w:p>
    <w:p w:rsidR="009623B5" w:rsidRPr="00865F5F" w:rsidRDefault="00865F5F" w:rsidP="009623B5">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hyperlink r:id="rId20" w:history="1">
        <w:r w:rsidR="009623B5" w:rsidRPr="00865F5F">
          <w:rPr>
            <w:rFonts w:ascii="Times New Roman" w:hAnsi="Times New Roman" w:cs="Times New Roman"/>
            <w:b/>
            <w:color w:val="000000" w:themeColor="text1"/>
            <w:sz w:val="28"/>
            <w:szCs w:val="28"/>
          </w:rPr>
          <w:t>Приказ</w:t>
        </w:r>
      </w:hyperlink>
      <w:r w:rsidR="009623B5" w:rsidRPr="00865F5F">
        <w:rPr>
          <w:rFonts w:ascii="Times New Roman" w:hAnsi="Times New Roman" w:cs="Times New Roman"/>
          <w:b/>
          <w:color w:val="000000" w:themeColor="text1"/>
          <w:sz w:val="28"/>
          <w:szCs w:val="28"/>
        </w:rPr>
        <w:t xml:space="preserve"> Казначейства России от 12.03.2018 N 14н</w:t>
      </w:r>
    </w:p>
    <w:p w:rsidR="009623B5" w:rsidRPr="00865F5F" w:rsidRDefault="009623B5" w:rsidP="009623B5">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865F5F">
        <w:rPr>
          <w:rFonts w:ascii="Times New Roman" w:hAnsi="Times New Roman" w:cs="Times New Roman"/>
          <w:b/>
          <w:color w:val="000000" w:themeColor="text1"/>
          <w:sz w:val="28"/>
          <w:szCs w:val="28"/>
        </w:rPr>
        <w:t>"Об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9623B5" w:rsidRPr="00865F5F" w:rsidRDefault="009623B5" w:rsidP="009623B5">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865F5F">
        <w:rPr>
          <w:rFonts w:ascii="Times New Roman" w:hAnsi="Times New Roman" w:cs="Times New Roman"/>
          <w:b/>
          <w:color w:val="000000" w:themeColor="text1"/>
          <w:sz w:val="28"/>
          <w:szCs w:val="28"/>
        </w:rPr>
        <w:t>Зарегистрировано в Минюсте России 29.03.2018 N 50571.</w:t>
      </w:r>
    </w:p>
    <w:p w:rsidR="00EF7FC6" w:rsidRPr="00865F5F" w:rsidRDefault="00EF7FC6" w:rsidP="009623B5">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p>
    <w:p w:rsidR="009623B5" w:rsidRPr="00865F5F" w:rsidRDefault="009623B5" w:rsidP="007059CA">
      <w:pPr>
        <w:autoSpaceDE w:val="0"/>
        <w:autoSpaceDN w:val="0"/>
        <w:adjustRightInd w:val="0"/>
        <w:spacing w:after="0" w:line="240" w:lineRule="auto"/>
        <w:ind w:firstLine="709"/>
        <w:jc w:val="both"/>
        <w:rPr>
          <w:rFonts w:ascii="Times New Roman" w:hAnsi="Times New Roman" w:cs="Times New Roman"/>
          <w:i/>
          <w:color w:val="000000" w:themeColor="text1"/>
          <w:sz w:val="28"/>
          <w:szCs w:val="28"/>
        </w:rPr>
      </w:pPr>
      <w:r w:rsidRPr="00865F5F">
        <w:rPr>
          <w:rFonts w:ascii="Times New Roman" w:hAnsi="Times New Roman" w:cs="Times New Roman"/>
          <w:b/>
          <w:bCs/>
          <w:i/>
          <w:color w:val="000000" w:themeColor="text1"/>
          <w:sz w:val="28"/>
          <w:szCs w:val="28"/>
        </w:rPr>
        <w:lastRenderedPageBreak/>
        <w:t>Определены основные требования к порядку осуществления органами финансового контроля субъектов РФ и местных администраций контроля за соблюдением требований законодательства о контрактной системе</w:t>
      </w:r>
    </w:p>
    <w:p w:rsidR="009623B5" w:rsidRPr="00865F5F" w:rsidRDefault="009623B5"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В приказе приводятся:</w:t>
      </w:r>
    </w:p>
    <w:p w:rsidR="009623B5" w:rsidRPr="00865F5F" w:rsidRDefault="009623B5"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общие принципы осуществления контроля;</w:t>
      </w:r>
    </w:p>
    <w:p w:rsidR="009623B5" w:rsidRPr="00865F5F" w:rsidRDefault="009623B5"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мероприятия по контролю;</w:t>
      </w:r>
    </w:p>
    <w:p w:rsidR="009623B5" w:rsidRPr="00865F5F" w:rsidRDefault="009623B5"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перечень должностных лиц, имеющих право осуществлять мероприятия по контролю;</w:t>
      </w:r>
    </w:p>
    <w:p w:rsidR="009623B5" w:rsidRPr="00865F5F" w:rsidRDefault="009623B5"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права и обязанности должностных лиц, проводящих проверки;</w:t>
      </w:r>
    </w:p>
    <w:p w:rsidR="009623B5" w:rsidRPr="00865F5F" w:rsidRDefault="009623B5"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сроки предоставления уполномоченным лицом субъекта контроля запрошенной информации и документов;</w:t>
      </w:r>
    </w:p>
    <w:p w:rsidR="009623B5" w:rsidRPr="00865F5F" w:rsidRDefault="009623B5"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порядок принятия решения и назначения контрольных мероприятий;</w:t>
      </w:r>
    </w:p>
    <w:p w:rsidR="009623B5" w:rsidRPr="00865F5F" w:rsidRDefault="009623B5"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периодичность проведения проверок;</w:t>
      </w:r>
    </w:p>
    <w:p w:rsidR="009623B5" w:rsidRPr="00865F5F" w:rsidRDefault="009623B5"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требования к непосредственному порядку проведения выездных и камеральных проверок;</w:t>
      </w:r>
    </w:p>
    <w:p w:rsidR="009623B5" w:rsidRPr="00865F5F" w:rsidRDefault="009623B5"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общие требования к порядку оформления результатов проведенных проверочных мероприятий.</w:t>
      </w:r>
    </w:p>
    <w:p w:rsidR="00EC0ADF" w:rsidRPr="00865F5F" w:rsidRDefault="00EC0ADF" w:rsidP="009623B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EC0ADF" w:rsidRPr="00865F5F" w:rsidRDefault="00865F5F" w:rsidP="00EC0ADF">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hyperlink r:id="rId21" w:history="1">
        <w:r w:rsidR="00EC0ADF" w:rsidRPr="00865F5F">
          <w:rPr>
            <w:rFonts w:ascii="Times New Roman" w:hAnsi="Times New Roman" w:cs="Times New Roman"/>
            <w:b/>
            <w:color w:val="000000" w:themeColor="text1"/>
            <w:sz w:val="28"/>
            <w:szCs w:val="28"/>
          </w:rPr>
          <w:t>Приказ</w:t>
        </w:r>
      </w:hyperlink>
      <w:r w:rsidR="00EC0ADF" w:rsidRPr="00865F5F">
        <w:rPr>
          <w:rFonts w:ascii="Times New Roman" w:hAnsi="Times New Roman" w:cs="Times New Roman"/>
          <w:b/>
          <w:color w:val="000000" w:themeColor="text1"/>
          <w:sz w:val="28"/>
          <w:szCs w:val="28"/>
        </w:rPr>
        <w:t xml:space="preserve"> ФНС России от 13.04.2018 N ММВ-7-8/217@</w:t>
      </w:r>
    </w:p>
    <w:p w:rsidR="00EC0ADF" w:rsidRPr="00865F5F" w:rsidRDefault="00EC0ADF" w:rsidP="00EC0ADF">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865F5F">
        <w:rPr>
          <w:rFonts w:ascii="Times New Roman" w:hAnsi="Times New Roman" w:cs="Times New Roman"/>
          <w:b/>
          <w:color w:val="000000" w:themeColor="text1"/>
          <w:sz w:val="28"/>
          <w:szCs w:val="28"/>
        </w:rPr>
        <w:t>"О внесении изменений и дополнений в приказ ФНС России от 29.12.2016 N ММВ-7-1/736@"</w:t>
      </w:r>
    </w:p>
    <w:p w:rsidR="00EF7FC6" w:rsidRPr="00865F5F" w:rsidRDefault="00EF7FC6" w:rsidP="00EC0ADF">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p>
    <w:p w:rsidR="00EC0ADF" w:rsidRPr="00865F5F" w:rsidRDefault="00EC0ADF" w:rsidP="007059CA">
      <w:pPr>
        <w:autoSpaceDE w:val="0"/>
        <w:autoSpaceDN w:val="0"/>
        <w:adjustRightInd w:val="0"/>
        <w:spacing w:after="0" w:line="240" w:lineRule="auto"/>
        <w:ind w:firstLine="709"/>
        <w:jc w:val="both"/>
        <w:rPr>
          <w:rFonts w:ascii="Times New Roman" w:hAnsi="Times New Roman" w:cs="Times New Roman"/>
          <w:i/>
          <w:color w:val="000000" w:themeColor="text1"/>
          <w:sz w:val="28"/>
          <w:szCs w:val="28"/>
        </w:rPr>
      </w:pPr>
      <w:r w:rsidRPr="00865F5F">
        <w:rPr>
          <w:rFonts w:ascii="Times New Roman" w:hAnsi="Times New Roman" w:cs="Times New Roman"/>
          <w:b/>
          <w:bCs/>
          <w:i/>
          <w:color w:val="000000" w:themeColor="text1"/>
          <w:sz w:val="28"/>
          <w:szCs w:val="28"/>
        </w:rPr>
        <w:t>Уточнен перечень источников доходов бюджетов субъектов РФ и местных бюджетов, закрепленных за территориальными налоговыми органами</w:t>
      </w:r>
    </w:p>
    <w:p w:rsidR="00EC0ADF" w:rsidRPr="00865F5F" w:rsidRDefault="00EC0ADF"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Исключены отдельные позиции и включены новые в перечень источников доходов, администрируемых территориальными органами, осуществляющими полномочия главных администраторов (администраторов) доходов бюджетов субъектов РФ и местных бюджетов.</w:t>
      </w:r>
    </w:p>
    <w:p w:rsidR="00EC0ADF" w:rsidRPr="00865F5F" w:rsidRDefault="00EC0ADF" w:rsidP="00EC0ADF">
      <w:pPr>
        <w:spacing w:after="0" w:line="240" w:lineRule="auto"/>
        <w:rPr>
          <w:rFonts w:ascii="Times New Roman" w:hAnsi="Times New Roman" w:cs="Times New Roman"/>
          <w:color w:val="000000" w:themeColor="text1"/>
          <w:sz w:val="28"/>
          <w:szCs w:val="28"/>
        </w:rPr>
      </w:pPr>
    </w:p>
    <w:p w:rsidR="00EC0ADF" w:rsidRPr="00865F5F" w:rsidRDefault="00865F5F" w:rsidP="00EC0ADF">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hyperlink r:id="rId22" w:history="1">
        <w:r w:rsidR="00EC0ADF" w:rsidRPr="00865F5F">
          <w:rPr>
            <w:rFonts w:ascii="Times New Roman" w:hAnsi="Times New Roman" w:cs="Times New Roman"/>
            <w:b/>
            <w:color w:val="000000" w:themeColor="text1"/>
            <w:sz w:val="28"/>
            <w:szCs w:val="28"/>
          </w:rPr>
          <w:t>Приказ</w:t>
        </w:r>
      </w:hyperlink>
      <w:r w:rsidR="00EC0ADF" w:rsidRPr="00865F5F">
        <w:rPr>
          <w:rFonts w:ascii="Times New Roman" w:hAnsi="Times New Roman" w:cs="Times New Roman"/>
          <w:b/>
          <w:color w:val="000000" w:themeColor="text1"/>
          <w:sz w:val="28"/>
          <w:szCs w:val="28"/>
        </w:rPr>
        <w:t xml:space="preserve"> Минприроды России от 29.03.2018 N 122</w:t>
      </w:r>
    </w:p>
    <w:p w:rsidR="00EC0ADF" w:rsidRPr="00865F5F" w:rsidRDefault="00EC0ADF" w:rsidP="00EC0ADF">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865F5F">
        <w:rPr>
          <w:rFonts w:ascii="Times New Roman" w:hAnsi="Times New Roman" w:cs="Times New Roman"/>
          <w:b/>
          <w:color w:val="000000" w:themeColor="text1"/>
          <w:sz w:val="28"/>
          <w:szCs w:val="28"/>
        </w:rPr>
        <w:t>"Об утверждении Лесоустроительной инструкции"</w:t>
      </w:r>
    </w:p>
    <w:p w:rsidR="00EC0ADF" w:rsidRPr="00865F5F" w:rsidRDefault="00EC0ADF" w:rsidP="00EC0ADF">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865F5F">
        <w:rPr>
          <w:rFonts w:ascii="Times New Roman" w:hAnsi="Times New Roman" w:cs="Times New Roman"/>
          <w:b/>
          <w:color w:val="000000" w:themeColor="text1"/>
          <w:sz w:val="28"/>
          <w:szCs w:val="28"/>
        </w:rPr>
        <w:t>Зарегистрировано в Минюсте России 20.04.2018 N 50859.</w:t>
      </w:r>
    </w:p>
    <w:p w:rsidR="00EF7FC6" w:rsidRPr="00865F5F" w:rsidRDefault="00EF7FC6" w:rsidP="00EC0ADF">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p>
    <w:p w:rsidR="00EC0ADF" w:rsidRPr="00865F5F" w:rsidRDefault="00EC0ADF" w:rsidP="007059CA">
      <w:pPr>
        <w:autoSpaceDE w:val="0"/>
        <w:autoSpaceDN w:val="0"/>
        <w:adjustRightInd w:val="0"/>
        <w:spacing w:after="0" w:line="240" w:lineRule="auto"/>
        <w:ind w:firstLine="709"/>
        <w:jc w:val="both"/>
        <w:rPr>
          <w:rFonts w:ascii="Times New Roman" w:hAnsi="Times New Roman" w:cs="Times New Roman"/>
          <w:i/>
          <w:color w:val="000000" w:themeColor="text1"/>
          <w:sz w:val="28"/>
          <w:szCs w:val="28"/>
        </w:rPr>
      </w:pPr>
      <w:r w:rsidRPr="00865F5F">
        <w:rPr>
          <w:rFonts w:ascii="Times New Roman" w:hAnsi="Times New Roman" w:cs="Times New Roman"/>
          <w:b/>
          <w:bCs/>
          <w:i/>
          <w:color w:val="000000" w:themeColor="text1"/>
          <w:sz w:val="28"/>
          <w:szCs w:val="28"/>
        </w:rPr>
        <w:t>Обновлена Лесоустроительная инструкция</w:t>
      </w:r>
    </w:p>
    <w:p w:rsidR="00EC0ADF" w:rsidRPr="00865F5F" w:rsidRDefault="00EC0ADF"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Инструкцией устанавливаются правила проведения лесоустройства в границах лесных участков, лесничеств и лесопарков, содержащие требования к составу, методам, способам и точности проведения лесоустройства в лесах, расположенных на землях лесного фонда, землях обороны и безопасности, землях особо охраняемых природных территорий, а также на землях населенных пунктов, на которых расположены городские леса.</w:t>
      </w:r>
    </w:p>
    <w:p w:rsidR="00EC0ADF" w:rsidRPr="00865F5F" w:rsidRDefault="00EC0ADF"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 xml:space="preserve">В новой инструкции, в частности, уточнены правила проведения лесоустроительных совещаний. Определено, что указанные совещания при выполнении лесоустройства на землях лесного фонда проводятся уполномоченным региональным органом власти в области лесных отношений, </w:t>
      </w:r>
      <w:r w:rsidRPr="00865F5F">
        <w:rPr>
          <w:rFonts w:ascii="Times New Roman" w:hAnsi="Times New Roman" w:cs="Times New Roman"/>
          <w:color w:val="000000" w:themeColor="text1"/>
          <w:sz w:val="28"/>
          <w:szCs w:val="28"/>
        </w:rPr>
        <w:lastRenderedPageBreak/>
        <w:t>а на землях иных категорий (в лесах, расположенных на землях обороны и безопасности, землях особо охраняемых природных территорий, а также на землях населенных пунктов, на которых расположены городские леса) - органами государственной власти или органами местного самоуправления в пределах их полномочий согласно Лесному кодексу РФ.</w:t>
      </w:r>
    </w:p>
    <w:p w:rsidR="00EC0ADF" w:rsidRPr="00865F5F" w:rsidRDefault="00EC0ADF"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В состав участников лесоустроительных совещаний включаются: представители заказчика работ; представители регионального уполномоченного органа власти в области лесных отношений и при необходимости их подведомственных организаций (в случаях, если указанный орган власти не является Заказчиком работ); представители исполнителя работ; лица, которым лесные участки предоставлены в аренду, постоянное (бессрочное) пользование или безвозмездное пользование, если не являются заказчиками работ. На лесоустроительные совещания приглашаются представители органов местного самоуправления, смежные землепользователи, представители региональных особо охраняемых природных территорий, представители охотничьего надзора, экологических и общественных организаций.</w:t>
      </w:r>
    </w:p>
    <w:p w:rsidR="00EC0ADF" w:rsidRPr="00865F5F" w:rsidRDefault="00EC0ADF"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Уточнены также состав и формы лесоустроительной документации.</w:t>
      </w:r>
    </w:p>
    <w:p w:rsidR="00EC0ADF" w:rsidRPr="00865F5F" w:rsidRDefault="00EC0ADF"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Приказ вступает в силу со дня признания утратившим силу Приказа Рослесхоза от 12.12.2011 N 516 "Об утверждении Лесоустроительной инструкции".</w:t>
      </w:r>
    </w:p>
    <w:p w:rsidR="009623B5" w:rsidRPr="00865F5F" w:rsidRDefault="009623B5" w:rsidP="009B20B6">
      <w:pPr>
        <w:spacing w:after="0" w:line="240" w:lineRule="auto"/>
        <w:rPr>
          <w:rFonts w:ascii="Times New Roman" w:hAnsi="Times New Roman" w:cs="Times New Roman"/>
          <w:color w:val="000000" w:themeColor="text1"/>
          <w:sz w:val="28"/>
          <w:szCs w:val="28"/>
        </w:rPr>
      </w:pPr>
    </w:p>
    <w:p w:rsidR="00913BD1" w:rsidRPr="00865F5F" w:rsidRDefault="002B3776" w:rsidP="009623B5">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865F5F">
        <w:rPr>
          <w:rFonts w:ascii="Times New Roman" w:hAnsi="Times New Roman" w:cs="Times New Roman"/>
          <w:b/>
          <w:color w:val="000000" w:themeColor="text1"/>
          <w:sz w:val="28"/>
          <w:szCs w:val="28"/>
        </w:rPr>
        <w:t>&lt;</w:t>
      </w:r>
      <w:hyperlink r:id="rId23" w:history="1">
        <w:r w:rsidRPr="00865F5F">
          <w:rPr>
            <w:rFonts w:ascii="Times New Roman" w:hAnsi="Times New Roman" w:cs="Times New Roman"/>
            <w:b/>
            <w:color w:val="000000" w:themeColor="text1"/>
            <w:sz w:val="28"/>
            <w:szCs w:val="28"/>
          </w:rPr>
          <w:t>Письмо&gt;</w:t>
        </w:r>
      </w:hyperlink>
      <w:r w:rsidRPr="00865F5F">
        <w:rPr>
          <w:rFonts w:ascii="Times New Roman" w:hAnsi="Times New Roman" w:cs="Times New Roman"/>
          <w:b/>
          <w:color w:val="000000" w:themeColor="text1"/>
          <w:sz w:val="28"/>
          <w:szCs w:val="28"/>
        </w:rPr>
        <w:t xml:space="preserve"> Казначейства России от 02.04.2018 </w:t>
      </w:r>
    </w:p>
    <w:p w:rsidR="002B3776" w:rsidRPr="00865F5F" w:rsidRDefault="002B3776" w:rsidP="009623B5">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865F5F">
        <w:rPr>
          <w:rFonts w:ascii="Times New Roman" w:hAnsi="Times New Roman" w:cs="Times New Roman"/>
          <w:b/>
          <w:color w:val="000000" w:themeColor="text1"/>
          <w:sz w:val="28"/>
          <w:szCs w:val="28"/>
        </w:rPr>
        <w:t>N 07-04-05/22-5557</w:t>
      </w:r>
      <w:r w:rsidR="00913BD1" w:rsidRPr="00865F5F">
        <w:rPr>
          <w:rFonts w:ascii="Times New Roman" w:hAnsi="Times New Roman" w:cs="Times New Roman"/>
          <w:b/>
          <w:color w:val="000000" w:themeColor="text1"/>
          <w:sz w:val="28"/>
          <w:szCs w:val="28"/>
        </w:rPr>
        <w:t xml:space="preserve"> </w:t>
      </w:r>
      <w:r w:rsidRPr="00865F5F">
        <w:rPr>
          <w:rFonts w:ascii="Times New Roman" w:hAnsi="Times New Roman" w:cs="Times New Roman"/>
          <w:b/>
          <w:color w:val="000000" w:themeColor="text1"/>
          <w:sz w:val="28"/>
          <w:szCs w:val="28"/>
        </w:rPr>
        <w:t>"О заверении Карточки образцов подписей"</w:t>
      </w:r>
    </w:p>
    <w:p w:rsidR="00EF7FC6" w:rsidRPr="00865F5F" w:rsidRDefault="00EF7FC6" w:rsidP="009623B5">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p>
    <w:p w:rsidR="002B3776" w:rsidRPr="00865F5F" w:rsidRDefault="002B3776" w:rsidP="007059CA">
      <w:pPr>
        <w:autoSpaceDE w:val="0"/>
        <w:autoSpaceDN w:val="0"/>
        <w:adjustRightInd w:val="0"/>
        <w:spacing w:after="0" w:line="240" w:lineRule="auto"/>
        <w:ind w:firstLine="709"/>
        <w:jc w:val="both"/>
        <w:rPr>
          <w:rFonts w:ascii="Times New Roman" w:hAnsi="Times New Roman" w:cs="Times New Roman"/>
          <w:i/>
          <w:color w:val="000000" w:themeColor="text1"/>
          <w:sz w:val="28"/>
          <w:szCs w:val="28"/>
        </w:rPr>
      </w:pPr>
      <w:r w:rsidRPr="00865F5F">
        <w:rPr>
          <w:rFonts w:ascii="Times New Roman" w:hAnsi="Times New Roman" w:cs="Times New Roman"/>
          <w:b/>
          <w:bCs/>
          <w:i/>
          <w:color w:val="000000" w:themeColor="text1"/>
          <w:sz w:val="28"/>
          <w:szCs w:val="28"/>
        </w:rPr>
        <w:t>Карточка образцов подписей к лицевым счетам может быть заверена главным распорядителем средств бюджета, предоставившим субсидию</w:t>
      </w:r>
    </w:p>
    <w:p w:rsidR="002B3776" w:rsidRPr="00865F5F" w:rsidRDefault="002B3776"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На основании обращения финансового органа субъекта РФ (муниципального образования) осуществляется казначейское сопровождение средств субсидий, предоставляемых ЮЛ, КФХ и ИП.</w:t>
      </w:r>
    </w:p>
    <w:p w:rsidR="002B3776" w:rsidRPr="00865F5F" w:rsidRDefault="002B3776"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При казначейском сопровождении органы Федерального казначейства открывают лицевые счета для учета операций с указанными средствами. Для открытия счета представляется в том числе Карточка образцов подписей (код формы по КФД 0531753).</w:t>
      </w:r>
    </w:p>
    <w:p w:rsidR="002B3776" w:rsidRPr="00865F5F" w:rsidRDefault="002B3776"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Федеральное казначейство считает возможным:</w:t>
      </w:r>
    </w:p>
    <w:p w:rsidR="002B3776" w:rsidRPr="00865F5F" w:rsidRDefault="002B3776"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представлять в органы Федерального казначейства карточку, заверенную главным распорядителем средств бюджета субъекта РФ (местного бюджета), предоставившим субсидию, в случае отсутствия нотариального свидетельствования подлинности подписей;</w:t>
      </w:r>
    </w:p>
    <w:p w:rsidR="002B3776" w:rsidRPr="00865F5F" w:rsidRDefault="002B3776" w:rsidP="007059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оформлять карточку в присутствии должностного лица органа Федерального казначейства, уполномоченного приказом руководителя органа Федерального казначейства (приведен порядок и перечень необходимых для этого документов).</w:t>
      </w:r>
    </w:p>
    <w:p w:rsidR="00356610" w:rsidRPr="00865F5F" w:rsidRDefault="00356610" w:rsidP="009B20B6">
      <w:pPr>
        <w:spacing w:after="0" w:line="240" w:lineRule="auto"/>
        <w:rPr>
          <w:rFonts w:ascii="Times New Roman" w:hAnsi="Times New Roman" w:cs="Times New Roman"/>
          <w:color w:val="000000" w:themeColor="text1"/>
          <w:sz w:val="28"/>
          <w:szCs w:val="28"/>
        </w:rPr>
      </w:pPr>
    </w:p>
    <w:p w:rsidR="00EF7FC6" w:rsidRPr="00865F5F" w:rsidRDefault="00EF7FC6" w:rsidP="009B20B6">
      <w:pPr>
        <w:spacing w:after="0" w:line="240" w:lineRule="auto"/>
        <w:rPr>
          <w:rFonts w:ascii="Times New Roman" w:hAnsi="Times New Roman" w:cs="Times New Roman"/>
          <w:color w:val="000000" w:themeColor="text1"/>
          <w:sz w:val="28"/>
          <w:szCs w:val="28"/>
        </w:rPr>
      </w:pPr>
    </w:p>
    <w:p w:rsidR="00EF7FC6" w:rsidRPr="00865F5F" w:rsidRDefault="00EF7FC6" w:rsidP="00EC0ADF">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p>
    <w:p w:rsidR="00EF7FC6" w:rsidRPr="00865F5F" w:rsidRDefault="00331C15" w:rsidP="00EC0ADF">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865F5F">
        <w:rPr>
          <w:rFonts w:ascii="Times New Roman" w:hAnsi="Times New Roman" w:cs="Times New Roman"/>
          <w:b/>
          <w:color w:val="000000" w:themeColor="text1"/>
          <w:sz w:val="28"/>
          <w:szCs w:val="28"/>
        </w:rPr>
        <w:lastRenderedPageBreak/>
        <w:t>"</w:t>
      </w:r>
      <w:hyperlink r:id="rId24" w:history="1">
        <w:r w:rsidRPr="00865F5F">
          <w:rPr>
            <w:rFonts w:ascii="Times New Roman" w:hAnsi="Times New Roman" w:cs="Times New Roman"/>
            <w:b/>
            <w:color w:val="000000" w:themeColor="text1"/>
            <w:sz w:val="28"/>
            <w:szCs w:val="28"/>
          </w:rPr>
          <w:t>Обзор</w:t>
        </w:r>
      </w:hyperlink>
      <w:r w:rsidRPr="00865F5F">
        <w:rPr>
          <w:rFonts w:ascii="Times New Roman" w:hAnsi="Times New Roman" w:cs="Times New Roman"/>
          <w:b/>
          <w:color w:val="000000" w:themeColor="text1"/>
          <w:sz w:val="28"/>
          <w:szCs w:val="28"/>
        </w:rPr>
        <w:t xml:space="preserve"> проблемных вопросов, возникающих при </w:t>
      </w:r>
    </w:p>
    <w:p w:rsidR="00EF7FC6" w:rsidRPr="00865F5F" w:rsidRDefault="00331C15" w:rsidP="00EC0ADF">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865F5F">
        <w:rPr>
          <w:rFonts w:ascii="Times New Roman" w:hAnsi="Times New Roman" w:cs="Times New Roman"/>
          <w:b/>
          <w:color w:val="000000" w:themeColor="text1"/>
          <w:sz w:val="28"/>
          <w:szCs w:val="28"/>
        </w:rPr>
        <w:t xml:space="preserve">представлении, анализе и проверке достоверности сведений </w:t>
      </w:r>
    </w:p>
    <w:p w:rsidR="00EF7FC6" w:rsidRPr="00865F5F" w:rsidRDefault="00331C15" w:rsidP="00EC0ADF">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865F5F">
        <w:rPr>
          <w:rFonts w:ascii="Times New Roman" w:hAnsi="Times New Roman" w:cs="Times New Roman"/>
          <w:b/>
          <w:color w:val="000000" w:themeColor="text1"/>
          <w:sz w:val="28"/>
          <w:szCs w:val="28"/>
        </w:rPr>
        <w:t xml:space="preserve">о доходах, расходах, об имуществе и обязательствах </w:t>
      </w:r>
    </w:p>
    <w:p w:rsidR="00331C15" w:rsidRPr="00865F5F" w:rsidRDefault="00EF7FC6" w:rsidP="00EC0ADF">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r w:rsidRPr="00865F5F">
        <w:rPr>
          <w:rFonts w:ascii="Times New Roman" w:hAnsi="Times New Roman" w:cs="Times New Roman"/>
          <w:b/>
          <w:color w:val="000000" w:themeColor="text1"/>
          <w:sz w:val="28"/>
          <w:szCs w:val="28"/>
        </w:rPr>
        <w:t>и</w:t>
      </w:r>
      <w:r w:rsidR="00331C15" w:rsidRPr="00865F5F">
        <w:rPr>
          <w:rFonts w:ascii="Times New Roman" w:hAnsi="Times New Roman" w:cs="Times New Roman"/>
          <w:b/>
          <w:color w:val="000000" w:themeColor="text1"/>
          <w:sz w:val="28"/>
          <w:szCs w:val="28"/>
        </w:rPr>
        <w:t>мущественного характера"</w:t>
      </w:r>
      <w:r w:rsidRPr="00865F5F">
        <w:rPr>
          <w:rFonts w:ascii="Times New Roman" w:hAnsi="Times New Roman" w:cs="Times New Roman"/>
          <w:b/>
          <w:color w:val="000000" w:themeColor="text1"/>
          <w:sz w:val="28"/>
          <w:szCs w:val="28"/>
        </w:rPr>
        <w:t xml:space="preserve"> </w:t>
      </w:r>
      <w:r w:rsidR="00331C15" w:rsidRPr="00865F5F">
        <w:rPr>
          <w:rFonts w:ascii="Times New Roman" w:hAnsi="Times New Roman" w:cs="Times New Roman"/>
          <w:b/>
          <w:color w:val="000000" w:themeColor="text1"/>
          <w:sz w:val="28"/>
          <w:szCs w:val="28"/>
        </w:rPr>
        <w:t>(30.03.2018)</w:t>
      </w:r>
    </w:p>
    <w:p w:rsidR="00EF7FC6" w:rsidRPr="00865F5F" w:rsidRDefault="00EF7FC6" w:rsidP="00EC0ADF">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p>
    <w:p w:rsidR="00331C15" w:rsidRPr="00865F5F" w:rsidRDefault="00331C15" w:rsidP="00FB148F">
      <w:pPr>
        <w:autoSpaceDE w:val="0"/>
        <w:autoSpaceDN w:val="0"/>
        <w:adjustRightInd w:val="0"/>
        <w:spacing w:after="0" w:line="240" w:lineRule="auto"/>
        <w:ind w:firstLine="709"/>
        <w:jc w:val="both"/>
        <w:rPr>
          <w:rFonts w:ascii="Times New Roman" w:hAnsi="Times New Roman" w:cs="Times New Roman"/>
          <w:i/>
          <w:color w:val="000000" w:themeColor="text1"/>
          <w:sz w:val="28"/>
          <w:szCs w:val="28"/>
        </w:rPr>
      </w:pPr>
      <w:r w:rsidRPr="00865F5F">
        <w:rPr>
          <w:rFonts w:ascii="Times New Roman" w:hAnsi="Times New Roman" w:cs="Times New Roman"/>
          <w:b/>
          <w:bCs/>
          <w:i/>
          <w:color w:val="000000" w:themeColor="text1"/>
          <w:sz w:val="28"/>
          <w:szCs w:val="28"/>
        </w:rPr>
        <w:t>Минтрудом России рассмотрены вопросы, касающиеся представления сведений о доходах и расходах и проверки их достоверности</w:t>
      </w:r>
    </w:p>
    <w:p w:rsidR="00331C15" w:rsidRPr="00865F5F" w:rsidRDefault="00331C15"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В Обзоре проведен анализ по следующим разделам:</w:t>
      </w:r>
    </w:p>
    <w:p w:rsidR="00331C15" w:rsidRPr="00865F5F" w:rsidRDefault="00331C15"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типовые вопросы, связанные с представлением сведений о доходах, расходах, об имуществе и обязательствах имущественного характера и заполнением соответствующей формы справки;</w:t>
      </w:r>
    </w:p>
    <w:p w:rsidR="00331C15" w:rsidRPr="00865F5F" w:rsidRDefault="00331C15"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вопросы, связанные с проведением проверки достоверности и полноты сведений, а также с осуществлением контроля за расходами;</w:t>
      </w:r>
    </w:p>
    <w:p w:rsidR="00331C15" w:rsidRPr="00865F5F" w:rsidRDefault="00331C15"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применение мер ответственности по результатам проверки.</w:t>
      </w:r>
    </w:p>
    <w:p w:rsidR="00331C15" w:rsidRPr="00865F5F" w:rsidRDefault="00331C15"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Даны ответы на следующие вопросы, в том числе:</w:t>
      </w:r>
    </w:p>
    <w:p w:rsidR="00331C15" w:rsidRPr="00865F5F" w:rsidRDefault="00331C15"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является ли уважительной причина непредставления сведений о доходах служащим, в отношении которого избрана мера пресечения в виде заключения под стражу, каков порядок применения мер юридической ответственности за непредставление указанных сведений такими лицами;</w:t>
      </w:r>
    </w:p>
    <w:p w:rsidR="00331C15" w:rsidRPr="00865F5F" w:rsidRDefault="00331C15"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куда подают заявления о невозможности представить сведения о доходах лица, замещающие муниципальные должности, каким органом рассматриваются данные заявления, какие решения могут приниматься;</w:t>
      </w:r>
    </w:p>
    <w:p w:rsidR="00331C15" w:rsidRPr="00865F5F" w:rsidRDefault="00331C15"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необходимо ли при проведении проверки осуществлять комплексную проверку всех отраженных в справках сведений или только в части тех недостоверных сведений, которые явились основанием для проведения такой проверки;</w:t>
      </w:r>
    </w:p>
    <w:p w:rsidR="00331C15" w:rsidRPr="00865F5F" w:rsidRDefault="00331C15"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может ли быть проведен контроль за расходами за год, выходящий за пределы трехлетнего периода (например, может ли быть проведена в 2018 году проверка о расходах, совершенных в 2013 году);</w:t>
      </w:r>
    </w:p>
    <w:p w:rsidR="00331C15" w:rsidRPr="00865F5F" w:rsidRDefault="00331C15"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каковы критерии квалификации недостоверной информации в сведениях в качестве "технической ошибки";</w:t>
      </w:r>
    </w:p>
    <w:p w:rsidR="00331C15" w:rsidRPr="00865F5F" w:rsidRDefault="00331C15"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может ли служащий быть привлечен к ответственности за неполноту и недостоверность представленных сведений о доходах в случае, если проверкой, проведенной до истечения месячного срока, предусмотренного законодательством для внесения уточненных сведений, были выявлены нарушения.</w:t>
      </w:r>
    </w:p>
    <w:p w:rsidR="00356610" w:rsidRPr="00865F5F" w:rsidRDefault="00356610" w:rsidP="00FB148F">
      <w:pPr>
        <w:spacing w:after="0" w:line="240" w:lineRule="auto"/>
        <w:ind w:firstLine="709"/>
        <w:rPr>
          <w:rFonts w:ascii="Times New Roman" w:hAnsi="Times New Roman" w:cs="Times New Roman"/>
          <w:color w:val="000000" w:themeColor="text1"/>
          <w:sz w:val="28"/>
          <w:szCs w:val="28"/>
        </w:rPr>
      </w:pPr>
    </w:p>
    <w:p w:rsidR="00356610" w:rsidRPr="00865F5F" w:rsidRDefault="00356610" w:rsidP="009B20B6">
      <w:pPr>
        <w:spacing w:after="0" w:line="240" w:lineRule="auto"/>
        <w:rPr>
          <w:rFonts w:ascii="Times New Roman" w:hAnsi="Times New Roman" w:cs="Times New Roman"/>
          <w:color w:val="000000" w:themeColor="text1"/>
          <w:sz w:val="28"/>
          <w:szCs w:val="28"/>
        </w:rPr>
      </w:pPr>
    </w:p>
    <w:p w:rsidR="00356610" w:rsidRPr="00865F5F" w:rsidRDefault="00356610" w:rsidP="009B20B6">
      <w:pPr>
        <w:spacing w:after="0" w:line="240" w:lineRule="auto"/>
        <w:rPr>
          <w:rFonts w:ascii="Times New Roman" w:hAnsi="Times New Roman" w:cs="Times New Roman"/>
          <w:color w:val="000000" w:themeColor="text1"/>
          <w:sz w:val="28"/>
          <w:szCs w:val="28"/>
        </w:rPr>
      </w:pPr>
    </w:p>
    <w:p w:rsidR="00356610" w:rsidRPr="00865F5F" w:rsidRDefault="00356610" w:rsidP="009B20B6">
      <w:pPr>
        <w:spacing w:after="0" w:line="240" w:lineRule="auto"/>
        <w:rPr>
          <w:rFonts w:ascii="Times New Roman" w:hAnsi="Times New Roman" w:cs="Times New Roman"/>
          <w:color w:val="000000" w:themeColor="text1"/>
          <w:sz w:val="28"/>
          <w:szCs w:val="28"/>
        </w:rPr>
      </w:pPr>
    </w:p>
    <w:p w:rsidR="00356610" w:rsidRPr="00865F5F" w:rsidRDefault="00356610" w:rsidP="009B20B6">
      <w:pPr>
        <w:spacing w:after="0" w:line="240" w:lineRule="auto"/>
        <w:rPr>
          <w:rFonts w:ascii="Times New Roman" w:hAnsi="Times New Roman" w:cs="Times New Roman"/>
          <w:color w:val="000000" w:themeColor="text1"/>
          <w:sz w:val="28"/>
          <w:szCs w:val="28"/>
        </w:rPr>
      </w:pPr>
    </w:p>
    <w:p w:rsidR="00356610" w:rsidRPr="00865F5F" w:rsidRDefault="00356610" w:rsidP="009B20B6">
      <w:pPr>
        <w:spacing w:after="0" w:line="240" w:lineRule="auto"/>
        <w:rPr>
          <w:rFonts w:ascii="Times New Roman" w:hAnsi="Times New Roman" w:cs="Times New Roman"/>
          <w:color w:val="000000" w:themeColor="text1"/>
          <w:sz w:val="28"/>
          <w:szCs w:val="28"/>
        </w:rPr>
      </w:pPr>
    </w:p>
    <w:p w:rsidR="00356610" w:rsidRPr="00865F5F" w:rsidRDefault="00356610" w:rsidP="009B20B6">
      <w:pPr>
        <w:spacing w:after="0" w:line="240" w:lineRule="auto"/>
        <w:rPr>
          <w:rFonts w:ascii="Times New Roman" w:hAnsi="Times New Roman" w:cs="Times New Roman"/>
          <w:color w:val="000000" w:themeColor="text1"/>
          <w:sz w:val="28"/>
          <w:szCs w:val="28"/>
        </w:rPr>
      </w:pPr>
    </w:p>
    <w:p w:rsidR="00356610" w:rsidRPr="00865F5F" w:rsidRDefault="00356610" w:rsidP="009B20B6">
      <w:pPr>
        <w:spacing w:after="0" w:line="240" w:lineRule="auto"/>
        <w:rPr>
          <w:rFonts w:ascii="Times New Roman" w:hAnsi="Times New Roman" w:cs="Times New Roman"/>
          <w:color w:val="000000" w:themeColor="text1"/>
          <w:sz w:val="28"/>
          <w:szCs w:val="28"/>
        </w:rPr>
      </w:pPr>
    </w:p>
    <w:p w:rsidR="00FB148F" w:rsidRPr="00865F5F" w:rsidRDefault="00FB148F" w:rsidP="009B20B6">
      <w:pPr>
        <w:spacing w:after="0" w:line="240" w:lineRule="auto"/>
        <w:rPr>
          <w:rFonts w:ascii="Times New Roman" w:hAnsi="Times New Roman" w:cs="Times New Roman"/>
          <w:color w:val="000000" w:themeColor="text1"/>
          <w:sz w:val="28"/>
          <w:szCs w:val="28"/>
        </w:rPr>
      </w:pPr>
    </w:p>
    <w:p w:rsidR="008263C2" w:rsidRPr="00865F5F" w:rsidRDefault="008263C2" w:rsidP="009B20B6">
      <w:pPr>
        <w:spacing w:after="0" w:line="240" w:lineRule="auto"/>
        <w:jc w:val="center"/>
        <w:rPr>
          <w:rFonts w:ascii="Times New Roman" w:hAnsi="Times New Roman" w:cs="Times New Roman"/>
          <w:b/>
          <w:color w:val="000000" w:themeColor="text1"/>
          <w:sz w:val="28"/>
          <w:szCs w:val="28"/>
        </w:rPr>
      </w:pPr>
      <w:r w:rsidRPr="00865F5F">
        <w:rPr>
          <w:rFonts w:ascii="Times New Roman" w:hAnsi="Times New Roman" w:cs="Times New Roman"/>
          <w:b/>
          <w:color w:val="000000" w:themeColor="text1"/>
          <w:sz w:val="28"/>
          <w:szCs w:val="28"/>
        </w:rPr>
        <w:lastRenderedPageBreak/>
        <w:t>ИНФОРМАЦИЯ</w:t>
      </w:r>
    </w:p>
    <w:p w:rsidR="008263C2" w:rsidRPr="00865F5F" w:rsidRDefault="008263C2" w:rsidP="009B20B6">
      <w:pPr>
        <w:spacing w:after="0" w:line="240" w:lineRule="auto"/>
        <w:jc w:val="center"/>
        <w:rPr>
          <w:rFonts w:ascii="Times New Roman" w:hAnsi="Times New Roman" w:cs="Times New Roman"/>
          <w:b/>
          <w:color w:val="000000" w:themeColor="text1"/>
          <w:sz w:val="28"/>
          <w:szCs w:val="28"/>
        </w:rPr>
      </w:pPr>
      <w:r w:rsidRPr="00865F5F">
        <w:rPr>
          <w:rFonts w:ascii="Times New Roman" w:hAnsi="Times New Roman" w:cs="Times New Roman"/>
          <w:b/>
          <w:color w:val="000000" w:themeColor="text1"/>
          <w:sz w:val="28"/>
          <w:szCs w:val="28"/>
        </w:rPr>
        <w:t>о результатах рассмотрения законопроектов (законов)</w:t>
      </w:r>
    </w:p>
    <w:p w:rsidR="008263C2" w:rsidRPr="00865F5F" w:rsidRDefault="008263C2" w:rsidP="009B20B6">
      <w:pPr>
        <w:spacing w:after="0" w:line="240" w:lineRule="auto"/>
        <w:jc w:val="center"/>
        <w:rPr>
          <w:rFonts w:ascii="Times New Roman" w:hAnsi="Times New Roman" w:cs="Times New Roman"/>
          <w:b/>
          <w:color w:val="000000" w:themeColor="text1"/>
          <w:sz w:val="28"/>
          <w:szCs w:val="28"/>
        </w:rPr>
      </w:pPr>
      <w:r w:rsidRPr="00865F5F">
        <w:rPr>
          <w:rFonts w:ascii="Times New Roman" w:hAnsi="Times New Roman" w:cs="Times New Roman"/>
          <w:b/>
          <w:color w:val="000000" w:themeColor="text1"/>
          <w:sz w:val="28"/>
          <w:szCs w:val="28"/>
        </w:rPr>
        <w:t xml:space="preserve">на заседании Государственной Думы ФС РФ в </w:t>
      </w:r>
      <w:r w:rsidR="00EF7FC6" w:rsidRPr="00865F5F">
        <w:rPr>
          <w:rFonts w:ascii="Times New Roman" w:hAnsi="Times New Roman" w:cs="Times New Roman"/>
          <w:b/>
          <w:color w:val="000000" w:themeColor="text1"/>
          <w:sz w:val="28"/>
          <w:szCs w:val="28"/>
        </w:rPr>
        <w:t>апреле</w:t>
      </w:r>
      <w:r w:rsidRPr="00865F5F">
        <w:rPr>
          <w:rFonts w:ascii="Times New Roman" w:hAnsi="Times New Roman" w:cs="Times New Roman"/>
          <w:b/>
          <w:color w:val="000000" w:themeColor="text1"/>
          <w:sz w:val="28"/>
          <w:szCs w:val="28"/>
        </w:rPr>
        <w:t xml:space="preserve"> 201</w:t>
      </w:r>
      <w:r w:rsidR="003F7EB3" w:rsidRPr="00865F5F">
        <w:rPr>
          <w:rFonts w:ascii="Times New Roman" w:hAnsi="Times New Roman" w:cs="Times New Roman"/>
          <w:b/>
          <w:color w:val="000000" w:themeColor="text1"/>
          <w:sz w:val="28"/>
          <w:szCs w:val="28"/>
        </w:rPr>
        <w:t>8</w:t>
      </w:r>
      <w:r w:rsidR="008471F0" w:rsidRPr="00865F5F">
        <w:rPr>
          <w:rFonts w:ascii="Times New Roman" w:hAnsi="Times New Roman" w:cs="Times New Roman"/>
          <w:b/>
          <w:color w:val="000000" w:themeColor="text1"/>
          <w:sz w:val="28"/>
          <w:szCs w:val="28"/>
        </w:rPr>
        <w:t xml:space="preserve"> </w:t>
      </w:r>
      <w:r w:rsidRPr="00865F5F">
        <w:rPr>
          <w:rFonts w:ascii="Times New Roman" w:hAnsi="Times New Roman" w:cs="Times New Roman"/>
          <w:b/>
          <w:color w:val="000000" w:themeColor="text1"/>
          <w:sz w:val="28"/>
          <w:szCs w:val="28"/>
        </w:rPr>
        <w:t>года</w:t>
      </w:r>
    </w:p>
    <w:p w:rsidR="0076351E" w:rsidRPr="00865F5F" w:rsidRDefault="0076351E" w:rsidP="009B20B6">
      <w:pPr>
        <w:spacing w:after="0" w:line="240" w:lineRule="auto"/>
        <w:rPr>
          <w:rFonts w:ascii="Times New Roman" w:hAnsi="Times New Roman" w:cs="Times New Roman"/>
          <w:color w:val="000000" w:themeColor="text1"/>
          <w:sz w:val="28"/>
          <w:szCs w:val="28"/>
        </w:rPr>
      </w:pPr>
    </w:p>
    <w:p w:rsidR="007059CA" w:rsidRPr="00865F5F" w:rsidRDefault="007059CA" w:rsidP="009B20B6">
      <w:pPr>
        <w:spacing w:after="0" w:line="240" w:lineRule="auto"/>
        <w:rPr>
          <w:rFonts w:ascii="Times New Roman" w:hAnsi="Times New Roman" w:cs="Times New Roman"/>
          <w:color w:val="000000" w:themeColor="text1"/>
          <w:sz w:val="28"/>
          <w:szCs w:val="28"/>
        </w:rPr>
      </w:pPr>
    </w:p>
    <w:p w:rsidR="00473C36" w:rsidRPr="00865F5F" w:rsidRDefault="00473C36" w:rsidP="007059CA">
      <w:pPr>
        <w:pStyle w:val="1"/>
        <w:shd w:val="clear" w:color="auto" w:fill="FFFFFF"/>
        <w:spacing w:before="0" w:beforeAutospacing="0" w:after="0" w:afterAutospacing="0"/>
        <w:jc w:val="center"/>
        <w:textAlignment w:val="baseline"/>
        <w:rPr>
          <w:rStyle w:val="pull-right"/>
          <w:color w:val="000000" w:themeColor="text1"/>
          <w:sz w:val="28"/>
          <w:szCs w:val="28"/>
          <w:bdr w:val="none" w:sz="0" w:space="0" w:color="auto" w:frame="1"/>
        </w:rPr>
      </w:pPr>
      <w:r w:rsidRPr="00865F5F">
        <w:rPr>
          <w:bCs w:val="0"/>
          <w:color w:val="000000" w:themeColor="text1"/>
          <w:spacing w:val="2"/>
          <w:sz w:val="28"/>
          <w:szCs w:val="28"/>
        </w:rPr>
        <w:t>Законопроект</w:t>
      </w:r>
      <w:r w:rsidR="007059CA" w:rsidRPr="00865F5F">
        <w:rPr>
          <w:bCs w:val="0"/>
          <w:color w:val="000000" w:themeColor="text1"/>
          <w:spacing w:val="2"/>
          <w:sz w:val="28"/>
          <w:szCs w:val="28"/>
        </w:rPr>
        <w:t xml:space="preserve"> </w:t>
      </w:r>
      <w:r w:rsidRPr="00865F5F">
        <w:rPr>
          <w:bCs w:val="0"/>
          <w:color w:val="000000" w:themeColor="text1"/>
          <w:spacing w:val="2"/>
          <w:sz w:val="28"/>
          <w:szCs w:val="28"/>
          <w:bdr w:val="none" w:sz="0" w:space="0" w:color="auto" w:frame="1"/>
        </w:rPr>
        <w:t>№ 351526-7</w:t>
      </w:r>
    </w:p>
    <w:p w:rsidR="007059CA" w:rsidRPr="00865F5F" w:rsidRDefault="007059CA" w:rsidP="007059CA">
      <w:pPr>
        <w:pStyle w:val="text-justif"/>
        <w:shd w:val="clear" w:color="auto" w:fill="FFFFFF"/>
        <w:spacing w:before="0" w:beforeAutospacing="0" w:after="0" w:afterAutospacing="0"/>
        <w:jc w:val="center"/>
        <w:textAlignment w:val="baseline"/>
        <w:rPr>
          <w:rStyle w:val="oznaimen"/>
          <w:b/>
          <w:color w:val="000000" w:themeColor="text1"/>
          <w:spacing w:val="2"/>
          <w:sz w:val="28"/>
          <w:szCs w:val="28"/>
          <w:bdr w:val="none" w:sz="0" w:space="0" w:color="auto" w:frame="1"/>
        </w:rPr>
      </w:pPr>
      <w:r w:rsidRPr="00865F5F">
        <w:rPr>
          <w:rStyle w:val="oznaimen"/>
          <w:b/>
          <w:color w:val="000000" w:themeColor="text1"/>
          <w:spacing w:val="2"/>
          <w:sz w:val="28"/>
          <w:szCs w:val="28"/>
          <w:bdr w:val="none" w:sz="0" w:space="0" w:color="auto" w:frame="1"/>
        </w:rPr>
        <w:t>"</w:t>
      </w:r>
      <w:r w:rsidR="00473C36" w:rsidRPr="00865F5F">
        <w:rPr>
          <w:rStyle w:val="oznaimen"/>
          <w:b/>
          <w:color w:val="000000" w:themeColor="text1"/>
          <w:spacing w:val="2"/>
          <w:sz w:val="28"/>
          <w:szCs w:val="28"/>
          <w:bdr w:val="none" w:sz="0" w:space="0" w:color="auto" w:frame="1"/>
        </w:rPr>
        <w:t>О внесении изменения в статью 68 Федерального закона "Об общих принципах организации местного самоуправления</w:t>
      </w:r>
    </w:p>
    <w:p w:rsidR="00473C36" w:rsidRPr="00865F5F" w:rsidRDefault="00473C36" w:rsidP="007059CA">
      <w:pPr>
        <w:pStyle w:val="text-justif"/>
        <w:shd w:val="clear" w:color="auto" w:fill="FFFFFF"/>
        <w:spacing w:before="0" w:beforeAutospacing="0" w:after="0" w:afterAutospacing="0"/>
        <w:jc w:val="center"/>
        <w:textAlignment w:val="baseline"/>
        <w:rPr>
          <w:b/>
          <w:color w:val="000000" w:themeColor="text1"/>
          <w:spacing w:val="2"/>
          <w:sz w:val="28"/>
          <w:szCs w:val="28"/>
        </w:rPr>
      </w:pPr>
      <w:r w:rsidRPr="00865F5F">
        <w:rPr>
          <w:rStyle w:val="oznaimen"/>
          <w:b/>
          <w:color w:val="000000" w:themeColor="text1"/>
          <w:spacing w:val="2"/>
          <w:sz w:val="28"/>
          <w:szCs w:val="28"/>
          <w:bdr w:val="none" w:sz="0" w:space="0" w:color="auto" w:frame="1"/>
        </w:rPr>
        <w:t>в Российской Федерации"</w:t>
      </w:r>
    </w:p>
    <w:p w:rsidR="00473C36" w:rsidRPr="00865F5F" w:rsidRDefault="00473C36" w:rsidP="007059CA">
      <w:pPr>
        <w:pStyle w:val="pnamecomment"/>
        <w:shd w:val="clear" w:color="auto" w:fill="FFFFFF"/>
        <w:spacing w:before="0" w:beforeAutospacing="0" w:after="0" w:afterAutospacing="0"/>
        <w:jc w:val="center"/>
        <w:textAlignment w:val="baseline"/>
        <w:rPr>
          <w:b/>
          <w:color w:val="000000" w:themeColor="text1"/>
          <w:spacing w:val="2"/>
          <w:sz w:val="28"/>
          <w:szCs w:val="28"/>
        </w:rPr>
      </w:pPr>
      <w:r w:rsidRPr="00865F5F">
        <w:rPr>
          <w:b/>
          <w:color w:val="000000" w:themeColor="text1"/>
          <w:spacing w:val="2"/>
          <w:sz w:val="28"/>
          <w:szCs w:val="28"/>
        </w:rPr>
        <w:t>(в части уточнения формы акционерных обществ в соответствии с действующим гражданским законодательством)</w:t>
      </w:r>
    </w:p>
    <w:p w:rsidR="00473C36" w:rsidRPr="00865F5F" w:rsidRDefault="00473C36" w:rsidP="007059CA">
      <w:pPr>
        <w:spacing w:after="0" w:line="240" w:lineRule="auto"/>
        <w:rPr>
          <w:rFonts w:ascii="Times New Roman" w:hAnsi="Times New Roman" w:cs="Times New Roman"/>
          <w:color w:val="000000" w:themeColor="text1"/>
          <w:sz w:val="28"/>
          <w:szCs w:val="28"/>
        </w:rPr>
      </w:pPr>
    </w:p>
    <w:p w:rsidR="00473C36" w:rsidRPr="00865F5F" w:rsidRDefault="00865F5F"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hyperlink r:id="rId25" w:history="1">
        <w:r w:rsidR="00473C36" w:rsidRPr="00865F5F">
          <w:rPr>
            <w:rFonts w:ascii="Times New Roman" w:hAnsi="Times New Roman" w:cs="Times New Roman"/>
            <w:color w:val="000000" w:themeColor="text1"/>
            <w:sz w:val="28"/>
            <w:szCs w:val="28"/>
          </w:rPr>
          <w:t>Проект</w:t>
        </w:r>
      </w:hyperlink>
      <w:r w:rsidR="00473C36" w:rsidRPr="00865F5F">
        <w:rPr>
          <w:rFonts w:ascii="Times New Roman" w:hAnsi="Times New Roman" w:cs="Times New Roman"/>
          <w:color w:val="000000" w:themeColor="text1"/>
          <w:sz w:val="28"/>
          <w:szCs w:val="28"/>
        </w:rPr>
        <w:t xml:space="preserve"> федерального закона "О внесении изменения в статью 68 Федерального закона от 6 октября 2003 года N 131-ФЗ "Об общих принципах организации местного самоуправления в Российской Федерации" подготовлен в целях согласования с гражданским законодательством норм о создании межмуниципальных хозяйственных обществ.</w:t>
      </w:r>
    </w:p>
    <w:p w:rsidR="00473C36" w:rsidRPr="00865F5F" w:rsidRDefault="00473C36"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 xml:space="preserve">Согласно </w:t>
      </w:r>
      <w:hyperlink r:id="rId26" w:history="1">
        <w:r w:rsidRPr="00865F5F">
          <w:rPr>
            <w:rFonts w:ascii="Times New Roman" w:hAnsi="Times New Roman" w:cs="Times New Roman"/>
            <w:color w:val="000000" w:themeColor="text1"/>
            <w:sz w:val="28"/>
            <w:szCs w:val="28"/>
          </w:rPr>
          <w:t>части 1 статьи 68</w:t>
        </w:r>
      </w:hyperlink>
      <w:r w:rsidRPr="00865F5F">
        <w:rPr>
          <w:rFonts w:ascii="Times New Roman" w:hAnsi="Times New Roman" w:cs="Times New Roman"/>
          <w:color w:val="000000" w:themeColor="text1"/>
          <w:sz w:val="28"/>
          <w:szCs w:val="28"/>
        </w:rPr>
        <w:t xml:space="preserve"> Федерального закона "Об общих принципах организации местного самоуправления в Российской Федерации"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473C36" w:rsidRPr="00865F5F" w:rsidRDefault="00473C36"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 xml:space="preserve">В соответствии с </w:t>
      </w:r>
      <w:hyperlink r:id="rId27" w:history="1">
        <w:r w:rsidRPr="00865F5F">
          <w:rPr>
            <w:rFonts w:ascii="Times New Roman" w:hAnsi="Times New Roman" w:cs="Times New Roman"/>
            <w:color w:val="000000" w:themeColor="text1"/>
            <w:sz w:val="28"/>
            <w:szCs w:val="28"/>
          </w:rPr>
          <w:t>частью 2 статьи 68</w:t>
        </w:r>
      </w:hyperlink>
      <w:r w:rsidRPr="00865F5F">
        <w:rPr>
          <w:rFonts w:ascii="Times New Roman" w:hAnsi="Times New Roman" w:cs="Times New Roman"/>
          <w:color w:val="000000" w:themeColor="text1"/>
          <w:sz w:val="28"/>
          <w:szCs w:val="28"/>
        </w:rPr>
        <w:t xml:space="preserve"> Федерального закона "Об общих принципах организации местного самоуправления в Российской Федерации" межмуниципальные хозяйственные общества осуществляют свою деятельность в соответствии с Гражданским </w:t>
      </w:r>
      <w:hyperlink r:id="rId28" w:history="1">
        <w:r w:rsidRPr="00865F5F">
          <w:rPr>
            <w:rFonts w:ascii="Times New Roman" w:hAnsi="Times New Roman" w:cs="Times New Roman"/>
            <w:color w:val="000000" w:themeColor="text1"/>
            <w:sz w:val="28"/>
            <w:szCs w:val="28"/>
          </w:rPr>
          <w:t>кодексом</w:t>
        </w:r>
      </w:hyperlink>
      <w:r w:rsidRPr="00865F5F">
        <w:rPr>
          <w:rFonts w:ascii="Times New Roman" w:hAnsi="Times New Roman" w:cs="Times New Roman"/>
          <w:color w:val="000000" w:themeColor="text1"/>
          <w:sz w:val="28"/>
          <w:szCs w:val="28"/>
        </w:rPr>
        <w:t xml:space="preserve"> Российской Федерации, иными федеральными законами.</w:t>
      </w:r>
    </w:p>
    <w:p w:rsidR="00473C36" w:rsidRPr="00865F5F" w:rsidRDefault="00473C36"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Вместе с тем указанные положения в части возможности создания межмуниципальных хозяйственных обществ в форме закрытых акционерных обществ не согласуются с нормами гражданского законодательства, регламентирующими возможные организационно-правовые формы юридических лиц, в том числе хозяйственных обществ.</w:t>
      </w:r>
    </w:p>
    <w:p w:rsidR="00473C36" w:rsidRPr="00865F5F" w:rsidRDefault="00473C36"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 xml:space="preserve">В соответствии с Федеральным </w:t>
      </w:r>
      <w:hyperlink r:id="rId29" w:history="1">
        <w:r w:rsidRPr="00865F5F">
          <w:rPr>
            <w:rFonts w:ascii="Times New Roman" w:hAnsi="Times New Roman" w:cs="Times New Roman"/>
            <w:color w:val="000000" w:themeColor="text1"/>
            <w:sz w:val="28"/>
            <w:szCs w:val="28"/>
          </w:rPr>
          <w:t>законом</w:t>
        </w:r>
      </w:hyperlink>
      <w:r w:rsidRPr="00865F5F">
        <w:rPr>
          <w:rFonts w:ascii="Times New Roman" w:hAnsi="Times New Roman" w:cs="Times New Roman"/>
          <w:color w:val="000000" w:themeColor="text1"/>
          <w:sz w:val="28"/>
          <w:szCs w:val="28"/>
        </w:rPr>
        <w:t xml:space="preserve"> от 5 мая 2014 года N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(далее - Федеральный закон N 99-ФЗ) с 1 сентября 2014 года упразднены (не создаются и не могут быть зарегистрированы) такие типы акционерных обществ, как открытое и закрытое, а также введено деление акционерных обществ на публичные и непубличные. Согласно </w:t>
      </w:r>
      <w:hyperlink r:id="rId30" w:history="1">
        <w:r w:rsidRPr="00865F5F">
          <w:rPr>
            <w:rFonts w:ascii="Times New Roman" w:hAnsi="Times New Roman" w:cs="Times New Roman"/>
            <w:color w:val="000000" w:themeColor="text1"/>
            <w:sz w:val="28"/>
            <w:szCs w:val="28"/>
          </w:rPr>
          <w:t>части 9 статьи 3</w:t>
        </w:r>
      </w:hyperlink>
      <w:r w:rsidRPr="00865F5F">
        <w:rPr>
          <w:rFonts w:ascii="Times New Roman" w:hAnsi="Times New Roman" w:cs="Times New Roman"/>
          <w:color w:val="000000" w:themeColor="text1"/>
          <w:sz w:val="28"/>
          <w:szCs w:val="28"/>
        </w:rPr>
        <w:t xml:space="preserve"> Федерального закона N 99-ФЗ со дня вступления его в силу к закрытым акционерным обществам применяются нормы </w:t>
      </w:r>
      <w:hyperlink r:id="rId31" w:history="1">
        <w:r w:rsidRPr="00865F5F">
          <w:rPr>
            <w:rFonts w:ascii="Times New Roman" w:hAnsi="Times New Roman" w:cs="Times New Roman"/>
            <w:color w:val="000000" w:themeColor="text1"/>
            <w:sz w:val="28"/>
            <w:szCs w:val="28"/>
          </w:rPr>
          <w:t>главы 4</w:t>
        </w:r>
      </w:hyperlink>
      <w:r w:rsidRPr="00865F5F">
        <w:rPr>
          <w:rFonts w:ascii="Times New Roman" w:hAnsi="Times New Roman" w:cs="Times New Roman"/>
          <w:color w:val="000000" w:themeColor="text1"/>
          <w:sz w:val="28"/>
          <w:szCs w:val="28"/>
        </w:rPr>
        <w:t xml:space="preserve"> Гражданского кодекса Российской Федерации (в редакции данного Федерального закона) об акционерных обществах. Согласно </w:t>
      </w:r>
      <w:hyperlink r:id="rId32" w:history="1">
        <w:r w:rsidRPr="00865F5F">
          <w:rPr>
            <w:rFonts w:ascii="Times New Roman" w:hAnsi="Times New Roman" w:cs="Times New Roman"/>
            <w:color w:val="000000" w:themeColor="text1"/>
            <w:sz w:val="28"/>
            <w:szCs w:val="28"/>
          </w:rPr>
          <w:t>части 11 статьи 3</w:t>
        </w:r>
      </w:hyperlink>
      <w:r w:rsidRPr="00865F5F">
        <w:rPr>
          <w:rFonts w:ascii="Times New Roman" w:hAnsi="Times New Roman" w:cs="Times New Roman"/>
          <w:color w:val="000000" w:themeColor="text1"/>
          <w:sz w:val="28"/>
          <w:szCs w:val="28"/>
        </w:rPr>
        <w:t xml:space="preserve"> Федерального закона N 99-ФЗ акционерные общества, созданные до дня </w:t>
      </w:r>
      <w:r w:rsidRPr="00865F5F">
        <w:rPr>
          <w:rFonts w:ascii="Times New Roman" w:hAnsi="Times New Roman" w:cs="Times New Roman"/>
          <w:color w:val="000000" w:themeColor="text1"/>
          <w:sz w:val="28"/>
          <w:szCs w:val="28"/>
        </w:rPr>
        <w:lastRenderedPageBreak/>
        <w:t xml:space="preserve">вступления его в силу и отвечающие признакам публичных акционерных обществ, признаются публичными акционерными обществами вне зависимости от указания в их фирменном наименовании на то, что общество является публичным, за исключением случаев, если на день вступления в силу данного Федерального </w:t>
      </w:r>
      <w:hyperlink r:id="rId33" w:history="1">
        <w:r w:rsidRPr="00865F5F">
          <w:rPr>
            <w:rFonts w:ascii="Times New Roman" w:hAnsi="Times New Roman" w:cs="Times New Roman"/>
            <w:color w:val="000000" w:themeColor="text1"/>
            <w:sz w:val="28"/>
            <w:szCs w:val="28"/>
          </w:rPr>
          <w:t>закона</w:t>
        </w:r>
      </w:hyperlink>
      <w:r w:rsidRPr="00865F5F">
        <w:rPr>
          <w:rFonts w:ascii="Times New Roman" w:hAnsi="Times New Roman" w:cs="Times New Roman"/>
          <w:color w:val="000000" w:themeColor="text1"/>
          <w:sz w:val="28"/>
          <w:szCs w:val="28"/>
        </w:rPr>
        <w:t xml:space="preserve"> такие акционерные общества являлись закрытыми акционерными обществами.</w:t>
      </w:r>
    </w:p>
    <w:p w:rsidR="00473C36" w:rsidRPr="00865F5F" w:rsidRDefault="00473C36"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Исходя из вышеизложенного в настоящее время создание межмуниципального хозяйственного общества в форме закрытого акционерного общества невозможно, что существенно ограничивает возможности межмуниципального сотрудничества и препятствует реализации прав органов местного самоуправления муниципальных образований на совместное решение вопросов местного значения.</w:t>
      </w:r>
    </w:p>
    <w:p w:rsidR="00473C36" w:rsidRPr="00865F5F" w:rsidRDefault="00473C36"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 xml:space="preserve">В связи с тем, что закрытые акционерные общества, созданные до дня вступления в силу Федерального </w:t>
      </w:r>
      <w:hyperlink r:id="rId34" w:history="1">
        <w:r w:rsidRPr="00865F5F">
          <w:rPr>
            <w:rFonts w:ascii="Times New Roman" w:hAnsi="Times New Roman" w:cs="Times New Roman"/>
            <w:color w:val="000000" w:themeColor="text1"/>
            <w:sz w:val="28"/>
            <w:szCs w:val="28"/>
          </w:rPr>
          <w:t>закона</w:t>
        </w:r>
      </w:hyperlink>
      <w:r w:rsidRPr="00865F5F">
        <w:rPr>
          <w:rFonts w:ascii="Times New Roman" w:hAnsi="Times New Roman" w:cs="Times New Roman"/>
          <w:color w:val="000000" w:themeColor="text1"/>
          <w:sz w:val="28"/>
          <w:szCs w:val="28"/>
        </w:rPr>
        <w:t xml:space="preserve"> N 99-ФЗ, признаются непубличными акционерными обществами, законопроектом предлагается установить возможность учреждать межмуниципальное хозяйственное общество, создаваемое как акционерное общество, в форме непубличного акционерного общества.</w:t>
      </w:r>
    </w:p>
    <w:p w:rsidR="00473C36" w:rsidRPr="00865F5F" w:rsidRDefault="00473C36"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 xml:space="preserve">Предлагаемый </w:t>
      </w:r>
      <w:hyperlink r:id="rId35" w:history="1">
        <w:r w:rsidRPr="00865F5F">
          <w:rPr>
            <w:rFonts w:ascii="Times New Roman" w:hAnsi="Times New Roman" w:cs="Times New Roman"/>
            <w:color w:val="000000" w:themeColor="text1"/>
            <w:sz w:val="28"/>
            <w:szCs w:val="28"/>
          </w:rPr>
          <w:t>законопроект</w:t>
        </w:r>
      </w:hyperlink>
      <w:r w:rsidRPr="00865F5F">
        <w:rPr>
          <w:rFonts w:ascii="Times New Roman" w:hAnsi="Times New Roman" w:cs="Times New Roman"/>
          <w:color w:val="000000" w:themeColor="text1"/>
          <w:sz w:val="28"/>
          <w:szCs w:val="28"/>
        </w:rPr>
        <w:t xml:space="preserve"> направлен на согласование базовой нормы гражданского законодательства о юридических лицах и нормы Федерального </w:t>
      </w:r>
      <w:hyperlink r:id="rId36" w:history="1">
        <w:r w:rsidRPr="00865F5F">
          <w:rPr>
            <w:rFonts w:ascii="Times New Roman" w:hAnsi="Times New Roman" w:cs="Times New Roman"/>
            <w:color w:val="000000" w:themeColor="text1"/>
            <w:sz w:val="28"/>
            <w:szCs w:val="28"/>
          </w:rPr>
          <w:t>закона</w:t>
        </w:r>
      </w:hyperlink>
      <w:r w:rsidRPr="00865F5F">
        <w:rPr>
          <w:rFonts w:ascii="Times New Roman" w:hAnsi="Times New Roman" w:cs="Times New Roman"/>
          <w:color w:val="000000" w:themeColor="text1"/>
          <w:sz w:val="28"/>
          <w:szCs w:val="28"/>
        </w:rPr>
        <w:t xml:space="preserve"> "Об общих принципах организации местного самоуправления в Российской Федерации".</w:t>
      </w:r>
    </w:p>
    <w:p w:rsidR="00473C36" w:rsidRPr="00865F5F" w:rsidRDefault="00473C36" w:rsidP="007059CA">
      <w:pPr>
        <w:spacing w:after="0" w:line="240" w:lineRule="auto"/>
        <w:rPr>
          <w:rFonts w:ascii="Times New Roman" w:hAnsi="Times New Roman" w:cs="Times New Roman"/>
          <w:color w:val="000000" w:themeColor="text1"/>
          <w:sz w:val="28"/>
          <w:szCs w:val="28"/>
        </w:rPr>
      </w:pPr>
    </w:p>
    <w:p w:rsidR="00F6599C" w:rsidRPr="00865F5F" w:rsidRDefault="00F6599C" w:rsidP="007059CA">
      <w:pPr>
        <w:pStyle w:val="1"/>
        <w:shd w:val="clear" w:color="auto" w:fill="FFFFFF"/>
        <w:spacing w:before="0" w:beforeAutospacing="0" w:after="0" w:afterAutospacing="0"/>
        <w:jc w:val="center"/>
        <w:textAlignment w:val="baseline"/>
        <w:rPr>
          <w:rStyle w:val="pull-right"/>
          <w:color w:val="000000" w:themeColor="text1"/>
          <w:sz w:val="28"/>
          <w:szCs w:val="28"/>
          <w:bdr w:val="none" w:sz="0" w:space="0" w:color="auto" w:frame="1"/>
        </w:rPr>
      </w:pPr>
      <w:r w:rsidRPr="00865F5F">
        <w:rPr>
          <w:bCs w:val="0"/>
          <w:color w:val="000000" w:themeColor="text1"/>
          <w:spacing w:val="2"/>
          <w:sz w:val="28"/>
          <w:szCs w:val="28"/>
        </w:rPr>
        <w:t>Законопроект</w:t>
      </w:r>
      <w:r w:rsidR="00865F5F" w:rsidRPr="00865F5F">
        <w:rPr>
          <w:bCs w:val="0"/>
          <w:color w:val="000000" w:themeColor="text1"/>
          <w:spacing w:val="2"/>
          <w:sz w:val="28"/>
          <w:szCs w:val="28"/>
        </w:rPr>
        <w:t xml:space="preserve"> </w:t>
      </w:r>
      <w:r w:rsidRPr="00865F5F">
        <w:rPr>
          <w:bCs w:val="0"/>
          <w:color w:val="000000" w:themeColor="text1"/>
          <w:spacing w:val="2"/>
          <w:sz w:val="28"/>
          <w:szCs w:val="28"/>
          <w:bdr w:val="none" w:sz="0" w:space="0" w:color="auto" w:frame="1"/>
        </w:rPr>
        <w:t>№ 330172-7</w:t>
      </w:r>
    </w:p>
    <w:p w:rsidR="007059CA" w:rsidRPr="00865F5F" w:rsidRDefault="00F6599C" w:rsidP="007059CA">
      <w:pPr>
        <w:pStyle w:val="text-justif"/>
        <w:shd w:val="clear" w:color="auto" w:fill="FFFFFF"/>
        <w:spacing w:before="0" w:beforeAutospacing="0" w:after="0" w:afterAutospacing="0"/>
        <w:jc w:val="center"/>
        <w:textAlignment w:val="baseline"/>
        <w:rPr>
          <w:rStyle w:val="oznaimen"/>
          <w:b/>
          <w:color w:val="000000" w:themeColor="text1"/>
          <w:spacing w:val="2"/>
          <w:sz w:val="28"/>
          <w:szCs w:val="28"/>
          <w:bdr w:val="none" w:sz="0" w:space="0" w:color="auto" w:frame="1"/>
        </w:rPr>
      </w:pPr>
      <w:r w:rsidRPr="00865F5F">
        <w:rPr>
          <w:rStyle w:val="oznaimen"/>
          <w:b/>
          <w:color w:val="000000" w:themeColor="text1"/>
          <w:spacing w:val="2"/>
          <w:sz w:val="28"/>
          <w:szCs w:val="28"/>
          <w:bdr w:val="none" w:sz="0" w:space="0" w:color="auto" w:frame="1"/>
        </w:rPr>
        <w:t xml:space="preserve">О внесении изменений в статью 28 Федерального закона "Об общих принципах организации местного самоуправления </w:t>
      </w:r>
    </w:p>
    <w:p w:rsidR="00F6599C" w:rsidRPr="00865F5F" w:rsidRDefault="00F6599C" w:rsidP="007059CA">
      <w:pPr>
        <w:pStyle w:val="text-justif"/>
        <w:shd w:val="clear" w:color="auto" w:fill="FFFFFF"/>
        <w:spacing w:before="0" w:beforeAutospacing="0" w:after="0" w:afterAutospacing="0"/>
        <w:jc w:val="center"/>
        <w:textAlignment w:val="baseline"/>
        <w:rPr>
          <w:b/>
          <w:color w:val="000000" w:themeColor="text1"/>
          <w:spacing w:val="2"/>
          <w:sz w:val="28"/>
          <w:szCs w:val="28"/>
        </w:rPr>
      </w:pPr>
      <w:r w:rsidRPr="00865F5F">
        <w:rPr>
          <w:rStyle w:val="oznaimen"/>
          <w:b/>
          <w:color w:val="000000" w:themeColor="text1"/>
          <w:spacing w:val="2"/>
          <w:sz w:val="28"/>
          <w:szCs w:val="28"/>
          <w:bdr w:val="none" w:sz="0" w:space="0" w:color="auto" w:frame="1"/>
        </w:rPr>
        <w:t>в Российской Федерации"</w:t>
      </w:r>
    </w:p>
    <w:p w:rsidR="00F6599C" w:rsidRPr="00865F5F" w:rsidRDefault="00F6599C" w:rsidP="007059CA">
      <w:pPr>
        <w:pStyle w:val="pnamecomment"/>
        <w:shd w:val="clear" w:color="auto" w:fill="FFFFFF"/>
        <w:spacing w:before="0" w:beforeAutospacing="0" w:after="0" w:afterAutospacing="0"/>
        <w:jc w:val="center"/>
        <w:textAlignment w:val="baseline"/>
        <w:rPr>
          <w:b/>
          <w:color w:val="000000" w:themeColor="text1"/>
          <w:spacing w:val="2"/>
          <w:sz w:val="28"/>
          <w:szCs w:val="28"/>
        </w:rPr>
      </w:pPr>
      <w:r w:rsidRPr="00865F5F">
        <w:rPr>
          <w:b/>
          <w:color w:val="000000" w:themeColor="text1"/>
          <w:spacing w:val="2"/>
          <w:sz w:val="28"/>
          <w:szCs w:val="28"/>
        </w:rPr>
        <w:t>(в части расширения круга субъектов инициативы проведения публичных слушаний)</w:t>
      </w:r>
    </w:p>
    <w:p w:rsidR="00F6599C" w:rsidRPr="00865F5F" w:rsidRDefault="00F6599C" w:rsidP="007059CA">
      <w:pPr>
        <w:spacing w:after="0" w:line="240" w:lineRule="auto"/>
        <w:rPr>
          <w:rFonts w:ascii="Times New Roman" w:hAnsi="Times New Roman" w:cs="Times New Roman"/>
          <w:color w:val="000000" w:themeColor="text1"/>
          <w:sz w:val="28"/>
          <w:szCs w:val="28"/>
        </w:rPr>
      </w:pPr>
    </w:p>
    <w:p w:rsidR="00F6599C" w:rsidRPr="00865F5F" w:rsidRDefault="00F6599C"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 xml:space="preserve">Одной из форм непосредственного осуществления населением местного самоуправления являются публичные слушания. В соответствии со </w:t>
      </w:r>
      <w:hyperlink r:id="rId37" w:history="1">
        <w:r w:rsidRPr="00865F5F">
          <w:rPr>
            <w:rFonts w:ascii="Times New Roman" w:hAnsi="Times New Roman" w:cs="Times New Roman"/>
            <w:color w:val="000000" w:themeColor="text1"/>
            <w:sz w:val="28"/>
            <w:szCs w:val="28"/>
          </w:rPr>
          <w:t>статьей 28</w:t>
        </w:r>
      </w:hyperlink>
      <w:r w:rsidRPr="00865F5F">
        <w:rPr>
          <w:rFonts w:ascii="Times New Roman" w:hAnsi="Times New Roman" w:cs="Times New Roman"/>
          <w:color w:val="000000" w:themeColor="text1"/>
          <w:sz w:val="28"/>
          <w:szCs w:val="28"/>
        </w:rPr>
        <w:t xml:space="preserve"> Федерального закона "Об общих принципах организации местного самоуправления в Российской Федерации"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 инициаторами проведения которых могут являться население муниципального образования, представительный орган муниципального образования или глава муниципального образования.</w:t>
      </w:r>
    </w:p>
    <w:p w:rsidR="00F6599C" w:rsidRPr="00865F5F" w:rsidRDefault="00865F5F"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hyperlink r:id="rId38" w:history="1">
        <w:r w:rsidR="00F6599C" w:rsidRPr="00865F5F">
          <w:rPr>
            <w:rFonts w:ascii="Times New Roman" w:hAnsi="Times New Roman" w:cs="Times New Roman"/>
            <w:color w:val="000000" w:themeColor="text1"/>
            <w:sz w:val="28"/>
            <w:szCs w:val="28"/>
          </w:rPr>
          <w:t>Проектом</w:t>
        </w:r>
      </w:hyperlink>
      <w:r w:rsidR="00F6599C" w:rsidRPr="00865F5F">
        <w:rPr>
          <w:rFonts w:ascii="Times New Roman" w:hAnsi="Times New Roman" w:cs="Times New Roman"/>
          <w:color w:val="000000" w:themeColor="text1"/>
          <w:sz w:val="28"/>
          <w:szCs w:val="28"/>
        </w:rPr>
        <w:t xml:space="preserve"> предлагается включить в вышеперечисленный круг субъектов инициативы проведения публичных слушаний главу местной администрации, осуществляющего полномочия на основе контракта; назначение публичных слушаний, инициируемых главой местной администрации по контракту, возлагается на представительный орган муниципального образования.</w:t>
      </w:r>
    </w:p>
    <w:p w:rsidR="00F6599C" w:rsidRPr="00865F5F" w:rsidRDefault="00F6599C"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lastRenderedPageBreak/>
        <w:t>Местная администрация является исполнительно-распорядительным органом муниципального образования, наделенным собственным кругом полномочий по решению вопросов местного значения, который принимает по ним свои нормативные правовые акты. Местная администрация в процессе исполнения своих полномочий по решению вопросов местного значения обобщает и анализирует правоприменительную практику.</w:t>
      </w:r>
    </w:p>
    <w:p w:rsidR="00F6599C" w:rsidRPr="00865F5F" w:rsidRDefault="00F6599C"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Местной администрацией руководит глава местной администрации.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данной должности на срок полномочий, определяемый уставом муниципального образования (</w:t>
      </w:r>
      <w:hyperlink r:id="rId39" w:history="1">
        <w:r w:rsidRPr="00865F5F">
          <w:rPr>
            <w:rFonts w:ascii="Times New Roman" w:hAnsi="Times New Roman" w:cs="Times New Roman"/>
            <w:color w:val="000000" w:themeColor="text1"/>
            <w:sz w:val="28"/>
            <w:szCs w:val="28"/>
          </w:rPr>
          <w:t>статья 37</w:t>
        </w:r>
      </w:hyperlink>
      <w:r w:rsidRPr="00865F5F">
        <w:rPr>
          <w:rFonts w:ascii="Times New Roman" w:hAnsi="Times New Roman" w:cs="Times New Roman"/>
          <w:color w:val="000000" w:themeColor="text1"/>
          <w:sz w:val="28"/>
          <w:szCs w:val="28"/>
        </w:rPr>
        <w:t xml:space="preserve"> Федерального закона "Об общих принципах организации местного самоуправления в Российской Федерации"). Таким образом, местную администрацию не всегда возглавляет глава муниципального образования.</w:t>
      </w:r>
    </w:p>
    <w:p w:rsidR="00F6599C" w:rsidRPr="00865F5F" w:rsidRDefault="00F6599C"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Включение главы местной администрации, осуществляющего полномочия на основе контракта, в круг субъектов инициативы проведения публичных слушаний направлено на расширение практики взаимодействия муниципальной власти с местным сообществом.</w:t>
      </w:r>
    </w:p>
    <w:p w:rsidR="00F6599C" w:rsidRPr="00865F5F" w:rsidRDefault="00F6599C"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Вынесение проекта муниципального нормативного правового акта, разработанного местной администрацией, на публичные слушания позволит выявить отношение населения к соответствующему вопросу, что, в свою очередь, будет способствовать конструктивному и эффективному сотрудничеству с местным сообществом, повышению гласности в деятельности органов местного самоуправления.</w:t>
      </w:r>
    </w:p>
    <w:p w:rsidR="00F6599C" w:rsidRPr="00865F5F" w:rsidRDefault="00F6599C"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Проект направлен на усиление активности применения органами местного самоуправления публичных слушаний в целях вовлечения граждан к участию в делах муниципального образования, обеспечения открытости и доступности информации о деятельности органов местного самоуправления.</w:t>
      </w:r>
    </w:p>
    <w:p w:rsidR="00473C36" w:rsidRPr="00865F5F" w:rsidRDefault="00473C36" w:rsidP="007059CA">
      <w:pPr>
        <w:spacing w:after="0" w:line="240" w:lineRule="auto"/>
        <w:rPr>
          <w:rFonts w:ascii="Times New Roman" w:hAnsi="Times New Roman" w:cs="Times New Roman"/>
          <w:color w:val="000000" w:themeColor="text1"/>
          <w:sz w:val="28"/>
          <w:szCs w:val="28"/>
        </w:rPr>
      </w:pPr>
    </w:p>
    <w:p w:rsidR="00BD4247" w:rsidRPr="00865F5F" w:rsidRDefault="00BD4247" w:rsidP="007059CA">
      <w:pPr>
        <w:pStyle w:val="1"/>
        <w:shd w:val="clear" w:color="auto" w:fill="FFFFFF"/>
        <w:spacing w:before="0" w:beforeAutospacing="0" w:after="0" w:afterAutospacing="0"/>
        <w:jc w:val="center"/>
        <w:textAlignment w:val="baseline"/>
        <w:rPr>
          <w:rStyle w:val="pull-right"/>
          <w:color w:val="000000" w:themeColor="text1"/>
          <w:sz w:val="28"/>
          <w:szCs w:val="28"/>
          <w:bdr w:val="none" w:sz="0" w:space="0" w:color="auto" w:frame="1"/>
        </w:rPr>
      </w:pPr>
      <w:r w:rsidRPr="00865F5F">
        <w:rPr>
          <w:bCs w:val="0"/>
          <w:color w:val="000000" w:themeColor="text1"/>
          <w:spacing w:val="2"/>
          <w:sz w:val="28"/>
          <w:szCs w:val="28"/>
        </w:rPr>
        <w:t>Законопроект</w:t>
      </w:r>
      <w:r w:rsidR="007059CA" w:rsidRPr="00865F5F">
        <w:rPr>
          <w:bCs w:val="0"/>
          <w:color w:val="000000" w:themeColor="text1"/>
          <w:spacing w:val="2"/>
          <w:sz w:val="28"/>
          <w:szCs w:val="28"/>
        </w:rPr>
        <w:t xml:space="preserve"> </w:t>
      </w:r>
      <w:r w:rsidRPr="00865F5F">
        <w:rPr>
          <w:bCs w:val="0"/>
          <w:color w:val="000000" w:themeColor="text1"/>
          <w:spacing w:val="2"/>
          <w:sz w:val="28"/>
          <w:szCs w:val="28"/>
          <w:bdr w:val="none" w:sz="0" w:space="0" w:color="auto" w:frame="1"/>
        </w:rPr>
        <w:t>№ 381792-7</w:t>
      </w:r>
    </w:p>
    <w:p w:rsidR="00BD4247" w:rsidRPr="00865F5F" w:rsidRDefault="00BD4247" w:rsidP="007059CA">
      <w:pPr>
        <w:pStyle w:val="text-justif"/>
        <w:shd w:val="clear" w:color="auto" w:fill="FFFFFF"/>
        <w:spacing w:before="0" w:beforeAutospacing="0" w:after="0" w:afterAutospacing="0"/>
        <w:jc w:val="center"/>
        <w:textAlignment w:val="baseline"/>
        <w:rPr>
          <w:b/>
          <w:color w:val="000000" w:themeColor="text1"/>
          <w:spacing w:val="2"/>
          <w:sz w:val="28"/>
          <w:szCs w:val="28"/>
        </w:rPr>
      </w:pPr>
      <w:r w:rsidRPr="00865F5F">
        <w:rPr>
          <w:rStyle w:val="oznaimen"/>
          <w:b/>
          <w:color w:val="000000" w:themeColor="text1"/>
          <w:spacing w:val="2"/>
          <w:sz w:val="28"/>
          <w:szCs w:val="28"/>
          <w:bdr w:val="none" w:sz="0" w:space="0" w:color="auto" w:frame="1"/>
        </w:rPr>
        <w: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w:t>
      </w:r>
    </w:p>
    <w:p w:rsidR="00BD4247" w:rsidRPr="00865F5F" w:rsidRDefault="00BD4247" w:rsidP="007059CA">
      <w:pPr>
        <w:spacing w:after="0" w:line="240" w:lineRule="auto"/>
        <w:rPr>
          <w:rFonts w:ascii="Times New Roman" w:hAnsi="Times New Roman" w:cs="Times New Roman"/>
          <w:color w:val="000000" w:themeColor="text1"/>
          <w:sz w:val="28"/>
          <w:szCs w:val="28"/>
        </w:rPr>
      </w:pPr>
    </w:p>
    <w:p w:rsidR="00BD4247" w:rsidRPr="00865F5F" w:rsidRDefault="00865F5F"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hyperlink r:id="rId40" w:history="1">
        <w:r w:rsidR="00BD4247" w:rsidRPr="00865F5F">
          <w:rPr>
            <w:rFonts w:ascii="Times New Roman" w:hAnsi="Times New Roman" w:cs="Times New Roman"/>
            <w:color w:val="000000" w:themeColor="text1"/>
            <w:sz w:val="28"/>
            <w:szCs w:val="28"/>
          </w:rPr>
          <w:t>Проект</w:t>
        </w:r>
      </w:hyperlink>
      <w:r w:rsidR="00BD4247" w:rsidRPr="00865F5F">
        <w:rPr>
          <w:rFonts w:ascii="Times New Roman" w:hAnsi="Times New Roman" w:cs="Times New Roman"/>
          <w:color w:val="000000" w:themeColor="text1"/>
          <w:sz w:val="28"/>
          <w:szCs w:val="28"/>
        </w:rPr>
        <w:t xml:space="preserve"> федерального закона "О внесении изменений в отдельные законодательные акты Российской Федерации" (в целях расширения имущественной поддержки субъектам малого и среднего предпринимательства)" (далее - законопроект) разработан в соответствии с </w:t>
      </w:r>
      <w:hyperlink r:id="rId41" w:history="1">
        <w:r w:rsidR="00BD4247" w:rsidRPr="00865F5F">
          <w:rPr>
            <w:rFonts w:ascii="Times New Roman" w:hAnsi="Times New Roman" w:cs="Times New Roman"/>
            <w:color w:val="000000" w:themeColor="text1"/>
            <w:sz w:val="28"/>
            <w:szCs w:val="28"/>
          </w:rPr>
          <w:t>пунктом 33</w:t>
        </w:r>
      </w:hyperlink>
      <w:r w:rsidR="00BD4247" w:rsidRPr="00865F5F">
        <w:rPr>
          <w:rFonts w:ascii="Times New Roman" w:hAnsi="Times New Roman" w:cs="Times New Roman"/>
          <w:color w:val="000000" w:themeColor="text1"/>
          <w:sz w:val="28"/>
          <w:szCs w:val="28"/>
        </w:rPr>
        <w:t xml:space="preserve"> плана мероприятий ("дорожной карты") по реализации Стратегии развития малого и среднего предпринимательства в Российской Федерации на период до 2030 года, утвержденного распоряжением Правительства Российской Федерации от 2 июня 2016 г. N 1083-р, в целях расширения имущественной поддержки субъектов малого и среднего предпринимательства (МСП).</w:t>
      </w:r>
    </w:p>
    <w:p w:rsidR="00BD4247" w:rsidRPr="00865F5F" w:rsidRDefault="00865F5F"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hyperlink r:id="rId42" w:history="1">
        <w:r w:rsidR="00BD4247" w:rsidRPr="00865F5F">
          <w:rPr>
            <w:rFonts w:ascii="Times New Roman" w:hAnsi="Times New Roman" w:cs="Times New Roman"/>
            <w:color w:val="000000" w:themeColor="text1"/>
            <w:sz w:val="28"/>
            <w:szCs w:val="28"/>
          </w:rPr>
          <w:t>Законопроект</w:t>
        </w:r>
      </w:hyperlink>
      <w:r w:rsidR="00BD4247" w:rsidRPr="00865F5F">
        <w:rPr>
          <w:rFonts w:ascii="Times New Roman" w:hAnsi="Times New Roman" w:cs="Times New Roman"/>
          <w:color w:val="000000" w:themeColor="text1"/>
          <w:sz w:val="28"/>
          <w:szCs w:val="28"/>
        </w:rPr>
        <w:t xml:space="preserve"> направлен на решение следующих основных задач:</w:t>
      </w:r>
    </w:p>
    <w:p w:rsidR="00BD4247" w:rsidRPr="00865F5F" w:rsidRDefault="00BD4247"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lastRenderedPageBreak/>
        <w:t xml:space="preserve">введение </w:t>
      </w:r>
      <w:proofErr w:type="gramStart"/>
      <w:r w:rsidRPr="00865F5F">
        <w:rPr>
          <w:rFonts w:ascii="Times New Roman" w:hAnsi="Times New Roman" w:cs="Times New Roman"/>
          <w:color w:val="000000" w:themeColor="text1"/>
          <w:sz w:val="28"/>
          <w:szCs w:val="28"/>
        </w:rPr>
        <w:t>бессрочного права выкупа</w:t>
      </w:r>
      <w:proofErr w:type="gramEnd"/>
      <w:r w:rsidRPr="00865F5F">
        <w:rPr>
          <w:rFonts w:ascii="Times New Roman" w:hAnsi="Times New Roman" w:cs="Times New Roman"/>
          <w:color w:val="000000" w:themeColor="text1"/>
          <w:sz w:val="28"/>
          <w:szCs w:val="28"/>
        </w:rPr>
        <w:t xml:space="preserve"> арендуемого государственного и муниципального имущества;</w:t>
      </w:r>
    </w:p>
    <w:p w:rsidR="00BD4247" w:rsidRPr="00865F5F" w:rsidRDefault="00BD4247"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распространение указанного права на федеральное имущество;</w:t>
      </w:r>
    </w:p>
    <w:p w:rsidR="00BD4247" w:rsidRPr="00865F5F" w:rsidRDefault="00BD4247"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создание возможности для вовлечения земельных участков в механизм оказания имущественной поддержки субъектам МСП.</w:t>
      </w:r>
    </w:p>
    <w:p w:rsidR="00BD4247" w:rsidRPr="00865F5F" w:rsidRDefault="00BD4247"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 xml:space="preserve">В настоящий момент в соответствии с Федеральным </w:t>
      </w:r>
      <w:hyperlink r:id="rId43" w:history="1">
        <w:r w:rsidRPr="00865F5F">
          <w:rPr>
            <w:rFonts w:ascii="Times New Roman" w:hAnsi="Times New Roman" w:cs="Times New Roman"/>
            <w:color w:val="000000" w:themeColor="text1"/>
            <w:sz w:val="28"/>
            <w:szCs w:val="28"/>
          </w:rPr>
          <w:t>законом</w:t>
        </w:r>
      </w:hyperlink>
      <w:r w:rsidRPr="00865F5F">
        <w:rPr>
          <w:rFonts w:ascii="Times New Roman" w:hAnsi="Times New Roman" w:cs="Times New Roman"/>
          <w:color w:val="000000" w:themeColor="text1"/>
          <w:sz w:val="28"/>
          <w:szCs w:val="28"/>
        </w:rPr>
        <w:t xml:space="preserve"> от 22 июля 2008 г.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N 159-ФЗ) субъекты МСП, арендующие государственное или муниципальное имущество, могут воспользоваться в срок до 1 июля 2018 г. преимущественным правом его выкупа. При этом предусмотренные Федеральным </w:t>
      </w:r>
      <w:hyperlink r:id="rId44" w:history="1">
        <w:r w:rsidRPr="00865F5F">
          <w:rPr>
            <w:rFonts w:ascii="Times New Roman" w:hAnsi="Times New Roman" w:cs="Times New Roman"/>
            <w:color w:val="000000" w:themeColor="text1"/>
            <w:sz w:val="28"/>
            <w:szCs w:val="28"/>
          </w:rPr>
          <w:t>законом</w:t>
        </w:r>
      </w:hyperlink>
      <w:r w:rsidRPr="00865F5F">
        <w:rPr>
          <w:rFonts w:ascii="Times New Roman" w:hAnsi="Times New Roman" w:cs="Times New Roman"/>
          <w:color w:val="000000" w:themeColor="text1"/>
          <w:sz w:val="28"/>
          <w:szCs w:val="28"/>
        </w:rPr>
        <w:t xml:space="preserve"> N 159-ФЗ условия выкупа привязаны к сроку нахождения имущества в аренде.</w:t>
      </w:r>
    </w:p>
    <w:p w:rsidR="00BD4247" w:rsidRPr="00865F5F" w:rsidRDefault="00BD4247"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Наделение субъектов МСП преимущественным правом выкупа имеет целью создание условий для вовлечения в полноценный хозяйственный оборот государственного или муниципального имущества, не используемого для реализации установленных законодательством Российской Федерации полномочий органов государственной власти субъектов Российской Федерации и органов местного самоуправления.</w:t>
      </w:r>
    </w:p>
    <w:p w:rsidR="00BD4247" w:rsidRPr="00865F5F" w:rsidRDefault="00BD4247"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 xml:space="preserve">По данным </w:t>
      </w:r>
      <w:proofErr w:type="spellStart"/>
      <w:r w:rsidRPr="00865F5F">
        <w:rPr>
          <w:rFonts w:ascii="Times New Roman" w:hAnsi="Times New Roman" w:cs="Times New Roman"/>
          <w:color w:val="000000" w:themeColor="text1"/>
          <w:sz w:val="28"/>
          <w:szCs w:val="28"/>
        </w:rPr>
        <w:t>Росреестра</w:t>
      </w:r>
      <w:proofErr w:type="spellEnd"/>
      <w:r w:rsidRPr="00865F5F">
        <w:rPr>
          <w:rFonts w:ascii="Times New Roman" w:hAnsi="Times New Roman" w:cs="Times New Roman"/>
          <w:color w:val="000000" w:themeColor="text1"/>
          <w:sz w:val="28"/>
          <w:szCs w:val="28"/>
        </w:rPr>
        <w:t xml:space="preserve">, общее количество договоров, заключенных в рамках Федерального </w:t>
      </w:r>
      <w:hyperlink r:id="rId45" w:history="1">
        <w:r w:rsidRPr="00865F5F">
          <w:rPr>
            <w:rFonts w:ascii="Times New Roman" w:hAnsi="Times New Roman" w:cs="Times New Roman"/>
            <w:color w:val="000000" w:themeColor="text1"/>
            <w:sz w:val="28"/>
            <w:szCs w:val="28"/>
          </w:rPr>
          <w:t>закона</w:t>
        </w:r>
      </w:hyperlink>
      <w:r w:rsidRPr="00865F5F">
        <w:rPr>
          <w:rFonts w:ascii="Times New Roman" w:hAnsi="Times New Roman" w:cs="Times New Roman"/>
          <w:color w:val="000000" w:themeColor="text1"/>
          <w:sz w:val="28"/>
          <w:szCs w:val="28"/>
        </w:rPr>
        <w:t xml:space="preserve"> N 159-ФЗ, по состоянию на конец 2016 года составило 50 304 единицы. При этом наибольшее количество сделок приходится в отношении муниципального имущества. Согласно данным за 2016 год общее количество договоров купли-продажи имущества составило 4224 единицы, из которых 1139 договоров купли-продажи имущества, отчуждаемого из государственной собственности субъектов Российской Федерации (27% общего числа заключенных договоров), 2977 договоров купли-продажи имущества, отчуждаемого из собственности муниципальных образований (70,4% общего числа заключенных договоров), 108 договоров купли-продажи приходятся на объекты недвижимости, продавцами которых являются государственное унитарное предприятие и муниципальное унитарное предприятие (2,6% общего числа заключенных договоров).</w:t>
      </w:r>
    </w:p>
    <w:p w:rsidR="00BD4247" w:rsidRPr="00865F5F" w:rsidRDefault="00865F5F"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hyperlink r:id="rId46" w:history="1">
        <w:r w:rsidR="00BD4247" w:rsidRPr="00865F5F">
          <w:rPr>
            <w:rFonts w:ascii="Times New Roman" w:hAnsi="Times New Roman" w:cs="Times New Roman"/>
            <w:color w:val="000000" w:themeColor="text1"/>
            <w:sz w:val="28"/>
            <w:szCs w:val="28"/>
          </w:rPr>
          <w:t>Законопроект</w:t>
        </w:r>
      </w:hyperlink>
      <w:r w:rsidR="00BD4247" w:rsidRPr="00865F5F">
        <w:rPr>
          <w:rFonts w:ascii="Times New Roman" w:hAnsi="Times New Roman" w:cs="Times New Roman"/>
          <w:color w:val="000000" w:themeColor="text1"/>
          <w:sz w:val="28"/>
          <w:szCs w:val="28"/>
        </w:rPr>
        <w:t xml:space="preserve"> предусматривает введение бессрочного действия преимущественного права на выкуп арендуемого имущества. Данное предложение было поддержано большинством субъектов Российской Федерации и объединениями предпринимателей (Торгово-промышленная палата Российской Федерации, Российский союз промышленников и предпринимателей, Общероссийская общественная организация малого и среднего предпринимательства "ОПОРА РОССИИ") в рамках мониторинга практики применения Федерального </w:t>
      </w:r>
      <w:hyperlink r:id="rId47" w:history="1">
        <w:r w:rsidR="00BD4247" w:rsidRPr="00865F5F">
          <w:rPr>
            <w:rFonts w:ascii="Times New Roman" w:hAnsi="Times New Roman" w:cs="Times New Roman"/>
            <w:color w:val="000000" w:themeColor="text1"/>
            <w:sz w:val="28"/>
            <w:szCs w:val="28"/>
          </w:rPr>
          <w:t>закона</w:t>
        </w:r>
      </w:hyperlink>
      <w:r w:rsidR="00BD4247" w:rsidRPr="00865F5F">
        <w:rPr>
          <w:rFonts w:ascii="Times New Roman" w:hAnsi="Times New Roman" w:cs="Times New Roman"/>
          <w:color w:val="000000" w:themeColor="text1"/>
          <w:sz w:val="28"/>
          <w:szCs w:val="28"/>
        </w:rPr>
        <w:t xml:space="preserve"> N 159-ФЗ в соответствии с поручением Правительства Российской Федерации (пункт 12 перечня поручений от 25 сентября 2015 г. N ИШ-П13-6560).</w:t>
      </w:r>
    </w:p>
    <w:p w:rsidR="00BD4247" w:rsidRPr="00865F5F" w:rsidRDefault="00BD4247"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lastRenderedPageBreak/>
        <w:t>При этом в соответствии с законопроектом отменяется привязка к дате, по состоянию на которую арендуемое имущество должно находиться в аренде у субъекта МСП в соответствии с договором или договорами аренды такого имущества для реализации преимущественного права выкупа.</w:t>
      </w:r>
    </w:p>
    <w:p w:rsidR="00BD4247" w:rsidRPr="00865F5F" w:rsidRDefault="00BD4247"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 xml:space="preserve">В то же время в настоящий момент на недвижимое имущество, находящееся в собственности Российской Федерации, Федеральный </w:t>
      </w:r>
      <w:hyperlink r:id="rId48" w:history="1">
        <w:r w:rsidRPr="00865F5F">
          <w:rPr>
            <w:rFonts w:ascii="Times New Roman" w:hAnsi="Times New Roman" w:cs="Times New Roman"/>
            <w:color w:val="000000" w:themeColor="text1"/>
            <w:sz w:val="28"/>
            <w:szCs w:val="28"/>
          </w:rPr>
          <w:t>закон</w:t>
        </w:r>
      </w:hyperlink>
      <w:r w:rsidRPr="00865F5F">
        <w:rPr>
          <w:rFonts w:ascii="Times New Roman" w:hAnsi="Times New Roman" w:cs="Times New Roman"/>
          <w:color w:val="000000" w:themeColor="text1"/>
          <w:sz w:val="28"/>
          <w:szCs w:val="28"/>
        </w:rPr>
        <w:t xml:space="preserve"> N 159-ФЗ не распространяется.</w:t>
      </w:r>
    </w:p>
    <w:p w:rsidR="00BD4247" w:rsidRPr="00865F5F" w:rsidRDefault="00BD4247"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 xml:space="preserve">Согласно </w:t>
      </w:r>
      <w:hyperlink r:id="rId49" w:history="1">
        <w:r w:rsidRPr="00865F5F">
          <w:rPr>
            <w:rFonts w:ascii="Times New Roman" w:hAnsi="Times New Roman" w:cs="Times New Roman"/>
            <w:color w:val="000000" w:themeColor="text1"/>
            <w:sz w:val="28"/>
            <w:szCs w:val="28"/>
          </w:rPr>
          <w:t>части 3 статьи 1</w:t>
        </w:r>
      </w:hyperlink>
      <w:r w:rsidRPr="00865F5F">
        <w:rPr>
          <w:rFonts w:ascii="Times New Roman" w:hAnsi="Times New Roman" w:cs="Times New Roman"/>
          <w:color w:val="000000" w:themeColor="text1"/>
          <w:sz w:val="28"/>
          <w:szCs w:val="28"/>
        </w:rPr>
        <w:t xml:space="preserve"> Федерального закона N 159-ФЗ отношения, связанные с участием субъектов МСП в приватизации арендуемого имущества и не урегулированные указанным Федеральным законом, регулируются Федеральным законом от 21 декабря 2001 г. N 178-ФЗ "О приватизации государственного и муниципального имущества".</w:t>
      </w:r>
    </w:p>
    <w:p w:rsidR="00BD4247" w:rsidRPr="00865F5F" w:rsidRDefault="00BD4247"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 xml:space="preserve">При этом в соответствии с </w:t>
      </w:r>
      <w:hyperlink r:id="rId50" w:history="1">
        <w:r w:rsidRPr="00865F5F">
          <w:rPr>
            <w:rFonts w:ascii="Times New Roman" w:hAnsi="Times New Roman" w:cs="Times New Roman"/>
            <w:color w:val="000000" w:themeColor="text1"/>
            <w:sz w:val="28"/>
            <w:szCs w:val="28"/>
          </w:rPr>
          <w:t>пунктом 3 статьи 3</w:t>
        </w:r>
      </w:hyperlink>
      <w:r w:rsidRPr="00865F5F">
        <w:rPr>
          <w:rFonts w:ascii="Times New Roman" w:hAnsi="Times New Roman" w:cs="Times New Roman"/>
          <w:color w:val="000000" w:themeColor="text1"/>
          <w:sz w:val="28"/>
          <w:szCs w:val="28"/>
        </w:rPr>
        <w:t xml:space="preserve"> Федерального закона от 21 декабря 2001 г. N 178-ФЗ "О приватизации государственного и муниципального имущества" приватизации не подлежит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BD4247" w:rsidRPr="00865F5F" w:rsidRDefault="00BD4247"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Отсутствие механизма выкупа арендуемого федерального имущества ставит арендаторов такого имущества - субъектов МСП в неравное положение с арендаторами муниципальной или региональной собственности.</w:t>
      </w:r>
    </w:p>
    <w:p w:rsidR="00BD4247" w:rsidRPr="00865F5F" w:rsidRDefault="00BD4247"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 xml:space="preserve">Федеральным законом от 22 августа 2004 г.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w:t>
      </w:r>
      <w:hyperlink r:id="rId51" w:history="1">
        <w:r w:rsidRPr="00865F5F">
          <w:rPr>
            <w:rFonts w:ascii="Times New Roman" w:hAnsi="Times New Roman" w:cs="Times New Roman"/>
            <w:color w:val="000000" w:themeColor="text1"/>
            <w:sz w:val="28"/>
            <w:szCs w:val="28"/>
          </w:rPr>
          <w:t>(пункт 11 статьи 154)</w:t>
        </w:r>
      </w:hyperlink>
      <w:r w:rsidRPr="00865F5F">
        <w:rPr>
          <w:rFonts w:ascii="Times New Roman" w:hAnsi="Times New Roman" w:cs="Times New Roman"/>
          <w:color w:val="000000" w:themeColor="text1"/>
          <w:sz w:val="28"/>
          <w:szCs w:val="28"/>
        </w:rPr>
        <w:t xml:space="preserve"> предусмотрено, что в федеральной собственности может находиться ограниченный (закрытый) перечень видов имущества, в первую очередь предназначенного для обеспечения стратегических интересов Российской Федерации в области обороны и безопасности государства, а также для обеспечения функционирования федеральных органов государственной власти и исполнения ими возложенных на них публичных полномочий.</w:t>
      </w:r>
    </w:p>
    <w:p w:rsidR="00BD4247" w:rsidRPr="00865F5F" w:rsidRDefault="00BD4247"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Однако на практике недвижимое имущество, составляющее государственную казну Российской Федерации и не используемое для вышеуказанных целей, сдается в аренду, в том числе субъектам МСП.</w:t>
      </w:r>
    </w:p>
    <w:p w:rsidR="00BD4247" w:rsidRPr="00865F5F" w:rsidRDefault="00BD4247"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 xml:space="preserve">Предоставление субъектам МСП преимущественного права выкупа недвижимого имущества, находящегося в федеральной собственности, по аналогии с уже имеющимся у них преимущественным правом выкупа недвижимого имущества, находящегося в государственной собственности субъекта Российской Федерации или муниципальной собственности, представляется оправданным в целях уравнивания в правах арендаторов федерального имущества и арендаторов имущества субъектов Российской </w:t>
      </w:r>
      <w:r w:rsidRPr="00865F5F">
        <w:rPr>
          <w:rFonts w:ascii="Times New Roman" w:hAnsi="Times New Roman" w:cs="Times New Roman"/>
          <w:color w:val="000000" w:themeColor="text1"/>
          <w:sz w:val="28"/>
          <w:szCs w:val="28"/>
        </w:rPr>
        <w:lastRenderedPageBreak/>
        <w:t>Федерации и муниципального имущества. Такой подход позволит решить следующие задачи:</w:t>
      </w:r>
    </w:p>
    <w:p w:rsidR="00BD4247" w:rsidRPr="00865F5F" w:rsidRDefault="00BD4247"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1) увеличить число субъектов МСП - собственников помещений;</w:t>
      </w:r>
    </w:p>
    <w:p w:rsidR="00BD4247" w:rsidRPr="00865F5F" w:rsidRDefault="00BD4247"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2) обеспечить стабильные и предсказуемые условия для выкупа помещений;</w:t>
      </w:r>
    </w:p>
    <w:p w:rsidR="00BD4247" w:rsidRPr="00865F5F" w:rsidRDefault="00BD4247"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3) исключить случаи воспрепятствования субъектам МСП в реализации права на приобретение арендуемого имущества в собственность путем совершения уполномоченными органами действий по безвозмездной передаче спорного имущества в федеральную собственность.</w:t>
      </w:r>
    </w:p>
    <w:p w:rsidR="00BD4247" w:rsidRPr="00865F5F" w:rsidRDefault="00BD4247"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 xml:space="preserve">Кроме того, в целях реализации федеральными органами исполнительной власти, органами исполнительной власти субъектов Российской Федерации, органами местного самоуправления полномочий по обязательному дополнению перечней государственного имущества и муниципального имущества, предназначенных для сдачи в аренду субъектам МСП в соответствии со </w:t>
      </w:r>
      <w:hyperlink r:id="rId52" w:history="1">
        <w:r w:rsidRPr="00865F5F">
          <w:rPr>
            <w:rFonts w:ascii="Times New Roman" w:hAnsi="Times New Roman" w:cs="Times New Roman"/>
            <w:color w:val="000000" w:themeColor="text1"/>
            <w:sz w:val="28"/>
            <w:szCs w:val="28"/>
          </w:rPr>
          <w:t>статьей 18</w:t>
        </w:r>
      </w:hyperlink>
      <w:r w:rsidRPr="00865F5F">
        <w:rPr>
          <w:rFonts w:ascii="Times New Roman" w:hAnsi="Times New Roman" w:cs="Times New Roman"/>
          <w:color w:val="000000" w:themeColor="text1"/>
          <w:sz w:val="28"/>
          <w:szCs w:val="28"/>
        </w:rPr>
        <w:t xml:space="preserve"> Федерального закона от 24 июля 2007 г. N 209-ФЗ "О развитии малого и среднего предпринимательства в Российской Федерации" (далее соответственно - перечни, Федеральный закон N 209-ФЗ), а также повышения эффективности использования государственного и муниципального имущества, закрепленного на праве хозяйственного ведения или оперативного управления, законопроектом предлагается дополнить </w:t>
      </w:r>
      <w:hyperlink r:id="rId53" w:history="1">
        <w:r w:rsidRPr="00865F5F">
          <w:rPr>
            <w:rFonts w:ascii="Times New Roman" w:hAnsi="Times New Roman" w:cs="Times New Roman"/>
            <w:color w:val="000000" w:themeColor="text1"/>
            <w:sz w:val="28"/>
            <w:szCs w:val="28"/>
          </w:rPr>
          <w:t>статью 18</w:t>
        </w:r>
      </w:hyperlink>
      <w:r w:rsidRPr="00865F5F">
        <w:rPr>
          <w:rFonts w:ascii="Times New Roman" w:hAnsi="Times New Roman" w:cs="Times New Roman"/>
          <w:color w:val="000000" w:themeColor="text1"/>
          <w:sz w:val="28"/>
          <w:szCs w:val="28"/>
        </w:rPr>
        <w:t xml:space="preserve"> Федерального закона N 209-ФЗ положением, предусматривающим, что правообладатели такого имущества (государственные и муниципальные учреждения, государственные и муниципальные унитарные предприятия) вправе вносить предложения о включении указанного имущества в перечни с согласия собственника имущества в лице уполномоченного органа по распоряжению государственной или муниципальной собственностью.</w:t>
      </w:r>
    </w:p>
    <w:p w:rsidR="00BD4247" w:rsidRPr="00865F5F" w:rsidRDefault="00BD4247"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Необходимость создания нормативных оснований для вовлечения земельных участков в механизм имущественной поддержки субъектов МСП и установления особого порядка предоставления земельных участков субъектам МСП обусловлена следующим.</w:t>
      </w:r>
    </w:p>
    <w:p w:rsidR="00BD4247" w:rsidRPr="00865F5F" w:rsidRDefault="00BD4247"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По состоянию на июнь 2017 г. общее число объектов, включенных в перечни, составляет 44 922, из них объектов, находящихся в федеральной собственности, - 708 единиц, объектов, находящихся в собственности субъектов Российской Федерации, - 7793 единицы, объектов, находящихся в муниципальной собственности, - 36 421.</w:t>
      </w:r>
    </w:p>
    <w:p w:rsidR="00BD4247" w:rsidRPr="00865F5F" w:rsidRDefault="00BD4247"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Общее количество земельных участков, включенных в перечни, составляет 1259 единиц (2,8% общего числа объектов, включенных в перечни).</w:t>
      </w:r>
    </w:p>
    <w:p w:rsidR="00BD4247" w:rsidRPr="00865F5F" w:rsidRDefault="00BD4247"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 xml:space="preserve">По информации </w:t>
      </w:r>
      <w:proofErr w:type="spellStart"/>
      <w:r w:rsidRPr="00865F5F">
        <w:rPr>
          <w:rFonts w:ascii="Times New Roman" w:hAnsi="Times New Roman" w:cs="Times New Roman"/>
          <w:color w:val="000000" w:themeColor="text1"/>
          <w:sz w:val="28"/>
          <w:szCs w:val="28"/>
        </w:rPr>
        <w:t>Росимущества</w:t>
      </w:r>
      <w:proofErr w:type="spellEnd"/>
      <w:r w:rsidRPr="00865F5F">
        <w:rPr>
          <w:rFonts w:ascii="Times New Roman" w:hAnsi="Times New Roman" w:cs="Times New Roman"/>
          <w:color w:val="000000" w:themeColor="text1"/>
          <w:sz w:val="28"/>
          <w:szCs w:val="28"/>
        </w:rPr>
        <w:t>, общее число объектов, предоставленных во владение и (или) в пользование на долгосрочной основе субъектам МСП из указанного числа объектов, находящихся в федеральной собственности, - 148.</w:t>
      </w:r>
    </w:p>
    <w:p w:rsidR="00BD4247" w:rsidRPr="00865F5F" w:rsidRDefault="00BD4247"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При этом в реестре федерального имущества содержится информация о 1 213 339 объектах недвижимого имущества, в том числе 357 864 земельных участках. Включение земельных участков в перечень федерального имущества позволит увеличить доходы федерального бюджета за счет поступлений по договорам аренды земельных участков.</w:t>
      </w:r>
    </w:p>
    <w:p w:rsidR="00BD4247" w:rsidRPr="00865F5F" w:rsidRDefault="00BD4247"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lastRenderedPageBreak/>
        <w:t>Вместе с тем земельные участки практически не используются при оказании имущественной поддержки субъектам МСП в силу особенностей земельного законодательства Российской Федерации.</w:t>
      </w:r>
    </w:p>
    <w:p w:rsidR="00BD4247" w:rsidRPr="00865F5F" w:rsidRDefault="00BD4247"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 xml:space="preserve">Так, в соответствии со </w:t>
      </w:r>
      <w:hyperlink r:id="rId54" w:history="1">
        <w:r w:rsidRPr="00865F5F">
          <w:rPr>
            <w:rFonts w:ascii="Times New Roman" w:hAnsi="Times New Roman" w:cs="Times New Roman"/>
            <w:color w:val="000000" w:themeColor="text1"/>
            <w:sz w:val="28"/>
            <w:szCs w:val="28"/>
          </w:rPr>
          <w:t>статьей 18</w:t>
        </w:r>
      </w:hyperlink>
      <w:r w:rsidRPr="00865F5F">
        <w:rPr>
          <w:rFonts w:ascii="Times New Roman" w:hAnsi="Times New Roman" w:cs="Times New Roman"/>
          <w:color w:val="000000" w:themeColor="text1"/>
          <w:sz w:val="28"/>
          <w:szCs w:val="28"/>
        </w:rPr>
        <w:t xml:space="preserve"> Федерального закона N 209-ФЗ земельные участки могут быть включены в состав государственного и муниципального имущества, предоставляемого субъектам МСП в целях имущественной поддержки. Однако Земельный </w:t>
      </w:r>
      <w:hyperlink r:id="rId55" w:history="1">
        <w:r w:rsidRPr="00865F5F">
          <w:rPr>
            <w:rFonts w:ascii="Times New Roman" w:hAnsi="Times New Roman" w:cs="Times New Roman"/>
            <w:color w:val="000000" w:themeColor="text1"/>
            <w:sz w:val="28"/>
            <w:szCs w:val="28"/>
          </w:rPr>
          <w:t>кодекс</w:t>
        </w:r>
      </w:hyperlink>
      <w:r w:rsidRPr="00865F5F">
        <w:rPr>
          <w:rFonts w:ascii="Times New Roman" w:hAnsi="Times New Roman" w:cs="Times New Roman"/>
          <w:color w:val="000000" w:themeColor="text1"/>
          <w:sz w:val="28"/>
          <w:szCs w:val="28"/>
        </w:rPr>
        <w:t xml:space="preserve"> Российской Федерации не содержит механизмов предоставления земельных участков исключительно субъектам МСП.</w:t>
      </w:r>
    </w:p>
    <w:p w:rsidR="00BD4247" w:rsidRPr="00865F5F" w:rsidRDefault="00BD4247"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 xml:space="preserve">Имущественная поддержка субъектов МСП с использованием земельных участков, находящихся в государственной и муниципальной собственности, особенно актуальна для развития сельскохозяйственного производства и кооперации. Поддержка сельскохозяйственной кооперации выделена в отдельный приоритет в целевой модели улучшения инвестиционного климата в субъектах Российской Федерации по </w:t>
      </w:r>
      <w:hyperlink r:id="rId56" w:history="1">
        <w:r w:rsidRPr="00865F5F">
          <w:rPr>
            <w:rFonts w:ascii="Times New Roman" w:hAnsi="Times New Roman" w:cs="Times New Roman"/>
            <w:color w:val="000000" w:themeColor="text1"/>
            <w:sz w:val="28"/>
            <w:szCs w:val="28"/>
          </w:rPr>
          <w:t>направлению</w:t>
        </w:r>
      </w:hyperlink>
      <w:r w:rsidRPr="00865F5F">
        <w:rPr>
          <w:rFonts w:ascii="Times New Roman" w:hAnsi="Times New Roman" w:cs="Times New Roman"/>
          <w:color w:val="000000" w:themeColor="text1"/>
          <w:sz w:val="28"/>
          <w:szCs w:val="28"/>
        </w:rPr>
        <w:t xml:space="preserve"> "Поддержка малого и среднего предпринимательства", утвержденной распоряжением Правительства Российской Федерации от 31 января 2017 г. N 147-р, и в паспорте приоритетного проекта по основному направлению стратегического развития Российской Федерации "Малый бизнес и поддержка индивидуальной предпринимательской инициативы".</w:t>
      </w:r>
    </w:p>
    <w:p w:rsidR="00BD4247" w:rsidRPr="00865F5F" w:rsidRDefault="00BD4247"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 xml:space="preserve">Учитывая изложенное, законопроектом предлагается внести следующие изменения в Земельный </w:t>
      </w:r>
      <w:hyperlink r:id="rId57" w:history="1">
        <w:r w:rsidRPr="00865F5F">
          <w:rPr>
            <w:rFonts w:ascii="Times New Roman" w:hAnsi="Times New Roman" w:cs="Times New Roman"/>
            <w:color w:val="000000" w:themeColor="text1"/>
            <w:sz w:val="28"/>
            <w:szCs w:val="28"/>
          </w:rPr>
          <w:t>кодекс</w:t>
        </w:r>
      </w:hyperlink>
      <w:r w:rsidRPr="00865F5F">
        <w:rPr>
          <w:rFonts w:ascii="Times New Roman" w:hAnsi="Times New Roman" w:cs="Times New Roman"/>
          <w:color w:val="000000" w:themeColor="text1"/>
          <w:sz w:val="28"/>
          <w:szCs w:val="28"/>
        </w:rPr>
        <w:t xml:space="preserve"> Российской Федерации:</w:t>
      </w:r>
    </w:p>
    <w:p w:rsidR="00BD4247" w:rsidRPr="00865F5F" w:rsidRDefault="00BD4247"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1) устанавливается возможность проведения специализированных аукционов на право заключения договоров аренды земельных участков, включенных в перечни, только среди субъектов МСП;</w:t>
      </w:r>
    </w:p>
    <w:p w:rsidR="00BD4247" w:rsidRPr="00865F5F" w:rsidRDefault="00BD4247"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2) запрещается передача прав и обязанностей по заключенным с субъектами МСП договорам аренды земельных участков, включенных в перечни, третьим лицам;</w:t>
      </w:r>
    </w:p>
    <w:p w:rsidR="00BD4247" w:rsidRPr="00865F5F" w:rsidRDefault="00BD4247"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3) закрепляется требование о включении сведений о льготах по арендной плате в отношении земельного участка, включенного в перечни, в состав сведений, подлежащих указанию в извещении о проведении аукциона.</w:t>
      </w:r>
    </w:p>
    <w:p w:rsidR="00BD4247" w:rsidRPr="00865F5F" w:rsidRDefault="00BD4247"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Предлагаемые изменения поддержаны субъектами Российской Федерации (например, Воронежской областью, Курганской областью, Магаданской областью, Краснодарским краем, Нижегородской областью).</w:t>
      </w:r>
    </w:p>
    <w:p w:rsidR="00BD4247" w:rsidRPr="00865F5F" w:rsidRDefault="00BD4247"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Предоставление дополнительных возможностей по участию субъектов МСП в процедурах выкупа государственного или муниципального имущества, по приобретению в аренду земельных участков выступит действенной мерой, направленной на укрепление имущественной основы ведения предпринимательской деятельности.</w:t>
      </w:r>
    </w:p>
    <w:p w:rsidR="00BD4247" w:rsidRPr="00865F5F" w:rsidRDefault="00BD4247" w:rsidP="007059CA">
      <w:pPr>
        <w:spacing w:after="0" w:line="240" w:lineRule="auto"/>
        <w:rPr>
          <w:rFonts w:ascii="Times New Roman" w:hAnsi="Times New Roman" w:cs="Times New Roman"/>
          <w:color w:val="000000" w:themeColor="text1"/>
          <w:sz w:val="28"/>
          <w:szCs w:val="28"/>
        </w:rPr>
      </w:pPr>
    </w:p>
    <w:p w:rsidR="009B20B6" w:rsidRPr="00865F5F" w:rsidRDefault="009B20B6" w:rsidP="007059CA">
      <w:pPr>
        <w:spacing w:after="0" w:line="240" w:lineRule="auto"/>
        <w:rPr>
          <w:rFonts w:ascii="Times New Roman" w:hAnsi="Times New Roman" w:cs="Times New Roman"/>
          <w:color w:val="000000" w:themeColor="text1"/>
          <w:sz w:val="28"/>
          <w:szCs w:val="28"/>
        </w:rPr>
      </w:pPr>
    </w:p>
    <w:p w:rsidR="00FB148F" w:rsidRPr="00865F5F" w:rsidRDefault="00FB148F" w:rsidP="007059CA">
      <w:pPr>
        <w:spacing w:after="0" w:line="240" w:lineRule="auto"/>
        <w:rPr>
          <w:rFonts w:ascii="Times New Roman" w:hAnsi="Times New Roman" w:cs="Times New Roman"/>
          <w:color w:val="000000" w:themeColor="text1"/>
          <w:sz w:val="28"/>
          <w:szCs w:val="28"/>
        </w:rPr>
      </w:pPr>
    </w:p>
    <w:p w:rsidR="00865F5F" w:rsidRPr="00865F5F" w:rsidRDefault="00865F5F" w:rsidP="007059CA">
      <w:pPr>
        <w:spacing w:after="0" w:line="240" w:lineRule="auto"/>
        <w:rPr>
          <w:rFonts w:ascii="Times New Roman" w:hAnsi="Times New Roman" w:cs="Times New Roman"/>
          <w:color w:val="000000" w:themeColor="text1"/>
          <w:sz w:val="28"/>
          <w:szCs w:val="28"/>
        </w:rPr>
      </w:pPr>
    </w:p>
    <w:p w:rsidR="00865F5F" w:rsidRPr="00865F5F" w:rsidRDefault="00865F5F" w:rsidP="007059CA">
      <w:pPr>
        <w:spacing w:after="0" w:line="240" w:lineRule="auto"/>
        <w:rPr>
          <w:rFonts w:ascii="Times New Roman" w:hAnsi="Times New Roman" w:cs="Times New Roman"/>
          <w:color w:val="000000" w:themeColor="text1"/>
          <w:sz w:val="28"/>
          <w:szCs w:val="28"/>
        </w:rPr>
      </w:pPr>
    </w:p>
    <w:p w:rsidR="007059CA" w:rsidRPr="00865F5F" w:rsidRDefault="00865F5F" w:rsidP="007059CA">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hyperlink r:id="rId58" w:history="1">
        <w:r w:rsidR="009B20B6" w:rsidRPr="00865F5F">
          <w:rPr>
            <w:rFonts w:ascii="Times New Roman" w:hAnsi="Times New Roman" w:cs="Times New Roman"/>
            <w:b/>
            <w:color w:val="000000" w:themeColor="text1"/>
            <w:sz w:val="28"/>
            <w:szCs w:val="28"/>
          </w:rPr>
          <w:t>Проект</w:t>
        </w:r>
      </w:hyperlink>
      <w:r w:rsidR="009B20B6" w:rsidRPr="00865F5F">
        <w:rPr>
          <w:rFonts w:ascii="Times New Roman" w:hAnsi="Times New Roman" w:cs="Times New Roman"/>
          <w:b/>
          <w:color w:val="000000" w:themeColor="text1"/>
          <w:sz w:val="28"/>
          <w:szCs w:val="28"/>
        </w:rPr>
        <w:t xml:space="preserve"> Федерального закона N 381746-7 </w:t>
      </w:r>
      <w:r w:rsidR="007059CA" w:rsidRPr="00865F5F">
        <w:rPr>
          <w:rFonts w:ascii="Times New Roman" w:hAnsi="Times New Roman" w:cs="Times New Roman"/>
          <w:b/>
          <w:color w:val="000000" w:themeColor="text1"/>
          <w:sz w:val="28"/>
          <w:szCs w:val="28"/>
        </w:rPr>
        <w:br/>
      </w:r>
      <w:r w:rsidR="009B20B6" w:rsidRPr="00865F5F">
        <w:rPr>
          <w:rFonts w:ascii="Times New Roman" w:hAnsi="Times New Roman" w:cs="Times New Roman"/>
          <w:b/>
          <w:color w:val="000000" w:themeColor="text1"/>
          <w:sz w:val="28"/>
          <w:szCs w:val="28"/>
        </w:rPr>
        <w:t xml:space="preserve">"О внесении изменений в статью 1 Федерального закона "О закупках товаров, работ, услуг отдельными видами юридических лиц" и статьи 1 и 15 Федерального закона "О контрактной системе в сфере закупок товаров, работ, услуг для обеспечения государственных и муниципальных нужд" </w:t>
      </w:r>
    </w:p>
    <w:p w:rsidR="007059CA" w:rsidRPr="00865F5F" w:rsidRDefault="007059CA" w:rsidP="007059CA">
      <w:pPr>
        <w:autoSpaceDE w:val="0"/>
        <w:autoSpaceDN w:val="0"/>
        <w:adjustRightInd w:val="0"/>
        <w:spacing w:after="0" w:line="240" w:lineRule="auto"/>
        <w:ind w:left="540"/>
        <w:jc w:val="center"/>
        <w:rPr>
          <w:rFonts w:ascii="Times New Roman" w:hAnsi="Times New Roman" w:cs="Times New Roman"/>
          <w:b/>
          <w:color w:val="000000" w:themeColor="text1"/>
          <w:sz w:val="28"/>
          <w:szCs w:val="28"/>
        </w:rPr>
      </w:pPr>
    </w:p>
    <w:p w:rsidR="009B20B6" w:rsidRPr="00865F5F" w:rsidRDefault="009B20B6" w:rsidP="00FB148F">
      <w:pPr>
        <w:autoSpaceDE w:val="0"/>
        <w:autoSpaceDN w:val="0"/>
        <w:adjustRightInd w:val="0"/>
        <w:spacing w:after="0" w:line="240" w:lineRule="auto"/>
        <w:ind w:firstLine="709"/>
        <w:jc w:val="both"/>
        <w:rPr>
          <w:rFonts w:ascii="Times New Roman" w:hAnsi="Times New Roman" w:cs="Times New Roman"/>
          <w:i/>
          <w:color w:val="000000" w:themeColor="text1"/>
          <w:sz w:val="28"/>
          <w:szCs w:val="28"/>
        </w:rPr>
      </w:pPr>
      <w:r w:rsidRPr="00865F5F">
        <w:rPr>
          <w:rFonts w:ascii="Times New Roman" w:hAnsi="Times New Roman" w:cs="Times New Roman"/>
          <w:b/>
          <w:bCs/>
          <w:i/>
          <w:color w:val="000000" w:themeColor="text1"/>
          <w:sz w:val="28"/>
          <w:szCs w:val="28"/>
        </w:rPr>
        <w:t>Закупки юридических л</w:t>
      </w:r>
      <w:bookmarkStart w:id="0" w:name="_GoBack"/>
      <w:bookmarkEnd w:id="0"/>
      <w:r w:rsidRPr="00865F5F">
        <w:rPr>
          <w:rFonts w:ascii="Times New Roman" w:hAnsi="Times New Roman" w:cs="Times New Roman"/>
          <w:b/>
          <w:bCs/>
          <w:i/>
          <w:color w:val="000000" w:themeColor="text1"/>
          <w:sz w:val="28"/>
          <w:szCs w:val="28"/>
        </w:rPr>
        <w:t>иц за счет субсидий, бюджетных инвестиций и взносов в уставные капиталы, предоставляемых на осуществление капитальных вложений в объекты капитального строительства, предлагается осуществлять в рамках законодательства о контрактной системе</w:t>
      </w:r>
    </w:p>
    <w:p w:rsidR="009B20B6" w:rsidRPr="00865F5F" w:rsidRDefault="009B20B6"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Законопроектом предусматривается распространить положения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в том числе на закупки, осуществляемые юридическими лицами за счет:</w:t>
      </w:r>
    </w:p>
    <w:p w:rsidR="009B20B6" w:rsidRPr="00865F5F" w:rsidRDefault="009B20B6"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субсидий и бюджетных инвестиций на осуществление капитальных вложений в объекты капитального строительства и (или) на приобретение объектов недвижимого имущества (далее - целевые средства);</w:t>
      </w:r>
    </w:p>
    <w:p w:rsidR="009B20B6" w:rsidRPr="00865F5F" w:rsidRDefault="009B20B6"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взносов в уставные (складочные) капиталы, источником финансового обеспечения которых являются целевые средства, на осуществление капитальных вложений в объекты капитального строительства и (или) на приобретение объектов недвижимого имущества;</w:t>
      </w:r>
    </w:p>
    <w:p w:rsidR="009B20B6" w:rsidRPr="00865F5F" w:rsidRDefault="009B20B6"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последующих взносов в уставные (складочные) капиталы, источником финансового обеспечения которых являются взносы за счет целевых средств, на осуществление капитальных вложений в объекты капитального строительства и (или) на приобретение объектов недвижимого имущества.</w:t>
      </w:r>
    </w:p>
    <w:p w:rsidR="009B20B6" w:rsidRPr="00865F5F" w:rsidRDefault="009B20B6"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Требования Закона о контрактной системе будут распространяться на закупки, осуществляемые юридическими лицами, не являющимися государственными или муниципальными учреждениями и государственными (муниципальными) унитарными предприятиями, в случае, если источником финансового обеспечения таких закупок являются средства, предоставленные им из бюджета в виде бюджетных инвестиций (взносов в уставные капиталы данных юридических лиц), но не будут распространяться на закупки, осуществляемые дочерними обществами данных юридических лиц за счет взносов в уставные (складочные) капиталы, источником которых являются предоставленные из бюджета бюджетные инвестиции.</w:t>
      </w:r>
    </w:p>
    <w:p w:rsidR="009B20B6" w:rsidRPr="00865F5F" w:rsidRDefault="009B20B6"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 xml:space="preserve">Также предлагается распространить положения Закона о контрактной системе на закупки федеральных государственных унитарных предприятий, имеющих существенное значение для обеспечения прав и законных интересов граждан РФ, обороноспособности и безопасности государства, перечень которых утвержден Распоряжением Правительства РФ от 31.12.2016 N 2931-р, в случае их осуществления за счет средств субсидий, предоставленных из федерального бюджета на осуществление капитальных вложений в объекты </w:t>
      </w:r>
      <w:r w:rsidRPr="00865F5F">
        <w:rPr>
          <w:rFonts w:ascii="Times New Roman" w:hAnsi="Times New Roman" w:cs="Times New Roman"/>
          <w:color w:val="000000" w:themeColor="text1"/>
          <w:sz w:val="28"/>
          <w:szCs w:val="28"/>
        </w:rPr>
        <w:lastRenderedPageBreak/>
        <w:t>государственной собственности РФ и (или) приобретение объектов недвижимого имущества в государственную собственность РФ.</w:t>
      </w:r>
    </w:p>
    <w:p w:rsidR="009B20B6" w:rsidRPr="00865F5F" w:rsidRDefault="009B20B6" w:rsidP="00FB14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5F5F">
        <w:rPr>
          <w:rFonts w:ascii="Times New Roman" w:hAnsi="Times New Roman" w:cs="Times New Roman"/>
          <w:color w:val="000000" w:themeColor="text1"/>
          <w:sz w:val="28"/>
          <w:szCs w:val="28"/>
        </w:rPr>
        <w:t>Вносимые изменения обусловлены необходимостью приведения Закона о контрактной системе в соответствие с положениями Федерального закона от 18.07.2017 N 178-ФЗ "О внесении изменений в Бюджетный кодекс Российской Федерации и статью 3 Федерального закона "О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w:t>
      </w:r>
    </w:p>
    <w:p w:rsidR="009B20B6" w:rsidRPr="00865F5F" w:rsidRDefault="009B20B6" w:rsidP="00FB148F">
      <w:pPr>
        <w:spacing w:after="0" w:line="240" w:lineRule="auto"/>
        <w:ind w:firstLine="709"/>
        <w:rPr>
          <w:rFonts w:ascii="Times New Roman" w:hAnsi="Times New Roman" w:cs="Times New Roman"/>
          <w:color w:val="000000" w:themeColor="text1"/>
          <w:sz w:val="28"/>
          <w:szCs w:val="28"/>
        </w:rPr>
      </w:pPr>
    </w:p>
    <w:p w:rsidR="009B20B6" w:rsidRPr="00865F5F" w:rsidRDefault="009B20B6" w:rsidP="00FB148F">
      <w:pPr>
        <w:spacing w:after="0" w:line="240" w:lineRule="auto"/>
        <w:ind w:firstLine="709"/>
        <w:rPr>
          <w:rFonts w:ascii="Times New Roman" w:hAnsi="Times New Roman" w:cs="Times New Roman"/>
          <w:color w:val="000000" w:themeColor="text1"/>
          <w:sz w:val="28"/>
          <w:szCs w:val="28"/>
        </w:rPr>
      </w:pPr>
    </w:p>
    <w:sectPr w:rsidR="009B20B6" w:rsidRPr="00865F5F" w:rsidSect="000442FA">
      <w:headerReference w:type="default" r:id="rId59"/>
      <w:pgSz w:w="11906" w:h="16838"/>
      <w:pgMar w:top="1021" w:right="567" w:bottom="107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1D1" w:rsidRDefault="007F51D1" w:rsidP="00751863">
      <w:pPr>
        <w:spacing w:after="0" w:line="240" w:lineRule="auto"/>
      </w:pPr>
      <w:r>
        <w:separator/>
      </w:r>
    </w:p>
  </w:endnote>
  <w:endnote w:type="continuationSeparator" w:id="0">
    <w:p w:rsidR="007F51D1" w:rsidRDefault="007F51D1" w:rsidP="00751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1D1" w:rsidRDefault="007F51D1" w:rsidP="00751863">
      <w:pPr>
        <w:spacing w:after="0" w:line="240" w:lineRule="auto"/>
      </w:pPr>
      <w:r>
        <w:separator/>
      </w:r>
    </w:p>
  </w:footnote>
  <w:footnote w:type="continuationSeparator" w:id="0">
    <w:p w:rsidR="007F51D1" w:rsidRDefault="007F51D1" w:rsidP="007518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7326466"/>
      <w:docPartObj>
        <w:docPartGallery w:val="Page Numbers (Top of Page)"/>
        <w:docPartUnique/>
      </w:docPartObj>
    </w:sdtPr>
    <w:sdtEndPr>
      <w:rPr>
        <w:rFonts w:ascii="Times New Roman" w:hAnsi="Times New Roman" w:cs="Times New Roman"/>
        <w:sz w:val="24"/>
        <w:szCs w:val="24"/>
      </w:rPr>
    </w:sdtEndPr>
    <w:sdtContent>
      <w:p w:rsidR="00B01E49" w:rsidRPr="00EA29C6" w:rsidRDefault="00B01E49">
        <w:pPr>
          <w:pStyle w:val="a4"/>
          <w:jc w:val="center"/>
          <w:rPr>
            <w:rFonts w:ascii="Times New Roman" w:hAnsi="Times New Roman" w:cs="Times New Roman"/>
            <w:sz w:val="24"/>
            <w:szCs w:val="24"/>
          </w:rPr>
        </w:pPr>
        <w:r w:rsidRPr="00EA29C6">
          <w:rPr>
            <w:rFonts w:ascii="Times New Roman" w:hAnsi="Times New Roman" w:cs="Times New Roman"/>
            <w:sz w:val="24"/>
            <w:szCs w:val="24"/>
          </w:rPr>
          <w:fldChar w:fldCharType="begin"/>
        </w:r>
        <w:r w:rsidRPr="00EA29C6">
          <w:rPr>
            <w:rFonts w:ascii="Times New Roman" w:hAnsi="Times New Roman" w:cs="Times New Roman"/>
            <w:sz w:val="24"/>
            <w:szCs w:val="24"/>
          </w:rPr>
          <w:instrText>PAGE   \* MERGEFORMAT</w:instrText>
        </w:r>
        <w:r w:rsidRPr="00EA29C6">
          <w:rPr>
            <w:rFonts w:ascii="Times New Roman" w:hAnsi="Times New Roman" w:cs="Times New Roman"/>
            <w:sz w:val="24"/>
            <w:szCs w:val="24"/>
          </w:rPr>
          <w:fldChar w:fldCharType="separate"/>
        </w:r>
        <w:r w:rsidR="00865F5F">
          <w:rPr>
            <w:rFonts w:ascii="Times New Roman" w:hAnsi="Times New Roman" w:cs="Times New Roman"/>
            <w:noProof/>
            <w:sz w:val="24"/>
            <w:szCs w:val="24"/>
          </w:rPr>
          <w:t>20</w:t>
        </w:r>
        <w:r w:rsidRPr="00EA29C6">
          <w:rPr>
            <w:rFonts w:ascii="Times New Roman" w:hAnsi="Times New Roman" w:cs="Times New Roman"/>
            <w:sz w:val="24"/>
            <w:szCs w:val="24"/>
          </w:rPr>
          <w:fldChar w:fldCharType="end"/>
        </w:r>
      </w:p>
    </w:sdtContent>
  </w:sdt>
  <w:p w:rsidR="00B01E49" w:rsidRDefault="00B01E4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E0281F"/>
    <w:multiLevelType w:val="multilevel"/>
    <w:tmpl w:val="A8E2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56F"/>
    <w:rsid w:val="000002AB"/>
    <w:rsid w:val="00001C77"/>
    <w:rsid w:val="00002338"/>
    <w:rsid w:val="00003F99"/>
    <w:rsid w:val="00007CE6"/>
    <w:rsid w:val="00021A50"/>
    <w:rsid w:val="00024026"/>
    <w:rsid w:val="0003047A"/>
    <w:rsid w:val="0003280B"/>
    <w:rsid w:val="00036B35"/>
    <w:rsid w:val="00037B44"/>
    <w:rsid w:val="000442FA"/>
    <w:rsid w:val="0004470A"/>
    <w:rsid w:val="000471F6"/>
    <w:rsid w:val="00052E0D"/>
    <w:rsid w:val="0005532A"/>
    <w:rsid w:val="00056A67"/>
    <w:rsid w:val="00065B35"/>
    <w:rsid w:val="00070971"/>
    <w:rsid w:val="00071867"/>
    <w:rsid w:val="0007196D"/>
    <w:rsid w:val="00072574"/>
    <w:rsid w:val="00072D88"/>
    <w:rsid w:val="00077E3C"/>
    <w:rsid w:val="00080430"/>
    <w:rsid w:val="00081D98"/>
    <w:rsid w:val="000834FB"/>
    <w:rsid w:val="000903BC"/>
    <w:rsid w:val="000A26EF"/>
    <w:rsid w:val="000A3335"/>
    <w:rsid w:val="000A5BEA"/>
    <w:rsid w:val="000A618C"/>
    <w:rsid w:val="000A7310"/>
    <w:rsid w:val="000B5794"/>
    <w:rsid w:val="000B7435"/>
    <w:rsid w:val="000C1157"/>
    <w:rsid w:val="000D3242"/>
    <w:rsid w:val="000E6CE8"/>
    <w:rsid w:val="000F005E"/>
    <w:rsid w:val="000F00B1"/>
    <w:rsid w:val="000F607D"/>
    <w:rsid w:val="00100EC9"/>
    <w:rsid w:val="0010784E"/>
    <w:rsid w:val="00116063"/>
    <w:rsid w:val="00116AE9"/>
    <w:rsid w:val="0011797E"/>
    <w:rsid w:val="0012005A"/>
    <w:rsid w:val="00121E03"/>
    <w:rsid w:val="00127F8B"/>
    <w:rsid w:val="001309BA"/>
    <w:rsid w:val="00133774"/>
    <w:rsid w:val="001360F8"/>
    <w:rsid w:val="00145C95"/>
    <w:rsid w:val="00150007"/>
    <w:rsid w:val="00162CE7"/>
    <w:rsid w:val="00165272"/>
    <w:rsid w:val="00170187"/>
    <w:rsid w:val="00171136"/>
    <w:rsid w:val="00172455"/>
    <w:rsid w:val="00177550"/>
    <w:rsid w:val="001800A2"/>
    <w:rsid w:val="00183234"/>
    <w:rsid w:val="00190AA7"/>
    <w:rsid w:val="00190D14"/>
    <w:rsid w:val="00192F97"/>
    <w:rsid w:val="001941C5"/>
    <w:rsid w:val="001A2FDA"/>
    <w:rsid w:val="001A4569"/>
    <w:rsid w:val="001A50A8"/>
    <w:rsid w:val="001B7900"/>
    <w:rsid w:val="001C04E0"/>
    <w:rsid w:val="001C0FBC"/>
    <w:rsid w:val="001C20EA"/>
    <w:rsid w:val="001C4560"/>
    <w:rsid w:val="001C7A98"/>
    <w:rsid w:val="001E0496"/>
    <w:rsid w:val="001E0BB8"/>
    <w:rsid w:val="001E3512"/>
    <w:rsid w:val="001F2686"/>
    <w:rsid w:val="001F62EC"/>
    <w:rsid w:val="001F7392"/>
    <w:rsid w:val="002001E6"/>
    <w:rsid w:val="00201684"/>
    <w:rsid w:val="00203BFF"/>
    <w:rsid w:val="0020666B"/>
    <w:rsid w:val="00207C38"/>
    <w:rsid w:val="00212E8F"/>
    <w:rsid w:val="00217144"/>
    <w:rsid w:val="00217FAE"/>
    <w:rsid w:val="0022324F"/>
    <w:rsid w:val="00225F2B"/>
    <w:rsid w:val="002318C4"/>
    <w:rsid w:val="00240F8A"/>
    <w:rsid w:val="002427FC"/>
    <w:rsid w:val="00243CB8"/>
    <w:rsid w:val="002469CE"/>
    <w:rsid w:val="0025416D"/>
    <w:rsid w:val="002720AC"/>
    <w:rsid w:val="00274AC6"/>
    <w:rsid w:val="0027782A"/>
    <w:rsid w:val="0028065E"/>
    <w:rsid w:val="00286E0C"/>
    <w:rsid w:val="00296E28"/>
    <w:rsid w:val="002A34F5"/>
    <w:rsid w:val="002A4B2F"/>
    <w:rsid w:val="002A7129"/>
    <w:rsid w:val="002B075B"/>
    <w:rsid w:val="002B1ED9"/>
    <w:rsid w:val="002B3776"/>
    <w:rsid w:val="002B37DA"/>
    <w:rsid w:val="002C007B"/>
    <w:rsid w:val="002C26DE"/>
    <w:rsid w:val="002C3094"/>
    <w:rsid w:val="002C3440"/>
    <w:rsid w:val="002C6A36"/>
    <w:rsid w:val="002D0FB7"/>
    <w:rsid w:val="002D162F"/>
    <w:rsid w:val="002D28C1"/>
    <w:rsid w:val="002D61DF"/>
    <w:rsid w:val="002E05B5"/>
    <w:rsid w:val="002E3411"/>
    <w:rsid w:val="002E43C4"/>
    <w:rsid w:val="002E4E45"/>
    <w:rsid w:val="002E7F0C"/>
    <w:rsid w:val="002E7FD7"/>
    <w:rsid w:val="002F13D2"/>
    <w:rsid w:val="002F3C43"/>
    <w:rsid w:val="002F70AB"/>
    <w:rsid w:val="00313701"/>
    <w:rsid w:val="0031393C"/>
    <w:rsid w:val="00321BEC"/>
    <w:rsid w:val="00325A1A"/>
    <w:rsid w:val="00327676"/>
    <w:rsid w:val="00327B5C"/>
    <w:rsid w:val="00331C15"/>
    <w:rsid w:val="003327B1"/>
    <w:rsid w:val="00336EAE"/>
    <w:rsid w:val="00337801"/>
    <w:rsid w:val="00344734"/>
    <w:rsid w:val="00354FE5"/>
    <w:rsid w:val="00356610"/>
    <w:rsid w:val="00364962"/>
    <w:rsid w:val="0036538D"/>
    <w:rsid w:val="00371E8D"/>
    <w:rsid w:val="00371F6D"/>
    <w:rsid w:val="0037461D"/>
    <w:rsid w:val="00375D05"/>
    <w:rsid w:val="00382953"/>
    <w:rsid w:val="00383DFD"/>
    <w:rsid w:val="003949F8"/>
    <w:rsid w:val="00395D8E"/>
    <w:rsid w:val="003A1872"/>
    <w:rsid w:val="003B45A5"/>
    <w:rsid w:val="003C1300"/>
    <w:rsid w:val="003C17D2"/>
    <w:rsid w:val="003C327C"/>
    <w:rsid w:val="003D7B84"/>
    <w:rsid w:val="003E1629"/>
    <w:rsid w:val="003E4E63"/>
    <w:rsid w:val="003E4EA1"/>
    <w:rsid w:val="003F0AEE"/>
    <w:rsid w:val="003F3514"/>
    <w:rsid w:val="003F7E7A"/>
    <w:rsid w:val="003F7EB3"/>
    <w:rsid w:val="00402571"/>
    <w:rsid w:val="00412581"/>
    <w:rsid w:val="00412760"/>
    <w:rsid w:val="004132D0"/>
    <w:rsid w:val="00414204"/>
    <w:rsid w:val="00414D74"/>
    <w:rsid w:val="004217E0"/>
    <w:rsid w:val="00422A3C"/>
    <w:rsid w:val="00425F46"/>
    <w:rsid w:val="00426BEA"/>
    <w:rsid w:val="00426CAF"/>
    <w:rsid w:val="00427EBA"/>
    <w:rsid w:val="004363F5"/>
    <w:rsid w:val="00437F07"/>
    <w:rsid w:val="00440B38"/>
    <w:rsid w:val="00444CB6"/>
    <w:rsid w:val="00446E02"/>
    <w:rsid w:val="00447125"/>
    <w:rsid w:val="004520AA"/>
    <w:rsid w:val="00457AA7"/>
    <w:rsid w:val="00457ADD"/>
    <w:rsid w:val="004711C6"/>
    <w:rsid w:val="0047313A"/>
    <w:rsid w:val="00473C36"/>
    <w:rsid w:val="00475E27"/>
    <w:rsid w:val="0048053A"/>
    <w:rsid w:val="004824A8"/>
    <w:rsid w:val="00484C19"/>
    <w:rsid w:val="004A40BF"/>
    <w:rsid w:val="004B0311"/>
    <w:rsid w:val="004B111A"/>
    <w:rsid w:val="004B40C7"/>
    <w:rsid w:val="004C0D8A"/>
    <w:rsid w:val="004C3BAF"/>
    <w:rsid w:val="004C603D"/>
    <w:rsid w:val="004C6F7D"/>
    <w:rsid w:val="004D2317"/>
    <w:rsid w:val="004D453D"/>
    <w:rsid w:val="004E7B72"/>
    <w:rsid w:val="004F3A43"/>
    <w:rsid w:val="004F44BD"/>
    <w:rsid w:val="0050225B"/>
    <w:rsid w:val="00515A90"/>
    <w:rsid w:val="005212BE"/>
    <w:rsid w:val="005232DC"/>
    <w:rsid w:val="0052594E"/>
    <w:rsid w:val="00527F28"/>
    <w:rsid w:val="005329F8"/>
    <w:rsid w:val="00540E7B"/>
    <w:rsid w:val="00541602"/>
    <w:rsid w:val="005448D8"/>
    <w:rsid w:val="00555B0C"/>
    <w:rsid w:val="00561705"/>
    <w:rsid w:val="00562BB1"/>
    <w:rsid w:val="0056537A"/>
    <w:rsid w:val="00570656"/>
    <w:rsid w:val="00575031"/>
    <w:rsid w:val="0057595A"/>
    <w:rsid w:val="00586D1A"/>
    <w:rsid w:val="005876E8"/>
    <w:rsid w:val="00592C8D"/>
    <w:rsid w:val="005A3573"/>
    <w:rsid w:val="005A57C4"/>
    <w:rsid w:val="005A7406"/>
    <w:rsid w:val="005B31F2"/>
    <w:rsid w:val="005B44F1"/>
    <w:rsid w:val="005B7A9E"/>
    <w:rsid w:val="005C444C"/>
    <w:rsid w:val="005C5B95"/>
    <w:rsid w:val="005C6C19"/>
    <w:rsid w:val="005E3B98"/>
    <w:rsid w:val="005E6B16"/>
    <w:rsid w:val="005E6EF8"/>
    <w:rsid w:val="005F099A"/>
    <w:rsid w:val="005F1959"/>
    <w:rsid w:val="005F45CC"/>
    <w:rsid w:val="005F6AD1"/>
    <w:rsid w:val="00615A09"/>
    <w:rsid w:val="00616003"/>
    <w:rsid w:val="00624AB2"/>
    <w:rsid w:val="00627B07"/>
    <w:rsid w:val="00631A39"/>
    <w:rsid w:val="00633813"/>
    <w:rsid w:val="00635E58"/>
    <w:rsid w:val="00641F72"/>
    <w:rsid w:val="0064251C"/>
    <w:rsid w:val="00650D88"/>
    <w:rsid w:val="00651372"/>
    <w:rsid w:val="00651DF0"/>
    <w:rsid w:val="006564D4"/>
    <w:rsid w:val="00660114"/>
    <w:rsid w:val="00676F02"/>
    <w:rsid w:val="0068169B"/>
    <w:rsid w:val="006912C3"/>
    <w:rsid w:val="00694994"/>
    <w:rsid w:val="006A0B12"/>
    <w:rsid w:val="006A4C2F"/>
    <w:rsid w:val="006B7813"/>
    <w:rsid w:val="006C26A2"/>
    <w:rsid w:val="006C6015"/>
    <w:rsid w:val="006D1F32"/>
    <w:rsid w:val="006E1209"/>
    <w:rsid w:val="006E4A30"/>
    <w:rsid w:val="006E5A57"/>
    <w:rsid w:val="006E6987"/>
    <w:rsid w:val="006F19D3"/>
    <w:rsid w:val="006F63ED"/>
    <w:rsid w:val="007033C6"/>
    <w:rsid w:val="007059CA"/>
    <w:rsid w:val="007122DA"/>
    <w:rsid w:val="00716905"/>
    <w:rsid w:val="00722625"/>
    <w:rsid w:val="00730D6F"/>
    <w:rsid w:val="007363AB"/>
    <w:rsid w:val="007371FC"/>
    <w:rsid w:val="00737F10"/>
    <w:rsid w:val="00744F4A"/>
    <w:rsid w:val="00751863"/>
    <w:rsid w:val="00751F7C"/>
    <w:rsid w:val="007524BE"/>
    <w:rsid w:val="00754003"/>
    <w:rsid w:val="0076018C"/>
    <w:rsid w:val="0076351E"/>
    <w:rsid w:val="00766A45"/>
    <w:rsid w:val="007716FB"/>
    <w:rsid w:val="007749F5"/>
    <w:rsid w:val="00776146"/>
    <w:rsid w:val="00781E9E"/>
    <w:rsid w:val="00782162"/>
    <w:rsid w:val="0078299A"/>
    <w:rsid w:val="00786636"/>
    <w:rsid w:val="00786722"/>
    <w:rsid w:val="007869EC"/>
    <w:rsid w:val="00790C60"/>
    <w:rsid w:val="0079175A"/>
    <w:rsid w:val="0079254D"/>
    <w:rsid w:val="007A0594"/>
    <w:rsid w:val="007A3E4A"/>
    <w:rsid w:val="007A3FFA"/>
    <w:rsid w:val="007B0788"/>
    <w:rsid w:val="007B0966"/>
    <w:rsid w:val="007B5A9B"/>
    <w:rsid w:val="007C16AE"/>
    <w:rsid w:val="007C2C00"/>
    <w:rsid w:val="007C4A16"/>
    <w:rsid w:val="007D0694"/>
    <w:rsid w:val="007D363D"/>
    <w:rsid w:val="007D61E0"/>
    <w:rsid w:val="007E00E1"/>
    <w:rsid w:val="007F3F5C"/>
    <w:rsid w:val="007F48F6"/>
    <w:rsid w:val="007F51D1"/>
    <w:rsid w:val="007F64B5"/>
    <w:rsid w:val="007F7BD3"/>
    <w:rsid w:val="008056FC"/>
    <w:rsid w:val="00807532"/>
    <w:rsid w:val="00814199"/>
    <w:rsid w:val="0081583E"/>
    <w:rsid w:val="0082377E"/>
    <w:rsid w:val="00823DE5"/>
    <w:rsid w:val="008249CA"/>
    <w:rsid w:val="008263C2"/>
    <w:rsid w:val="0083356F"/>
    <w:rsid w:val="008346C8"/>
    <w:rsid w:val="008445D7"/>
    <w:rsid w:val="00844B9D"/>
    <w:rsid w:val="0084605D"/>
    <w:rsid w:val="00846AF8"/>
    <w:rsid w:val="008471F0"/>
    <w:rsid w:val="00851264"/>
    <w:rsid w:val="00851621"/>
    <w:rsid w:val="00854316"/>
    <w:rsid w:val="008561AF"/>
    <w:rsid w:val="00860F27"/>
    <w:rsid w:val="00863C21"/>
    <w:rsid w:val="00865F5F"/>
    <w:rsid w:val="0086672E"/>
    <w:rsid w:val="008761A0"/>
    <w:rsid w:val="00877835"/>
    <w:rsid w:val="00885DBE"/>
    <w:rsid w:val="00890B13"/>
    <w:rsid w:val="00893D8F"/>
    <w:rsid w:val="00895180"/>
    <w:rsid w:val="008957A9"/>
    <w:rsid w:val="008A2AB1"/>
    <w:rsid w:val="008B1847"/>
    <w:rsid w:val="008C0349"/>
    <w:rsid w:val="008C2822"/>
    <w:rsid w:val="008C3341"/>
    <w:rsid w:val="008D080A"/>
    <w:rsid w:val="008D4ED1"/>
    <w:rsid w:val="008D58F2"/>
    <w:rsid w:val="008D623E"/>
    <w:rsid w:val="008E1A09"/>
    <w:rsid w:val="008E1E10"/>
    <w:rsid w:val="008E4732"/>
    <w:rsid w:val="008F198B"/>
    <w:rsid w:val="008F1A29"/>
    <w:rsid w:val="008F3FF2"/>
    <w:rsid w:val="008F63E9"/>
    <w:rsid w:val="008F656E"/>
    <w:rsid w:val="008F66F5"/>
    <w:rsid w:val="008F72E2"/>
    <w:rsid w:val="008F7EBA"/>
    <w:rsid w:val="00900F9C"/>
    <w:rsid w:val="00902E01"/>
    <w:rsid w:val="0090346E"/>
    <w:rsid w:val="00913BD1"/>
    <w:rsid w:val="009165A0"/>
    <w:rsid w:val="009228DD"/>
    <w:rsid w:val="009259E8"/>
    <w:rsid w:val="00925A4C"/>
    <w:rsid w:val="00927747"/>
    <w:rsid w:val="009441EC"/>
    <w:rsid w:val="00946064"/>
    <w:rsid w:val="009463BA"/>
    <w:rsid w:val="00951F47"/>
    <w:rsid w:val="009534DF"/>
    <w:rsid w:val="009623B5"/>
    <w:rsid w:val="00964383"/>
    <w:rsid w:val="009658B6"/>
    <w:rsid w:val="0098276C"/>
    <w:rsid w:val="0098424F"/>
    <w:rsid w:val="00991CD0"/>
    <w:rsid w:val="009A5926"/>
    <w:rsid w:val="009B0620"/>
    <w:rsid w:val="009B20B6"/>
    <w:rsid w:val="009B3743"/>
    <w:rsid w:val="009B4714"/>
    <w:rsid w:val="009C1BB3"/>
    <w:rsid w:val="009C2D8C"/>
    <w:rsid w:val="009C40EF"/>
    <w:rsid w:val="009C44AC"/>
    <w:rsid w:val="009C45E1"/>
    <w:rsid w:val="009D5309"/>
    <w:rsid w:val="009D6F54"/>
    <w:rsid w:val="009E1D4C"/>
    <w:rsid w:val="009F1BEA"/>
    <w:rsid w:val="00A03DB3"/>
    <w:rsid w:val="00A04223"/>
    <w:rsid w:val="00A105B9"/>
    <w:rsid w:val="00A17683"/>
    <w:rsid w:val="00A20C96"/>
    <w:rsid w:val="00A2375D"/>
    <w:rsid w:val="00A25D77"/>
    <w:rsid w:val="00A41AFD"/>
    <w:rsid w:val="00A44E6E"/>
    <w:rsid w:val="00A46E83"/>
    <w:rsid w:val="00A54392"/>
    <w:rsid w:val="00A65FCA"/>
    <w:rsid w:val="00A66F4A"/>
    <w:rsid w:val="00A671DB"/>
    <w:rsid w:val="00A679C6"/>
    <w:rsid w:val="00A71C66"/>
    <w:rsid w:val="00A86F28"/>
    <w:rsid w:val="00A875A5"/>
    <w:rsid w:val="00A92A62"/>
    <w:rsid w:val="00A94E47"/>
    <w:rsid w:val="00AA08CF"/>
    <w:rsid w:val="00AA4799"/>
    <w:rsid w:val="00AB0D2C"/>
    <w:rsid w:val="00AB141A"/>
    <w:rsid w:val="00AB1CB2"/>
    <w:rsid w:val="00AB39B5"/>
    <w:rsid w:val="00AB74EE"/>
    <w:rsid w:val="00AC361F"/>
    <w:rsid w:val="00AC4282"/>
    <w:rsid w:val="00AE0189"/>
    <w:rsid w:val="00AF116F"/>
    <w:rsid w:val="00AF2D5F"/>
    <w:rsid w:val="00B01E49"/>
    <w:rsid w:val="00B1086C"/>
    <w:rsid w:val="00B13999"/>
    <w:rsid w:val="00B25433"/>
    <w:rsid w:val="00B255FD"/>
    <w:rsid w:val="00B31BE9"/>
    <w:rsid w:val="00B454DF"/>
    <w:rsid w:val="00B52310"/>
    <w:rsid w:val="00B61A5A"/>
    <w:rsid w:val="00B62C59"/>
    <w:rsid w:val="00B63A4E"/>
    <w:rsid w:val="00B67C16"/>
    <w:rsid w:val="00B70C91"/>
    <w:rsid w:val="00B72925"/>
    <w:rsid w:val="00B72DB7"/>
    <w:rsid w:val="00B742AD"/>
    <w:rsid w:val="00B82EAC"/>
    <w:rsid w:val="00B83386"/>
    <w:rsid w:val="00B83571"/>
    <w:rsid w:val="00B93264"/>
    <w:rsid w:val="00B97942"/>
    <w:rsid w:val="00B97F88"/>
    <w:rsid w:val="00BA35C3"/>
    <w:rsid w:val="00BB5BD7"/>
    <w:rsid w:val="00BB7843"/>
    <w:rsid w:val="00BD07F5"/>
    <w:rsid w:val="00BD335F"/>
    <w:rsid w:val="00BD4247"/>
    <w:rsid w:val="00BD6BBD"/>
    <w:rsid w:val="00BD6E6B"/>
    <w:rsid w:val="00BE26C9"/>
    <w:rsid w:val="00BE34A7"/>
    <w:rsid w:val="00BF3096"/>
    <w:rsid w:val="00C01F9A"/>
    <w:rsid w:val="00C021D3"/>
    <w:rsid w:val="00C05639"/>
    <w:rsid w:val="00C06B85"/>
    <w:rsid w:val="00C13943"/>
    <w:rsid w:val="00C14407"/>
    <w:rsid w:val="00C2731F"/>
    <w:rsid w:val="00C3151B"/>
    <w:rsid w:val="00C35125"/>
    <w:rsid w:val="00C3548C"/>
    <w:rsid w:val="00C36935"/>
    <w:rsid w:val="00C4715B"/>
    <w:rsid w:val="00C506A4"/>
    <w:rsid w:val="00C50840"/>
    <w:rsid w:val="00C53776"/>
    <w:rsid w:val="00C724D2"/>
    <w:rsid w:val="00C75B76"/>
    <w:rsid w:val="00C81DD7"/>
    <w:rsid w:val="00C9209C"/>
    <w:rsid w:val="00CB1C19"/>
    <w:rsid w:val="00CB26BC"/>
    <w:rsid w:val="00CB7F17"/>
    <w:rsid w:val="00CC1D55"/>
    <w:rsid w:val="00CC337A"/>
    <w:rsid w:val="00CC6D7B"/>
    <w:rsid w:val="00CC7767"/>
    <w:rsid w:val="00CD33FD"/>
    <w:rsid w:val="00CD4E7C"/>
    <w:rsid w:val="00CD5A51"/>
    <w:rsid w:val="00CF147C"/>
    <w:rsid w:val="00D0412A"/>
    <w:rsid w:val="00D057B2"/>
    <w:rsid w:val="00D0597F"/>
    <w:rsid w:val="00D07FAB"/>
    <w:rsid w:val="00D124B4"/>
    <w:rsid w:val="00D24EDC"/>
    <w:rsid w:val="00D3179D"/>
    <w:rsid w:val="00D32A7C"/>
    <w:rsid w:val="00D358CE"/>
    <w:rsid w:val="00D52033"/>
    <w:rsid w:val="00D554EB"/>
    <w:rsid w:val="00D62DDA"/>
    <w:rsid w:val="00D62ED7"/>
    <w:rsid w:val="00D70BF5"/>
    <w:rsid w:val="00D741FA"/>
    <w:rsid w:val="00D757CA"/>
    <w:rsid w:val="00D76879"/>
    <w:rsid w:val="00D8217F"/>
    <w:rsid w:val="00D8575B"/>
    <w:rsid w:val="00D86972"/>
    <w:rsid w:val="00D95C32"/>
    <w:rsid w:val="00DA0156"/>
    <w:rsid w:val="00DA572D"/>
    <w:rsid w:val="00DA758B"/>
    <w:rsid w:val="00DB0EE7"/>
    <w:rsid w:val="00DB7BBF"/>
    <w:rsid w:val="00DC07C1"/>
    <w:rsid w:val="00DD651B"/>
    <w:rsid w:val="00DE1444"/>
    <w:rsid w:val="00DE1715"/>
    <w:rsid w:val="00DE44F3"/>
    <w:rsid w:val="00DF0AD2"/>
    <w:rsid w:val="00DF526D"/>
    <w:rsid w:val="00DF763B"/>
    <w:rsid w:val="00E02153"/>
    <w:rsid w:val="00E035AF"/>
    <w:rsid w:val="00E03C8D"/>
    <w:rsid w:val="00E04F1F"/>
    <w:rsid w:val="00E06DD5"/>
    <w:rsid w:val="00E10AC6"/>
    <w:rsid w:val="00E12A9C"/>
    <w:rsid w:val="00E20925"/>
    <w:rsid w:val="00E21131"/>
    <w:rsid w:val="00E271F7"/>
    <w:rsid w:val="00E27404"/>
    <w:rsid w:val="00E31FE2"/>
    <w:rsid w:val="00E40C25"/>
    <w:rsid w:val="00E421D4"/>
    <w:rsid w:val="00E52183"/>
    <w:rsid w:val="00E545EA"/>
    <w:rsid w:val="00E54987"/>
    <w:rsid w:val="00E62A76"/>
    <w:rsid w:val="00E6399D"/>
    <w:rsid w:val="00E72A96"/>
    <w:rsid w:val="00E761B5"/>
    <w:rsid w:val="00E8592D"/>
    <w:rsid w:val="00E9040A"/>
    <w:rsid w:val="00E91BC8"/>
    <w:rsid w:val="00E93A29"/>
    <w:rsid w:val="00E9497B"/>
    <w:rsid w:val="00E9707B"/>
    <w:rsid w:val="00EA231D"/>
    <w:rsid w:val="00EA29C6"/>
    <w:rsid w:val="00EA551F"/>
    <w:rsid w:val="00EB7692"/>
    <w:rsid w:val="00EC0ADF"/>
    <w:rsid w:val="00EC50C4"/>
    <w:rsid w:val="00ED0D20"/>
    <w:rsid w:val="00ED5915"/>
    <w:rsid w:val="00EE114B"/>
    <w:rsid w:val="00EE3394"/>
    <w:rsid w:val="00EE4264"/>
    <w:rsid w:val="00EE566A"/>
    <w:rsid w:val="00EF0B31"/>
    <w:rsid w:val="00EF1CAD"/>
    <w:rsid w:val="00EF7FC6"/>
    <w:rsid w:val="00F05991"/>
    <w:rsid w:val="00F066EE"/>
    <w:rsid w:val="00F108F0"/>
    <w:rsid w:val="00F111F4"/>
    <w:rsid w:val="00F17562"/>
    <w:rsid w:val="00F20523"/>
    <w:rsid w:val="00F22BE8"/>
    <w:rsid w:val="00F245EC"/>
    <w:rsid w:val="00F33F72"/>
    <w:rsid w:val="00F34DE9"/>
    <w:rsid w:val="00F35733"/>
    <w:rsid w:val="00F35929"/>
    <w:rsid w:val="00F435DD"/>
    <w:rsid w:val="00F5102E"/>
    <w:rsid w:val="00F521AF"/>
    <w:rsid w:val="00F53A4C"/>
    <w:rsid w:val="00F6599C"/>
    <w:rsid w:val="00F67E3E"/>
    <w:rsid w:val="00F80354"/>
    <w:rsid w:val="00F80874"/>
    <w:rsid w:val="00F84FC3"/>
    <w:rsid w:val="00F93209"/>
    <w:rsid w:val="00F94D66"/>
    <w:rsid w:val="00F96DE9"/>
    <w:rsid w:val="00FA0797"/>
    <w:rsid w:val="00FA7E01"/>
    <w:rsid w:val="00FA7F3B"/>
    <w:rsid w:val="00FB148F"/>
    <w:rsid w:val="00FC5CB6"/>
    <w:rsid w:val="00FD25D1"/>
    <w:rsid w:val="00FD4AE8"/>
    <w:rsid w:val="00FE4FD0"/>
    <w:rsid w:val="00FF0A95"/>
    <w:rsid w:val="00FF2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372939-66D8-4E35-B706-CD6EE2C2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F7E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761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2338"/>
    <w:rPr>
      <w:color w:val="0000FF" w:themeColor="hyperlink"/>
      <w:u w:val="single"/>
    </w:rPr>
  </w:style>
  <w:style w:type="paragraph" w:styleId="a4">
    <w:name w:val="header"/>
    <w:basedOn w:val="a"/>
    <w:link w:val="a5"/>
    <w:uiPriority w:val="99"/>
    <w:unhideWhenUsed/>
    <w:rsid w:val="0075186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1863"/>
  </w:style>
  <w:style w:type="paragraph" w:styleId="a6">
    <w:name w:val="footer"/>
    <w:basedOn w:val="a"/>
    <w:link w:val="a7"/>
    <w:uiPriority w:val="99"/>
    <w:unhideWhenUsed/>
    <w:rsid w:val="0075186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1863"/>
  </w:style>
  <w:style w:type="character" w:styleId="a8">
    <w:name w:val="FollowedHyperlink"/>
    <w:basedOn w:val="a0"/>
    <w:uiPriority w:val="99"/>
    <w:semiHidden/>
    <w:unhideWhenUsed/>
    <w:rsid w:val="00D741FA"/>
    <w:rPr>
      <w:color w:val="800080" w:themeColor="followedHyperlink"/>
      <w:u w:val="single"/>
    </w:rPr>
  </w:style>
  <w:style w:type="character" w:customStyle="1" w:styleId="20">
    <w:name w:val="Заголовок 2 Знак"/>
    <w:basedOn w:val="a0"/>
    <w:link w:val="2"/>
    <w:uiPriority w:val="9"/>
    <w:rsid w:val="008761A0"/>
    <w:rPr>
      <w:rFonts w:ascii="Times New Roman" w:eastAsia="Times New Roman" w:hAnsi="Times New Roman" w:cs="Times New Roman"/>
      <w:b/>
      <w:bCs/>
      <w:sz w:val="36"/>
      <w:szCs w:val="36"/>
      <w:lang w:eastAsia="ru-RU"/>
    </w:rPr>
  </w:style>
  <w:style w:type="paragraph" w:styleId="a9">
    <w:name w:val="Normal (Web)"/>
    <w:basedOn w:val="a"/>
    <w:uiPriority w:val="99"/>
    <w:semiHidden/>
    <w:unhideWhenUsed/>
    <w:rsid w:val="008761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056FC"/>
    <w:pPr>
      <w:autoSpaceDE w:val="0"/>
      <w:autoSpaceDN w:val="0"/>
      <w:adjustRightInd w:val="0"/>
      <w:spacing w:after="0" w:line="240" w:lineRule="auto"/>
    </w:pPr>
    <w:rPr>
      <w:rFonts w:ascii="Arial" w:hAnsi="Arial" w:cs="Arial"/>
      <w:sz w:val="20"/>
      <w:szCs w:val="20"/>
    </w:rPr>
  </w:style>
  <w:style w:type="paragraph" w:styleId="aa">
    <w:name w:val="Balloon Text"/>
    <w:basedOn w:val="a"/>
    <w:link w:val="ab"/>
    <w:uiPriority w:val="99"/>
    <w:semiHidden/>
    <w:unhideWhenUsed/>
    <w:rsid w:val="007F7BD3"/>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7F7BD3"/>
    <w:rPr>
      <w:rFonts w:ascii="Arial" w:hAnsi="Arial" w:cs="Arial"/>
      <w:sz w:val="18"/>
      <w:szCs w:val="18"/>
    </w:rPr>
  </w:style>
  <w:style w:type="paragraph" w:styleId="ac">
    <w:name w:val="List Paragraph"/>
    <w:basedOn w:val="a"/>
    <w:uiPriority w:val="34"/>
    <w:qFormat/>
    <w:rsid w:val="00274AC6"/>
    <w:pPr>
      <w:ind w:left="720"/>
      <w:contextualSpacing/>
    </w:pPr>
  </w:style>
  <w:style w:type="character" w:customStyle="1" w:styleId="10">
    <w:name w:val="Заголовок 1 Знак"/>
    <w:basedOn w:val="a0"/>
    <w:link w:val="1"/>
    <w:uiPriority w:val="9"/>
    <w:rsid w:val="003F7EB3"/>
    <w:rPr>
      <w:rFonts w:ascii="Times New Roman" w:eastAsia="Times New Roman" w:hAnsi="Times New Roman" w:cs="Times New Roman"/>
      <w:b/>
      <w:bCs/>
      <w:kern w:val="36"/>
      <w:sz w:val="48"/>
      <w:szCs w:val="48"/>
      <w:lang w:eastAsia="ru-RU"/>
    </w:rPr>
  </w:style>
  <w:style w:type="character" w:customStyle="1" w:styleId="pull-right">
    <w:name w:val="pull-right"/>
    <w:basedOn w:val="a0"/>
    <w:rsid w:val="003F7EB3"/>
  </w:style>
  <w:style w:type="paragraph" w:customStyle="1" w:styleId="text-justif">
    <w:name w:val="text-justif"/>
    <w:basedOn w:val="a"/>
    <w:rsid w:val="003F7E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znaimen">
    <w:name w:val="oz_naimen"/>
    <w:basedOn w:val="a0"/>
    <w:rsid w:val="003F7EB3"/>
  </w:style>
  <w:style w:type="paragraph" w:styleId="ad">
    <w:name w:val="Block Text"/>
    <w:basedOn w:val="a"/>
    <w:rsid w:val="003F7EB3"/>
    <w:pPr>
      <w:spacing w:after="0" w:line="240" w:lineRule="auto"/>
      <w:ind w:left="-360" w:right="5215"/>
      <w:jc w:val="both"/>
    </w:pPr>
    <w:rPr>
      <w:rFonts w:ascii="Times New Roman" w:eastAsia="Times New Roman" w:hAnsi="Times New Roman" w:cs="Times New Roman"/>
      <w:sz w:val="26"/>
      <w:szCs w:val="24"/>
      <w:lang w:eastAsia="ru-RU"/>
    </w:rPr>
  </w:style>
  <w:style w:type="character" w:styleId="ae">
    <w:name w:val="Strong"/>
    <w:basedOn w:val="a0"/>
    <w:uiPriority w:val="22"/>
    <w:qFormat/>
    <w:rsid w:val="007D61E0"/>
    <w:rPr>
      <w:b/>
      <w:bCs/>
    </w:rPr>
  </w:style>
  <w:style w:type="paragraph" w:customStyle="1" w:styleId="revannmailrucssattributepostfix">
    <w:name w:val="rev_ann_mailru_css_attribute_postfix"/>
    <w:basedOn w:val="a"/>
    <w:rsid w:val="007D61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namecomment">
    <w:name w:val="p_namecomment"/>
    <w:basedOn w:val="a"/>
    <w:rsid w:val="00A65F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00941">
      <w:bodyDiv w:val="1"/>
      <w:marLeft w:val="0"/>
      <w:marRight w:val="0"/>
      <w:marTop w:val="0"/>
      <w:marBottom w:val="0"/>
      <w:divBdr>
        <w:top w:val="none" w:sz="0" w:space="0" w:color="auto"/>
        <w:left w:val="none" w:sz="0" w:space="0" w:color="auto"/>
        <w:bottom w:val="none" w:sz="0" w:space="0" w:color="auto"/>
        <w:right w:val="none" w:sz="0" w:space="0" w:color="auto"/>
      </w:divBdr>
    </w:div>
    <w:div w:id="99106626">
      <w:bodyDiv w:val="1"/>
      <w:marLeft w:val="0"/>
      <w:marRight w:val="0"/>
      <w:marTop w:val="0"/>
      <w:marBottom w:val="0"/>
      <w:divBdr>
        <w:top w:val="none" w:sz="0" w:space="0" w:color="auto"/>
        <w:left w:val="none" w:sz="0" w:space="0" w:color="auto"/>
        <w:bottom w:val="none" w:sz="0" w:space="0" w:color="auto"/>
        <w:right w:val="none" w:sz="0" w:space="0" w:color="auto"/>
      </w:divBdr>
    </w:div>
    <w:div w:id="109707336">
      <w:bodyDiv w:val="1"/>
      <w:marLeft w:val="0"/>
      <w:marRight w:val="0"/>
      <w:marTop w:val="0"/>
      <w:marBottom w:val="0"/>
      <w:divBdr>
        <w:top w:val="none" w:sz="0" w:space="0" w:color="auto"/>
        <w:left w:val="none" w:sz="0" w:space="0" w:color="auto"/>
        <w:bottom w:val="none" w:sz="0" w:space="0" w:color="auto"/>
        <w:right w:val="none" w:sz="0" w:space="0" w:color="auto"/>
      </w:divBdr>
    </w:div>
    <w:div w:id="137651522">
      <w:bodyDiv w:val="1"/>
      <w:marLeft w:val="0"/>
      <w:marRight w:val="0"/>
      <w:marTop w:val="0"/>
      <w:marBottom w:val="0"/>
      <w:divBdr>
        <w:top w:val="none" w:sz="0" w:space="0" w:color="auto"/>
        <w:left w:val="none" w:sz="0" w:space="0" w:color="auto"/>
        <w:bottom w:val="none" w:sz="0" w:space="0" w:color="auto"/>
        <w:right w:val="none" w:sz="0" w:space="0" w:color="auto"/>
      </w:divBdr>
    </w:div>
    <w:div w:id="172108345">
      <w:bodyDiv w:val="1"/>
      <w:marLeft w:val="0"/>
      <w:marRight w:val="0"/>
      <w:marTop w:val="0"/>
      <w:marBottom w:val="0"/>
      <w:divBdr>
        <w:top w:val="none" w:sz="0" w:space="0" w:color="auto"/>
        <w:left w:val="none" w:sz="0" w:space="0" w:color="auto"/>
        <w:bottom w:val="none" w:sz="0" w:space="0" w:color="auto"/>
        <w:right w:val="none" w:sz="0" w:space="0" w:color="auto"/>
      </w:divBdr>
      <w:divsChild>
        <w:div w:id="450902693">
          <w:marLeft w:val="0"/>
          <w:marRight w:val="0"/>
          <w:marTop w:val="0"/>
          <w:marBottom w:val="0"/>
          <w:divBdr>
            <w:top w:val="none" w:sz="0" w:space="0" w:color="auto"/>
            <w:left w:val="none" w:sz="0" w:space="0" w:color="auto"/>
            <w:bottom w:val="none" w:sz="0" w:space="0" w:color="auto"/>
            <w:right w:val="none" w:sz="0" w:space="0" w:color="auto"/>
          </w:divBdr>
        </w:div>
        <w:div w:id="1588226973">
          <w:marLeft w:val="0"/>
          <w:marRight w:val="0"/>
          <w:marTop w:val="0"/>
          <w:marBottom w:val="0"/>
          <w:divBdr>
            <w:top w:val="none" w:sz="0" w:space="0" w:color="auto"/>
            <w:left w:val="none" w:sz="0" w:space="0" w:color="auto"/>
            <w:bottom w:val="none" w:sz="0" w:space="0" w:color="auto"/>
            <w:right w:val="none" w:sz="0" w:space="0" w:color="auto"/>
          </w:divBdr>
        </w:div>
      </w:divsChild>
    </w:div>
    <w:div w:id="189146099">
      <w:bodyDiv w:val="1"/>
      <w:marLeft w:val="0"/>
      <w:marRight w:val="0"/>
      <w:marTop w:val="0"/>
      <w:marBottom w:val="0"/>
      <w:divBdr>
        <w:top w:val="none" w:sz="0" w:space="0" w:color="auto"/>
        <w:left w:val="none" w:sz="0" w:space="0" w:color="auto"/>
        <w:bottom w:val="none" w:sz="0" w:space="0" w:color="auto"/>
        <w:right w:val="none" w:sz="0" w:space="0" w:color="auto"/>
      </w:divBdr>
    </w:div>
    <w:div w:id="349794985">
      <w:bodyDiv w:val="1"/>
      <w:marLeft w:val="0"/>
      <w:marRight w:val="0"/>
      <w:marTop w:val="0"/>
      <w:marBottom w:val="0"/>
      <w:divBdr>
        <w:top w:val="none" w:sz="0" w:space="0" w:color="auto"/>
        <w:left w:val="none" w:sz="0" w:space="0" w:color="auto"/>
        <w:bottom w:val="none" w:sz="0" w:space="0" w:color="auto"/>
        <w:right w:val="none" w:sz="0" w:space="0" w:color="auto"/>
      </w:divBdr>
    </w:div>
    <w:div w:id="510220564">
      <w:bodyDiv w:val="1"/>
      <w:marLeft w:val="0"/>
      <w:marRight w:val="0"/>
      <w:marTop w:val="0"/>
      <w:marBottom w:val="0"/>
      <w:divBdr>
        <w:top w:val="none" w:sz="0" w:space="0" w:color="auto"/>
        <w:left w:val="none" w:sz="0" w:space="0" w:color="auto"/>
        <w:bottom w:val="none" w:sz="0" w:space="0" w:color="auto"/>
        <w:right w:val="none" w:sz="0" w:space="0" w:color="auto"/>
      </w:divBdr>
    </w:div>
    <w:div w:id="670451531">
      <w:bodyDiv w:val="1"/>
      <w:marLeft w:val="0"/>
      <w:marRight w:val="0"/>
      <w:marTop w:val="0"/>
      <w:marBottom w:val="0"/>
      <w:divBdr>
        <w:top w:val="none" w:sz="0" w:space="0" w:color="auto"/>
        <w:left w:val="none" w:sz="0" w:space="0" w:color="auto"/>
        <w:bottom w:val="none" w:sz="0" w:space="0" w:color="auto"/>
        <w:right w:val="none" w:sz="0" w:space="0" w:color="auto"/>
      </w:divBdr>
    </w:div>
    <w:div w:id="784882815">
      <w:bodyDiv w:val="1"/>
      <w:marLeft w:val="0"/>
      <w:marRight w:val="0"/>
      <w:marTop w:val="0"/>
      <w:marBottom w:val="0"/>
      <w:divBdr>
        <w:top w:val="none" w:sz="0" w:space="0" w:color="auto"/>
        <w:left w:val="none" w:sz="0" w:space="0" w:color="auto"/>
        <w:bottom w:val="none" w:sz="0" w:space="0" w:color="auto"/>
        <w:right w:val="none" w:sz="0" w:space="0" w:color="auto"/>
      </w:divBdr>
    </w:div>
    <w:div w:id="839656227">
      <w:bodyDiv w:val="1"/>
      <w:marLeft w:val="0"/>
      <w:marRight w:val="0"/>
      <w:marTop w:val="0"/>
      <w:marBottom w:val="0"/>
      <w:divBdr>
        <w:top w:val="none" w:sz="0" w:space="0" w:color="auto"/>
        <w:left w:val="none" w:sz="0" w:space="0" w:color="auto"/>
        <w:bottom w:val="none" w:sz="0" w:space="0" w:color="auto"/>
        <w:right w:val="none" w:sz="0" w:space="0" w:color="auto"/>
      </w:divBdr>
      <w:divsChild>
        <w:div w:id="315188311">
          <w:marLeft w:val="0"/>
          <w:marRight w:val="0"/>
          <w:marTop w:val="0"/>
          <w:marBottom w:val="0"/>
          <w:divBdr>
            <w:top w:val="none" w:sz="0" w:space="0" w:color="auto"/>
            <w:left w:val="none" w:sz="0" w:space="0" w:color="auto"/>
            <w:bottom w:val="none" w:sz="0" w:space="0" w:color="auto"/>
            <w:right w:val="none" w:sz="0" w:space="0" w:color="auto"/>
          </w:divBdr>
        </w:div>
        <w:div w:id="68356748">
          <w:marLeft w:val="0"/>
          <w:marRight w:val="0"/>
          <w:marTop w:val="0"/>
          <w:marBottom w:val="0"/>
          <w:divBdr>
            <w:top w:val="none" w:sz="0" w:space="0" w:color="auto"/>
            <w:left w:val="none" w:sz="0" w:space="0" w:color="auto"/>
            <w:bottom w:val="none" w:sz="0" w:space="0" w:color="auto"/>
            <w:right w:val="none" w:sz="0" w:space="0" w:color="auto"/>
          </w:divBdr>
        </w:div>
      </w:divsChild>
    </w:div>
    <w:div w:id="845169514">
      <w:bodyDiv w:val="1"/>
      <w:marLeft w:val="0"/>
      <w:marRight w:val="0"/>
      <w:marTop w:val="0"/>
      <w:marBottom w:val="0"/>
      <w:divBdr>
        <w:top w:val="none" w:sz="0" w:space="0" w:color="auto"/>
        <w:left w:val="none" w:sz="0" w:space="0" w:color="auto"/>
        <w:bottom w:val="none" w:sz="0" w:space="0" w:color="auto"/>
        <w:right w:val="none" w:sz="0" w:space="0" w:color="auto"/>
      </w:divBdr>
    </w:div>
    <w:div w:id="864950657">
      <w:bodyDiv w:val="1"/>
      <w:marLeft w:val="0"/>
      <w:marRight w:val="0"/>
      <w:marTop w:val="0"/>
      <w:marBottom w:val="0"/>
      <w:divBdr>
        <w:top w:val="none" w:sz="0" w:space="0" w:color="auto"/>
        <w:left w:val="none" w:sz="0" w:space="0" w:color="auto"/>
        <w:bottom w:val="none" w:sz="0" w:space="0" w:color="auto"/>
        <w:right w:val="none" w:sz="0" w:space="0" w:color="auto"/>
      </w:divBdr>
    </w:div>
    <w:div w:id="889805349">
      <w:bodyDiv w:val="1"/>
      <w:marLeft w:val="0"/>
      <w:marRight w:val="0"/>
      <w:marTop w:val="0"/>
      <w:marBottom w:val="0"/>
      <w:divBdr>
        <w:top w:val="none" w:sz="0" w:space="0" w:color="auto"/>
        <w:left w:val="none" w:sz="0" w:space="0" w:color="auto"/>
        <w:bottom w:val="none" w:sz="0" w:space="0" w:color="auto"/>
        <w:right w:val="none" w:sz="0" w:space="0" w:color="auto"/>
      </w:divBdr>
    </w:div>
    <w:div w:id="900477994">
      <w:bodyDiv w:val="1"/>
      <w:marLeft w:val="0"/>
      <w:marRight w:val="0"/>
      <w:marTop w:val="0"/>
      <w:marBottom w:val="0"/>
      <w:divBdr>
        <w:top w:val="none" w:sz="0" w:space="0" w:color="auto"/>
        <w:left w:val="none" w:sz="0" w:space="0" w:color="auto"/>
        <w:bottom w:val="none" w:sz="0" w:space="0" w:color="auto"/>
        <w:right w:val="none" w:sz="0" w:space="0" w:color="auto"/>
      </w:divBdr>
    </w:div>
    <w:div w:id="925042699">
      <w:bodyDiv w:val="1"/>
      <w:marLeft w:val="0"/>
      <w:marRight w:val="0"/>
      <w:marTop w:val="0"/>
      <w:marBottom w:val="0"/>
      <w:divBdr>
        <w:top w:val="none" w:sz="0" w:space="0" w:color="auto"/>
        <w:left w:val="none" w:sz="0" w:space="0" w:color="auto"/>
        <w:bottom w:val="none" w:sz="0" w:space="0" w:color="auto"/>
        <w:right w:val="none" w:sz="0" w:space="0" w:color="auto"/>
      </w:divBdr>
    </w:div>
    <w:div w:id="960300652">
      <w:bodyDiv w:val="1"/>
      <w:marLeft w:val="0"/>
      <w:marRight w:val="0"/>
      <w:marTop w:val="0"/>
      <w:marBottom w:val="0"/>
      <w:divBdr>
        <w:top w:val="none" w:sz="0" w:space="0" w:color="auto"/>
        <w:left w:val="none" w:sz="0" w:space="0" w:color="auto"/>
        <w:bottom w:val="none" w:sz="0" w:space="0" w:color="auto"/>
        <w:right w:val="none" w:sz="0" w:space="0" w:color="auto"/>
      </w:divBdr>
    </w:div>
    <w:div w:id="967783239">
      <w:bodyDiv w:val="1"/>
      <w:marLeft w:val="0"/>
      <w:marRight w:val="0"/>
      <w:marTop w:val="0"/>
      <w:marBottom w:val="0"/>
      <w:divBdr>
        <w:top w:val="none" w:sz="0" w:space="0" w:color="auto"/>
        <w:left w:val="none" w:sz="0" w:space="0" w:color="auto"/>
        <w:bottom w:val="none" w:sz="0" w:space="0" w:color="auto"/>
        <w:right w:val="none" w:sz="0" w:space="0" w:color="auto"/>
      </w:divBdr>
      <w:divsChild>
        <w:div w:id="404494169">
          <w:marLeft w:val="0"/>
          <w:marRight w:val="2677"/>
          <w:marTop w:val="2985"/>
          <w:marBottom w:val="0"/>
          <w:divBdr>
            <w:top w:val="none" w:sz="0" w:space="0" w:color="auto"/>
            <w:left w:val="none" w:sz="0" w:space="0" w:color="auto"/>
            <w:bottom w:val="none" w:sz="0" w:space="0" w:color="auto"/>
            <w:right w:val="none" w:sz="0" w:space="0" w:color="auto"/>
          </w:divBdr>
          <w:divsChild>
            <w:div w:id="664742008">
              <w:marLeft w:val="0"/>
              <w:marRight w:val="0"/>
              <w:marTop w:val="0"/>
              <w:marBottom w:val="0"/>
              <w:divBdr>
                <w:top w:val="none" w:sz="0" w:space="0" w:color="auto"/>
                <w:left w:val="none" w:sz="0" w:space="0" w:color="auto"/>
                <w:bottom w:val="none" w:sz="0" w:space="0" w:color="auto"/>
                <w:right w:val="none" w:sz="0" w:space="0" w:color="auto"/>
              </w:divBdr>
              <w:divsChild>
                <w:div w:id="1056053457">
                  <w:marLeft w:val="0"/>
                  <w:marRight w:val="0"/>
                  <w:marTop w:val="0"/>
                  <w:marBottom w:val="0"/>
                  <w:divBdr>
                    <w:top w:val="none" w:sz="0" w:space="0" w:color="auto"/>
                    <w:left w:val="none" w:sz="0" w:space="0" w:color="auto"/>
                    <w:bottom w:val="none" w:sz="0" w:space="0" w:color="auto"/>
                    <w:right w:val="none" w:sz="0" w:space="0" w:color="auto"/>
                  </w:divBdr>
                  <w:divsChild>
                    <w:div w:id="2032758673">
                      <w:marLeft w:val="0"/>
                      <w:marRight w:val="0"/>
                      <w:marTop w:val="0"/>
                      <w:marBottom w:val="0"/>
                      <w:divBdr>
                        <w:top w:val="none" w:sz="0" w:space="0" w:color="auto"/>
                        <w:left w:val="none" w:sz="0" w:space="0" w:color="auto"/>
                        <w:bottom w:val="none" w:sz="0" w:space="0" w:color="auto"/>
                        <w:right w:val="none" w:sz="0" w:space="0" w:color="auto"/>
                      </w:divBdr>
                      <w:divsChild>
                        <w:div w:id="3503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044244">
      <w:bodyDiv w:val="1"/>
      <w:marLeft w:val="0"/>
      <w:marRight w:val="0"/>
      <w:marTop w:val="0"/>
      <w:marBottom w:val="0"/>
      <w:divBdr>
        <w:top w:val="none" w:sz="0" w:space="0" w:color="auto"/>
        <w:left w:val="none" w:sz="0" w:space="0" w:color="auto"/>
        <w:bottom w:val="none" w:sz="0" w:space="0" w:color="auto"/>
        <w:right w:val="none" w:sz="0" w:space="0" w:color="auto"/>
      </w:divBdr>
    </w:div>
    <w:div w:id="1021980159">
      <w:bodyDiv w:val="1"/>
      <w:marLeft w:val="0"/>
      <w:marRight w:val="0"/>
      <w:marTop w:val="0"/>
      <w:marBottom w:val="0"/>
      <w:divBdr>
        <w:top w:val="none" w:sz="0" w:space="0" w:color="auto"/>
        <w:left w:val="none" w:sz="0" w:space="0" w:color="auto"/>
        <w:bottom w:val="none" w:sz="0" w:space="0" w:color="auto"/>
        <w:right w:val="none" w:sz="0" w:space="0" w:color="auto"/>
      </w:divBdr>
    </w:div>
    <w:div w:id="1114641433">
      <w:bodyDiv w:val="1"/>
      <w:marLeft w:val="0"/>
      <w:marRight w:val="0"/>
      <w:marTop w:val="0"/>
      <w:marBottom w:val="0"/>
      <w:divBdr>
        <w:top w:val="none" w:sz="0" w:space="0" w:color="auto"/>
        <w:left w:val="none" w:sz="0" w:space="0" w:color="auto"/>
        <w:bottom w:val="none" w:sz="0" w:space="0" w:color="auto"/>
        <w:right w:val="none" w:sz="0" w:space="0" w:color="auto"/>
      </w:divBdr>
    </w:div>
    <w:div w:id="1194419433">
      <w:bodyDiv w:val="1"/>
      <w:marLeft w:val="0"/>
      <w:marRight w:val="0"/>
      <w:marTop w:val="0"/>
      <w:marBottom w:val="0"/>
      <w:divBdr>
        <w:top w:val="none" w:sz="0" w:space="0" w:color="auto"/>
        <w:left w:val="none" w:sz="0" w:space="0" w:color="auto"/>
        <w:bottom w:val="none" w:sz="0" w:space="0" w:color="auto"/>
        <w:right w:val="none" w:sz="0" w:space="0" w:color="auto"/>
      </w:divBdr>
    </w:div>
    <w:div w:id="1222640338">
      <w:bodyDiv w:val="1"/>
      <w:marLeft w:val="0"/>
      <w:marRight w:val="0"/>
      <w:marTop w:val="0"/>
      <w:marBottom w:val="0"/>
      <w:divBdr>
        <w:top w:val="none" w:sz="0" w:space="0" w:color="auto"/>
        <w:left w:val="none" w:sz="0" w:space="0" w:color="auto"/>
        <w:bottom w:val="none" w:sz="0" w:space="0" w:color="auto"/>
        <w:right w:val="none" w:sz="0" w:space="0" w:color="auto"/>
      </w:divBdr>
    </w:div>
    <w:div w:id="1237086719">
      <w:bodyDiv w:val="1"/>
      <w:marLeft w:val="0"/>
      <w:marRight w:val="0"/>
      <w:marTop w:val="0"/>
      <w:marBottom w:val="0"/>
      <w:divBdr>
        <w:top w:val="none" w:sz="0" w:space="0" w:color="auto"/>
        <w:left w:val="none" w:sz="0" w:space="0" w:color="auto"/>
        <w:bottom w:val="none" w:sz="0" w:space="0" w:color="auto"/>
        <w:right w:val="none" w:sz="0" w:space="0" w:color="auto"/>
      </w:divBdr>
    </w:div>
    <w:div w:id="1265769836">
      <w:bodyDiv w:val="1"/>
      <w:marLeft w:val="0"/>
      <w:marRight w:val="0"/>
      <w:marTop w:val="0"/>
      <w:marBottom w:val="0"/>
      <w:divBdr>
        <w:top w:val="none" w:sz="0" w:space="0" w:color="auto"/>
        <w:left w:val="none" w:sz="0" w:space="0" w:color="auto"/>
        <w:bottom w:val="none" w:sz="0" w:space="0" w:color="auto"/>
        <w:right w:val="none" w:sz="0" w:space="0" w:color="auto"/>
      </w:divBdr>
    </w:div>
    <w:div w:id="1404718178">
      <w:bodyDiv w:val="1"/>
      <w:marLeft w:val="0"/>
      <w:marRight w:val="0"/>
      <w:marTop w:val="0"/>
      <w:marBottom w:val="0"/>
      <w:divBdr>
        <w:top w:val="none" w:sz="0" w:space="0" w:color="auto"/>
        <w:left w:val="none" w:sz="0" w:space="0" w:color="auto"/>
        <w:bottom w:val="none" w:sz="0" w:space="0" w:color="auto"/>
        <w:right w:val="none" w:sz="0" w:space="0" w:color="auto"/>
      </w:divBdr>
      <w:divsChild>
        <w:div w:id="946503168">
          <w:marLeft w:val="0"/>
          <w:marRight w:val="0"/>
          <w:marTop w:val="0"/>
          <w:marBottom w:val="0"/>
          <w:divBdr>
            <w:top w:val="none" w:sz="0" w:space="0" w:color="auto"/>
            <w:left w:val="none" w:sz="0" w:space="0" w:color="auto"/>
            <w:bottom w:val="none" w:sz="0" w:space="0" w:color="auto"/>
            <w:right w:val="none" w:sz="0" w:space="0" w:color="auto"/>
          </w:divBdr>
        </w:div>
        <w:div w:id="1887253520">
          <w:marLeft w:val="0"/>
          <w:marRight w:val="0"/>
          <w:marTop w:val="0"/>
          <w:marBottom w:val="0"/>
          <w:divBdr>
            <w:top w:val="none" w:sz="0" w:space="0" w:color="auto"/>
            <w:left w:val="none" w:sz="0" w:space="0" w:color="auto"/>
            <w:bottom w:val="none" w:sz="0" w:space="0" w:color="auto"/>
            <w:right w:val="none" w:sz="0" w:space="0" w:color="auto"/>
          </w:divBdr>
        </w:div>
      </w:divsChild>
    </w:div>
    <w:div w:id="1406879532">
      <w:bodyDiv w:val="1"/>
      <w:marLeft w:val="0"/>
      <w:marRight w:val="0"/>
      <w:marTop w:val="0"/>
      <w:marBottom w:val="0"/>
      <w:divBdr>
        <w:top w:val="none" w:sz="0" w:space="0" w:color="auto"/>
        <w:left w:val="none" w:sz="0" w:space="0" w:color="auto"/>
        <w:bottom w:val="none" w:sz="0" w:space="0" w:color="auto"/>
        <w:right w:val="none" w:sz="0" w:space="0" w:color="auto"/>
      </w:divBdr>
    </w:div>
    <w:div w:id="1445149324">
      <w:bodyDiv w:val="1"/>
      <w:marLeft w:val="0"/>
      <w:marRight w:val="0"/>
      <w:marTop w:val="0"/>
      <w:marBottom w:val="0"/>
      <w:divBdr>
        <w:top w:val="none" w:sz="0" w:space="0" w:color="auto"/>
        <w:left w:val="none" w:sz="0" w:space="0" w:color="auto"/>
        <w:bottom w:val="none" w:sz="0" w:space="0" w:color="auto"/>
        <w:right w:val="none" w:sz="0" w:space="0" w:color="auto"/>
      </w:divBdr>
    </w:div>
    <w:div w:id="1582838140">
      <w:bodyDiv w:val="1"/>
      <w:marLeft w:val="0"/>
      <w:marRight w:val="0"/>
      <w:marTop w:val="0"/>
      <w:marBottom w:val="0"/>
      <w:divBdr>
        <w:top w:val="none" w:sz="0" w:space="0" w:color="auto"/>
        <w:left w:val="none" w:sz="0" w:space="0" w:color="auto"/>
        <w:bottom w:val="none" w:sz="0" w:space="0" w:color="auto"/>
        <w:right w:val="none" w:sz="0" w:space="0" w:color="auto"/>
      </w:divBdr>
    </w:div>
    <w:div w:id="1613709540">
      <w:bodyDiv w:val="1"/>
      <w:marLeft w:val="0"/>
      <w:marRight w:val="0"/>
      <w:marTop w:val="0"/>
      <w:marBottom w:val="0"/>
      <w:divBdr>
        <w:top w:val="none" w:sz="0" w:space="0" w:color="auto"/>
        <w:left w:val="none" w:sz="0" w:space="0" w:color="auto"/>
        <w:bottom w:val="none" w:sz="0" w:space="0" w:color="auto"/>
        <w:right w:val="none" w:sz="0" w:space="0" w:color="auto"/>
      </w:divBdr>
    </w:div>
    <w:div w:id="1642494916">
      <w:bodyDiv w:val="1"/>
      <w:marLeft w:val="0"/>
      <w:marRight w:val="0"/>
      <w:marTop w:val="0"/>
      <w:marBottom w:val="0"/>
      <w:divBdr>
        <w:top w:val="none" w:sz="0" w:space="0" w:color="auto"/>
        <w:left w:val="none" w:sz="0" w:space="0" w:color="auto"/>
        <w:bottom w:val="none" w:sz="0" w:space="0" w:color="auto"/>
        <w:right w:val="none" w:sz="0" w:space="0" w:color="auto"/>
      </w:divBdr>
      <w:divsChild>
        <w:div w:id="198861844">
          <w:marLeft w:val="0"/>
          <w:marRight w:val="0"/>
          <w:marTop w:val="0"/>
          <w:marBottom w:val="0"/>
          <w:divBdr>
            <w:top w:val="none" w:sz="0" w:space="0" w:color="auto"/>
            <w:left w:val="none" w:sz="0" w:space="0" w:color="auto"/>
            <w:bottom w:val="none" w:sz="0" w:space="0" w:color="auto"/>
            <w:right w:val="none" w:sz="0" w:space="0" w:color="auto"/>
          </w:divBdr>
        </w:div>
      </w:divsChild>
    </w:div>
    <w:div w:id="1652713805">
      <w:bodyDiv w:val="1"/>
      <w:marLeft w:val="0"/>
      <w:marRight w:val="0"/>
      <w:marTop w:val="0"/>
      <w:marBottom w:val="0"/>
      <w:divBdr>
        <w:top w:val="none" w:sz="0" w:space="0" w:color="auto"/>
        <w:left w:val="none" w:sz="0" w:space="0" w:color="auto"/>
        <w:bottom w:val="none" w:sz="0" w:space="0" w:color="auto"/>
        <w:right w:val="none" w:sz="0" w:space="0" w:color="auto"/>
      </w:divBdr>
    </w:div>
    <w:div w:id="1654213454">
      <w:bodyDiv w:val="1"/>
      <w:marLeft w:val="0"/>
      <w:marRight w:val="0"/>
      <w:marTop w:val="0"/>
      <w:marBottom w:val="0"/>
      <w:divBdr>
        <w:top w:val="none" w:sz="0" w:space="0" w:color="auto"/>
        <w:left w:val="none" w:sz="0" w:space="0" w:color="auto"/>
        <w:bottom w:val="none" w:sz="0" w:space="0" w:color="auto"/>
        <w:right w:val="none" w:sz="0" w:space="0" w:color="auto"/>
      </w:divBdr>
    </w:div>
    <w:div w:id="1782647791">
      <w:bodyDiv w:val="1"/>
      <w:marLeft w:val="0"/>
      <w:marRight w:val="0"/>
      <w:marTop w:val="0"/>
      <w:marBottom w:val="0"/>
      <w:divBdr>
        <w:top w:val="none" w:sz="0" w:space="0" w:color="auto"/>
        <w:left w:val="none" w:sz="0" w:space="0" w:color="auto"/>
        <w:bottom w:val="none" w:sz="0" w:space="0" w:color="auto"/>
        <w:right w:val="none" w:sz="0" w:space="0" w:color="auto"/>
      </w:divBdr>
    </w:div>
    <w:div w:id="1848903558">
      <w:bodyDiv w:val="1"/>
      <w:marLeft w:val="0"/>
      <w:marRight w:val="0"/>
      <w:marTop w:val="0"/>
      <w:marBottom w:val="0"/>
      <w:divBdr>
        <w:top w:val="none" w:sz="0" w:space="0" w:color="auto"/>
        <w:left w:val="none" w:sz="0" w:space="0" w:color="auto"/>
        <w:bottom w:val="none" w:sz="0" w:space="0" w:color="auto"/>
        <w:right w:val="none" w:sz="0" w:space="0" w:color="auto"/>
      </w:divBdr>
    </w:div>
    <w:div w:id="1852648943">
      <w:bodyDiv w:val="1"/>
      <w:marLeft w:val="0"/>
      <w:marRight w:val="0"/>
      <w:marTop w:val="0"/>
      <w:marBottom w:val="0"/>
      <w:divBdr>
        <w:top w:val="none" w:sz="0" w:space="0" w:color="auto"/>
        <w:left w:val="none" w:sz="0" w:space="0" w:color="auto"/>
        <w:bottom w:val="none" w:sz="0" w:space="0" w:color="auto"/>
        <w:right w:val="none" w:sz="0" w:space="0" w:color="auto"/>
      </w:divBdr>
    </w:div>
    <w:div w:id="1894274326">
      <w:bodyDiv w:val="1"/>
      <w:marLeft w:val="0"/>
      <w:marRight w:val="0"/>
      <w:marTop w:val="0"/>
      <w:marBottom w:val="0"/>
      <w:divBdr>
        <w:top w:val="none" w:sz="0" w:space="0" w:color="auto"/>
        <w:left w:val="none" w:sz="0" w:space="0" w:color="auto"/>
        <w:bottom w:val="none" w:sz="0" w:space="0" w:color="auto"/>
        <w:right w:val="none" w:sz="0" w:space="0" w:color="auto"/>
      </w:divBdr>
      <w:divsChild>
        <w:div w:id="1017463369">
          <w:marLeft w:val="0"/>
          <w:marRight w:val="0"/>
          <w:marTop w:val="0"/>
          <w:marBottom w:val="0"/>
          <w:divBdr>
            <w:top w:val="none" w:sz="0" w:space="0" w:color="auto"/>
            <w:left w:val="none" w:sz="0" w:space="0" w:color="auto"/>
            <w:bottom w:val="none" w:sz="0" w:space="0" w:color="auto"/>
            <w:right w:val="none" w:sz="0" w:space="0" w:color="auto"/>
          </w:divBdr>
        </w:div>
        <w:div w:id="382564857">
          <w:marLeft w:val="0"/>
          <w:marRight w:val="0"/>
          <w:marTop w:val="0"/>
          <w:marBottom w:val="0"/>
          <w:divBdr>
            <w:top w:val="none" w:sz="0" w:space="0" w:color="auto"/>
            <w:left w:val="none" w:sz="0" w:space="0" w:color="auto"/>
            <w:bottom w:val="none" w:sz="0" w:space="0" w:color="auto"/>
            <w:right w:val="none" w:sz="0" w:space="0" w:color="auto"/>
          </w:divBdr>
        </w:div>
      </w:divsChild>
    </w:div>
    <w:div w:id="1909996229">
      <w:bodyDiv w:val="1"/>
      <w:marLeft w:val="0"/>
      <w:marRight w:val="0"/>
      <w:marTop w:val="0"/>
      <w:marBottom w:val="0"/>
      <w:divBdr>
        <w:top w:val="none" w:sz="0" w:space="0" w:color="auto"/>
        <w:left w:val="none" w:sz="0" w:space="0" w:color="auto"/>
        <w:bottom w:val="none" w:sz="0" w:space="0" w:color="auto"/>
        <w:right w:val="none" w:sz="0" w:space="0" w:color="auto"/>
      </w:divBdr>
    </w:div>
    <w:div w:id="1950694901">
      <w:bodyDiv w:val="1"/>
      <w:marLeft w:val="0"/>
      <w:marRight w:val="0"/>
      <w:marTop w:val="0"/>
      <w:marBottom w:val="0"/>
      <w:divBdr>
        <w:top w:val="none" w:sz="0" w:space="0" w:color="auto"/>
        <w:left w:val="none" w:sz="0" w:space="0" w:color="auto"/>
        <w:bottom w:val="none" w:sz="0" w:space="0" w:color="auto"/>
        <w:right w:val="none" w:sz="0" w:space="0" w:color="auto"/>
      </w:divBdr>
    </w:div>
    <w:div w:id="1959951027">
      <w:bodyDiv w:val="1"/>
      <w:marLeft w:val="0"/>
      <w:marRight w:val="0"/>
      <w:marTop w:val="0"/>
      <w:marBottom w:val="0"/>
      <w:divBdr>
        <w:top w:val="none" w:sz="0" w:space="0" w:color="auto"/>
        <w:left w:val="none" w:sz="0" w:space="0" w:color="auto"/>
        <w:bottom w:val="none" w:sz="0" w:space="0" w:color="auto"/>
        <w:right w:val="none" w:sz="0" w:space="0" w:color="auto"/>
      </w:divBdr>
    </w:div>
    <w:div w:id="1966957628">
      <w:bodyDiv w:val="1"/>
      <w:marLeft w:val="0"/>
      <w:marRight w:val="0"/>
      <w:marTop w:val="0"/>
      <w:marBottom w:val="0"/>
      <w:divBdr>
        <w:top w:val="none" w:sz="0" w:space="0" w:color="auto"/>
        <w:left w:val="none" w:sz="0" w:space="0" w:color="auto"/>
        <w:bottom w:val="none" w:sz="0" w:space="0" w:color="auto"/>
        <w:right w:val="none" w:sz="0" w:space="0" w:color="auto"/>
      </w:divBdr>
    </w:div>
    <w:div w:id="2076704970">
      <w:bodyDiv w:val="1"/>
      <w:marLeft w:val="0"/>
      <w:marRight w:val="0"/>
      <w:marTop w:val="0"/>
      <w:marBottom w:val="0"/>
      <w:divBdr>
        <w:top w:val="none" w:sz="0" w:space="0" w:color="auto"/>
        <w:left w:val="none" w:sz="0" w:space="0" w:color="auto"/>
        <w:bottom w:val="none" w:sz="0" w:space="0" w:color="auto"/>
        <w:right w:val="none" w:sz="0" w:space="0" w:color="auto"/>
      </w:divBdr>
    </w:div>
    <w:div w:id="2086106767">
      <w:bodyDiv w:val="1"/>
      <w:marLeft w:val="0"/>
      <w:marRight w:val="0"/>
      <w:marTop w:val="0"/>
      <w:marBottom w:val="0"/>
      <w:divBdr>
        <w:top w:val="none" w:sz="0" w:space="0" w:color="auto"/>
        <w:left w:val="none" w:sz="0" w:space="0" w:color="auto"/>
        <w:bottom w:val="none" w:sz="0" w:space="0" w:color="auto"/>
        <w:right w:val="none" w:sz="0" w:space="0" w:color="auto"/>
      </w:divBdr>
    </w:div>
    <w:div w:id="211165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0BE1036301F130BECCE344A2571B7D330B7EF4483D2FA6194D6068311n354L" TargetMode="External"/><Relationship Id="rId18" Type="http://schemas.openxmlformats.org/officeDocument/2006/relationships/hyperlink" Target="consultantplus://offline/ref=718A87ED0089745828D71FA79B9F0BB33846EC686AA5801E13B1D09DF2o8eBL" TargetMode="External"/><Relationship Id="rId26" Type="http://schemas.openxmlformats.org/officeDocument/2006/relationships/hyperlink" Target="consultantplus://offline/ref=9B4E62795971CA3184EB0768B04023E4522977B590DE1CDF7580C7BE6C14C529AB6A33BBF73DDAEAv2cCO" TargetMode="External"/><Relationship Id="rId39" Type="http://schemas.openxmlformats.org/officeDocument/2006/relationships/hyperlink" Target="consultantplus://offline/ref=3652D22DD90AB1F5DCBCF7F249E487D85C7B58B7C85495FBEFEA4DE17C35F11E194F738D16A6FA17s9h3O" TargetMode="External"/><Relationship Id="rId21" Type="http://schemas.openxmlformats.org/officeDocument/2006/relationships/hyperlink" Target="consultantplus://offline/ref=89DA874354D01A36A63C354268963F573820006F532B80FD433D4EB34DJ0gEJ" TargetMode="External"/><Relationship Id="rId34" Type="http://schemas.openxmlformats.org/officeDocument/2006/relationships/hyperlink" Target="consultantplus://offline/ref=9B4E62795971CA3184EB0768B04023E4522173B491DD1CDF7580C7BE6Cv1c4O" TargetMode="External"/><Relationship Id="rId42" Type="http://schemas.openxmlformats.org/officeDocument/2006/relationships/hyperlink" Target="consultantplus://offline/ref=702FB1229AD15F8C2D9ACD05810D9DDBC2CAE81375C4171A95A6120BCDaCE4P" TargetMode="External"/><Relationship Id="rId47" Type="http://schemas.openxmlformats.org/officeDocument/2006/relationships/hyperlink" Target="consultantplus://offline/ref=702FB1229AD15F8C2D9AD1169C0D9DDBC1CDE91676C3171A95A6120BCDaCE4P" TargetMode="External"/><Relationship Id="rId50" Type="http://schemas.openxmlformats.org/officeDocument/2006/relationships/hyperlink" Target="consultantplus://offline/ref=702FB1229AD15F8C2D9AD1169C0D9DDBC1CDE91672C2171A95A6120BCDC40635A9C5A5ACAA84600BaAEBP" TargetMode="External"/><Relationship Id="rId55" Type="http://schemas.openxmlformats.org/officeDocument/2006/relationships/hyperlink" Target="consultantplus://offline/ref=702FB1229AD15F8C2D9AD1169C0D9DDBC1C4E61E79C9171A95A6120BCDaCE4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2812BFEFC2C449E49F4C69076FCA6A04123CD7D49D47C2EFCAAD3B478kFdAJ" TargetMode="External"/><Relationship Id="rId29" Type="http://schemas.openxmlformats.org/officeDocument/2006/relationships/hyperlink" Target="consultantplus://offline/ref=9B4E62795971CA3184EB0768B04023E4522173B491DD1CDF7580C7BE6Cv1c4O" TargetMode="External"/><Relationship Id="rId11" Type="http://schemas.openxmlformats.org/officeDocument/2006/relationships/hyperlink" Target="consultantplus://offline/ref=0ABE931CAB7DBFEC16E2B02B59DC71E2CB0F73596ABBAAE8E02A1F17E1H7VDJ" TargetMode="External"/><Relationship Id="rId24" Type="http://schemas.openxmlformats.org/officeDocument/2006/relationships/hyperlink" Target="consultantplus://offline/ref=3B62B35159C5275BEAFB8A78D6EE66786F191480891E45D992B20A775DxDn7L" TargetMode="External"/><Relationship Id="rId32" Type="http://schemas.openxmlformats.org/officeDocument/2006/relationships/hyperlink" Target="consultantplus://offline/ref=9B4E62795971CA3184EB0768B04023E4522173B491DD1CDF7580C7BE6C14C529AB6A33BBF73DDAE9v2cFO" TargetMode="External"/><Relationship Id="rId37" Type="http://schemas.openxmlformats.org/officeDocument/2006/relationships/hyperlink" Target="consultantplus://offline/ref=3652D22DD90AB1F5DCBCF7F249E487D85C7B58B7C85495FBEFEA4DE17C35F11E194F738D16A6FD13s9h0O" TargetMode="External"/><Relationship Id="rId40" Type="http://schemas.openxmlformats.org/officeDocument/2006/relationships/hyperlink" Target="consultantplus://offline/ref=702FB1229AD15F8C2D9ACD05810D9DDBC2CAE81375C4171A95A6120BCDaCE4P" TargetMode="External"/><Relationship Id="rId45" Type="http://schemas.openxmlformats.org/officeDocument/2006/relationships/hyperlink" Target="consultantplus://offline/ref=702FB1229AD15F8C2D9AD1169C0D9DDBC1CDE91676C3171A95A6120BCDaCE4P" TargetMode="External"/><Relationship Id="rId53" Type="http://schemas.openxmlformats.org/officeDocument/2006/relationships/hyperlink" Target="consultantplus://offline/ref=702FB1229AD15F8C2D9AD1169C0D9DDBC1C4E31276C7171A95A6120BCDC40635A9C5A5ACAA84610EaAE9P" TargetMode="External"/><Relationship Id="rId58" Type="http://schemas.openxmlformats.org/officeDocument/2006/relationships/hyperlink" Target="consultantplus://offline/ref=420AEDC7F0EA182E4A9CCA27D984CFDE6F591DF4215474997EE24705B7Y8Q3M"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consultantplus://offline/ref=D277E9D4BFA25AB72D192E4ECBACD4BADDE9161F6575641A8FE2831279T0SBJ" TargetMode="External"/><Relationship Id="rId14" Type="http://schemas.openxmlformats.org/officeDocument/2006/relationships/hyperlink" Target="consultantplus://offline/ref=51A7686BC458B5E87D29FB99902377EA4E3E6CF9E8CCEDF8251BE47B08U4fDL" TargetMode="External"/><Relationship Id="rId22" Type="http://schemas.openxmlformats.org/officeDocument/2006/relationships/hyperlink" Target="consultantplus://offline/ref=DD669DB74C7FD2A4D083792D282C553066B33AD4F24D212196FCB878423Dg9J" TargetMode="External"/><Relationship Id="rId27" Type="http://schemas.openxmlformats.org/officeDocument/2006/relationships/hyperlink" Target="consultantplus://offline/ref=9B4E62795971CA3184EB0768B04023E4522977B590DE1CDF7580C7BE6C14C529AB6A33BBF73DDAEAv2cDO" TargetMode="External"/><Relationship Id="rId30" Type="http://schemas.openxmlformats.org/officeDocument/2006/relationships/hyperlink" Target="consultantplus://offline/ref=9B4E62795971CA3184EB0768B04023E4522173B491DD1CDF7580C7BE6C14C529AB6A33BBF73DDAEEv2cDO" TargetMode="External"/><Relationship Id="rId35" Type="http://schemas.openxmlformats.org/officeDocument/2006/relationships/hyperlink" Target="consultantplus://offline/ref=9B4E62795971CA3184EB1B7BAD4023E4512774B597DA1CDF7580C7BE6Cv1c4O" TargetMode="External"/><Relationship Id="rId43" Type="http://schemas.openxmlformats.org/officeDocument/2006/relationships/hyperlink" Target="consultantplus://offline/ref=702FB1229AD15F8C2D9AD1169C0D9DDBC1CDE91676C3171A95A6120BCDaCE4P" TargetMode="External"/><Relationship Id="rId48" Type="http://schemas.openxmlformats.org/officeDocument/2006/relationships/hyperlink" Target="consultantplus://offline/ref=702FB1229AD15F8C2D9AD1169C0D9DDBC1CDE91676C3171A95A6120BCDaCE4P" TargetMode="External"/><Relationship Id="rId56" Type="http://schemas.openxmlformats.org/officeDocument/2006/relationships/hyperlink" Target="consultantplus://offline/ref=702FB1229AD15F8C2D9AD1169C0D9DDBC1C4E41070C9171A95A6120BCDC40635A9C5A5ACAA84650CaAE3P" TargetMode="External"/><Relationship Id="rId8" Type="http://schemas.openxmlformats.org/officeDocument/2006/relationships/hyperlink" Target="consultantplus://offline/ref=312181FA076B79AD49CD56CB65AD47E4201BC450C43DBDA623C02FEC64L3s2L" TargetMode="External"/><Relationship Id="rId51" Type="http://schemas.openxmlformats.org/officeDocument/2006/relationships/hyperlink" Target="consultantplus://offline/ref=702FB1229AD15F8C2D9AD1169C0D9DDBC1C4E71672C3171A95A6120BCDC40635A9C5A5ACAA82600EaAEBP" TargetMode="External"/><Relationship Id="rId3" Type="http://schemas.openxmlformats.org/officeDocument/2006/relationships/styles" Target="styles.xml"/><Relationship Id="rId12" Type="http://schemas.openxmlformats.org/officeDocument/2006/relationships/hyperlink" Target="consultantplus://offline/ref=9DC90464CD23B39BE85AFFBFB9E198A4359C09B9CE95A5D6FBDBB9A400e3iAJ" TargetMode="External"/><Relationship Id="rId17" Type="http://schemas.openxmlformats.org/officeDocument/2006/relationships/hyperlink" Target="consultantplus://offline/ref=62F86F97D7CDFE4555687256F87A7ED57FE4A2316BEBA9B870671692F2I7p9J" TargetMode="External"/><Relationship Id="rId25" Type="http://schemas.openxmlformats.org/officeDocument/2006/relationships/hyperlink" Target="consultantplus://offline/ref=9B4E62795971CA3184EB1B7BAD4023E4512774B597DA1CDF7580C7BE6Cv1c4O" TargetMode="External"/><Relationship Id="rId33" Type="http://schemas.openxmlformats.org/officeDocument/2006/relationships/hyperlink" Target="consultantplus://offline/ref=9B4E62795971CA3184EB0768B04023E4522173B491DD1CDF7580C7BE6Cv1c4O" TargetMode="External"/><Relationship Id="rId38" Type="http://schemas.openxmlformats.org/officeDocument/2006/relationships/hyperlink" Target="consultantplus://offline/ref=3652D22DD90AB1F5DCBCEBE154E487D85F755FBCC95395FBEFEA4DE17Cs3h5O" TargetMode="External"/><Relationship Id="rId46" Type="http://schemas.openxmlformats.org/officeDocument/2006/relationships/hyperlink" Target="consultantplus://offline/ref=702FB1229AD15F8C2D9ACD05810D9DDBC2CAE81375C4171A95A6120BCDaCE4P" TargetMode="External"/><Relationship Id="rId59" Type="http://schemas.openxmlformats.org/officeDocument/2006/relationships/header" Target="header1.xml"/><Relationship Id="rId20" Type="http://schemas.openxmlformats.org/officeDocument/2006/relationships/hyperlink" Target="consultantplus://offline/ref=B55216631C1C315A37263E314890CEDCF451EFA903CC71ED3E08451319S0c9J" TargetMode="External"/><Relationship Id="rId41" Type="http://schemas.openxmlformats.org/officeDocument/2006/relationships/hyperlink" Target="consultantplus://offline/ref=702FB1229AD15F8C2D9AD1169C0D9DDBC1CCE81F77C0171A95A6120BCDC40635A9C5A5ACAA84670FaAEDP" TargetMode="External"/><Relationship Id="rId54" Type="http://schemas.openxmlformats.org/officeDocument/2006/relationships/hyperlink" Target="consultantplus://offline/ref=702FB1229AD15F8C2D9AD1169C0D9DDBC1C4E31276C7171A95A6120BCDC40635A9C5A5ACAA84610EaAE9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F4128AA0CED2DB5CFFB13B04E0D8244D32E93AFD34DA407BCB1CB2B6B48W5J" TargetMode="External"/><Relationship Id="rId23" Type="http://schemas.openxmlformats.org/officeDocument/2006/relationships/hyperlink" Target="consultantplus://offline/ref=C715950394BA8F39F0212E06C81F6423DD7E1C4C2FB57B56A455FBA7EEw1Y3J" TargetMode="External"/><Relationship Id="rId28" Type="http://schemas.openxmlformats.org/officeDocument/2006/relationships/hyperlink" Target="consultantplus://offline/ref=9B4E62795971CA3184EB0768B04023E4522977B390DF1CDF7580C7BE6Cv1c4O" TargetMode="External"/><Relationship Id="rId36" Type="http://schemas.openxmlformats.org/officeDocument/2006/relationships/hyperlink" Target="consultantplus://offline/ref=9B4E62795971CA3184EB0768B04023E4522977B590DE1CDF7580C7BE6Cv1c4O" TargetMode="External"/><Relationship Id="rId49" Type="http://schemas.openxmlformats.org/officeDocument/2006/relationships/hyperlink" Target="consultantplus://offline/ref=702FB1229AD15F8C2D9AD1169C0D9DDBC1CDE91676C3171A95A6120BCDC40635A9C5A5ACAA846009aAEEP" TargetMode="External"/><Relationship Id="rId57" Type="http://schemas.openxmlformats.org/officeDocument/2006/relationships/hyperlink" Target="consultantplus://offline/ref=702FB1229AD15F8C2D9AD1169C0D9DDBC1C4E61E79C9171A95A6120BCDaCE4P" TargetMode="External"/><Relationship Id="rId10" Type="http://schemas.openxmlformats.org/officeDocument/2006/relationships/hyperlink" Target="consultantplus://offline/ref=FC846897312E2BD4721B3D9FDEE8A58C3A214CAE987B4E8E4F2A57D7AEi7U8J" TargetMode="External"/><Relationship Id="rId31" Type="http://schemas.openxmlformats.org/officeDocument/2006/relationships/hyperlink" Target="consultantplus://offline/ref=9B4E62795971CA3184EB0768B04023E4522977B390DF1CDF7580C7BE6C14C529AB6A33BBF73DDFEBv2cCO" TargetMode="External"/><Relationship Id="rId44" Type="http://schemas.openxmlformats.org/officeDocument/2006/relationships/hyperlink" Target="consultantplus://offline/ref=702FB1229AD15F8C2D9AD1169C0D9DDBC1CDE91676C3171A95A6120BCDaCE4P" TargetMode="External"/><Relationship Id="rId52" Type="http://schemas.openxmlformats.org/officeDocument/2006/relationships/hyperlink" Target="consultantplus://offline/ref=702FB1229AD15F8C2D9AD1169C0D9DDBC1C4E31276C7171A95A6120BCDC40635A9C5A5ACAA84610EaAE9P"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0E8078963F8426B3AE49777E01EBA4B00841B59CE37B3E729EE5EC576x4Q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30937-C005-401C-B03C-C0390654B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3033</TotalTime>
  <Pages>21</Pages>
  <Words>8241</Words>
  <Characters>46980</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R-620</dc:creator>
  <cp:keywords/>
  <dc:description/>
  <cp:lastModifiedBy>Зарудная Любовь Николаевна</cp:lastModifiedBy>
  <cp:revision>541</cp:revision>
  <cp:lastPrinted>2017-01-10T11:06:00Z</cp:lastPrinted>
  <dcterms:created xsi:type="dcterms:W3CDTF">2014-12-11T08:21:00Z</dcterms:created>
  <dcterms:modified xsi:type="dcterms:W3CDTF">2018-05-04T06:58:00Z</dcterms:modified>
</cp:coreProperties>
</file>