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  </w:t>
      </w:r>
    </w:p>
    <w:p w14:paraId="02000000">
      <w:pPr>
        <w:rPr>
          <w:b w:val="1"/>
          <w:sz w:val="28"/>
        </w:rPr>
      </w:pPr>
    </w:p>
    <w:p w14:paraId="03000000">
      <w:pPr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 </w:t>
      </w:r>
      <w:r>
        <w:rPr>
          <w:b w:val="1"/>
          <w:sz w:val="28"/>
        </w:rPr>
        <w:t xml:space="preserve">    ИЗВЕЩЕНИЕ</w:t>
      </w:r>
    </w:p>
    <w:p w14:paraId="04000000">
      <w:pPr>
        <w:widowControl w:val="1"/>
        <w:ind/>
        <w:jc w:val="center"/>
        <w:rPr>
          <w:b w:val="1"/>
          <w:sz w:val="28"/>
        </w:rPr>
      </w:pPr>
    </w:p>
    <w:p w14:paraId="05000000">
      <w:pPr>
        <w:widowControl w:val="1"/>
        <w:ind w:firstLine="708"/>
        <w:jc w:val="both"/>
        <w:rPr>
          <w:b w:val="1"/>
          <w:sz w:val="28"/>
        </w:rPr>
      </w:pPr>
      <w:r>
        <w:rPr>
          <w:b w:val="1"/>
          <w:sz w:val="28"/>
        </w:rPr>
        <w:t xml:space="preserve">Оргкомитет по  проведению публичных слушаний  </w:t>
      </w:r>
      <w:r>
        <w:rPr>
          <w:b w:val="1"/>
          <w:sz w:val="28"/>
        </w:rPr>
        <w:t>«</w:t>
      </w:r>
      <w:r>
        <w:rPr>
          <w:b w:val="1"/>
          <w:sz w:val="28"/>
        </w:rPr>
        <w:t xml:space="preserve">Об </w:t>
      </w:r>
      <w:r>
        <w:rPr>
          <w:b w:val="1"/>
          <w:sz w:val="28"/>
        </w:rPr>
        <w:t>исполнении бюджета Новотаманского сельского поселения Темрюкского муниципального  района Краснодарского края  за 2025</w:t>
      </w:r>
      <w:r>
        <w:rPr>
          <w:b w:val="1"/>
          <w:sz w:val="28"/>
        </w:rPr>
        <w:t xml:space="preserve"> год</w:t>
      </w:r>
      <w:r>
        <w:rPr>
          <w:b w:val="1"/>
          <w:sz w:val="28"/>
        </w:rPr>
        <w:t>»</w:t>
      </w:r>
      <w:r>
        <w:rPr>
          <w:b w:val="1"/>
          <w:sz w:val="28"/>
        </w:rPr>
        <w:t xml:space="preserve">, </w:t>
      </w:r>
      <w:r>
        <w:rPr>
          <w:b w:val="1"/>
          <w:sz w:val="28"/>
        </w:rPr>
        <w:t>сообщает, что:</w:t>
      </w:r>
    </w:p>
    <w:p w14:paraId="06000000">
      <w:pPr>
        <w:widowControl w:val="1"/>
        <w:ind w:firstLine="708"/>
        <w:jc w:val="both"/>
        <w:rPr>
          <w:b w:val="1"/>
          <w:sz w:val="28"/>
        </w:rPr>
      </w:pPr>
    </w:p>
    <w:p w14:paraId="0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 - публичные слушания состоятся   </w:t>
      </w:r>
      <w:r>
        <w:rPr>
          <w:sz w:val="28"/>
        </w:rPr>
        <w:t xml:space="preserve">21 </w:t>
      </w:r>
      <w:r>
        <w:rPr>
          <w:sz w:val="28"/>
        </w:rPr>
        <w:t xml:space="preserve"> </w:t>
      </w:r>
      <w:r>
        <w:rPr>
          <w:sz w:val="28"/>
        </w:rPr>
        <w:t>апреля</w:t>
      </w:r>
      <w:r>
        <w:rPr>
          <w:sz w:val="28"/>
        </w:rPr>
        <w:t xml:space="preserve">  20</w:t>
      </w:r>
      <w:r>
        <w:rPr>
          <w:sz w:val="28"/>
        </w:rPr>
        <w:t xml:space="preserve">26 </w:t>
      </w:r>
      <w:r>
        <w:rPr>
          <w:sz w:val="28"/>
        </w:rPr>
        <w:t xml:space="preserve">года в  </w:t>
      </w:r>
      <w:r>
        <w:rPr>
          <w:sz w:val="28"/>
        </w:rPr>
        <w:t>15:00</w:t>
      </w:r>
      <w:r>
        <w:rPr>
          <w:sz w:val="28"/>
        </w:rPr>
        <w:t xml:space="preserve"> часов по адресу:  пос. Таманский, ул. Ленина, 1</w:t>
      </w:r>
      <w:r>
        <w:rPr>
          <w:sz w:val="28"/>
        </w:rPr>
        <w:t>6</w:t>
      </w:r>
      <w:r>
        <w:rPr>
          <w:sz w:val="28"/>
        </w:rPr>
        <w:t xml:space="preserve"> в здании администрации Новотаманского сельского поселения Темрюкского района;</w:t>
      </w:r>
    </w:p>
    <w:p w14:paraId="08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- ознакомиться с </w:t>
      </w:r>
      <w:r>
        <w:rPr>
          <w:sz w:val="28"/>
        </w:rPr>
        <w:t>проектом отчёта об исполнении бюджета Новотаманского сельского поселения Темрюкского муниципального района  Краснодарского края за 2025</w:t>
      </w:r>
      <w:r>
        <w:rPr>
          <w:sz w:val="28"/>
        </w:rPr>
        <w:t xml:space="preserve"> год можно </w:t>
      </w:r>
      <w:r>
        <w:rPr>
          <w:sz w:val="28"/>
        </w:rPr>
        <w:t xml:space="preserve"> на официальном сайте муниципального образования Темрюкский муниципальный район </w:t>
      </w:r>
      <w:r>
        <w:rPr>
          <w:rStyle w:val="Style_1_ch"/>
          <w:sz w:val="28"/>
        </w:rPr>
        <w:fldChar w:fldCharType="begin"/>
      </w:r>
      <w:r>
        <w:rPr>
          <w:rStyle w:val="Style_1_ch"/>
          <w:sz w:val="28"/>
        </w:rPr>
        <w:instrText>HYPERLINK "http://www.temryuk.ru/"</w:instrText>
      </w:r>
      <w:r>
        <w:rPr>
          <w:rStyle w:val="Style_1_ch"/>
          <w:sz w:val="28"/>
        </w:rPr>
        <w:fldChar w:fldCharType="separate"/>
      </w:r>
      <w:r>
        <w:rPr>
          <w:rStyle w:val="Style_1_ch"/>
          <w:sz w:val="28"/>
        </w:rPr>
        <w:t>http</w:t>
      </w:r>
      <w:r>
        <w:rPr>
          <w:rStyle w:val="Style_1_ch"/>
          <w:sz w:val="28"/>
        </w:rPr>
        <w:t>://</w:t>
      </w:r>
      <w:r>
        <w:rPr>
          <w:rStyle w:val="Style_1_ch"/>
          <w:sz w:val="28"/>
        </w:rPr>
        <w:t>www</w:t>
      </w:r>
      <w:r>
        <w:rPr>
          <w:rStyle w:val="Style_1_ch"/>
          <w:sz w:val="28"/>
        </w:rPr>
        <w:t>.</w:t>
      </w:r>
      <w:r>
        <w:rPr>
          <w:rStyle w:val="Style_1_ch"/>
          <w:sz w:val="28"/>
        </w:rPr>
        <w:t>temryuk</w:t>
      </w:r>
      <w:r>
        <w:rPr>
          <w:rStyle w:val="Style_1_ch"/>
          <w:sz w:val="28"/>
        </w:rPr>
        <w:t>.</w:t>
      </w:r>
      <w:r>
        <w:rPr>
          <w:rStyle w:val="Style_1_ch"/>
          <w:sz w:val="28"/>
        </w:rPr>
        <w:t>ru</w:t>
      </w:r>
      <w:r>
        <w:rPr>
          <w:rStyle w:val="Style_1_ch"/>
          <w:sz w:val="28"/>
        </w:rPr>
        <w:t>/</w:t>
      </w:r>
      <w:r>
        <w:rPr>
          <w:rStyle w:val="Style_1_ch"/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в информационно-телекоммуникационной сети «Интернет», на сайте администрации Новотаманского сельского поселения Темрюкского района;</w:t>
      </w:r>
    </w:p>
    <w:p w14:paraId="09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 - подать заявку для выступления на публичных слушаниях</w:t>
      </w:r>
      <w:r>
        <w:rPr>
          <w:sz w:val="28"/>
        </w:rPr>
        <w:t>, а также внест</w:t>
      </w:r>
      <w:r>
        <w:rPr>
          <w:sz w:val="28"/>
        </w:rPr>
        <w:t>и предложение о дополнениях и (или) изменениях по опубликованному проекту отчёта об исполнении бюджета Новотаманского сельского поселения</w:t>
      </w:r>
      <w:r>
        <w:rPr>
          <w:sz w:val="28"/>
        </w:rPr>
        <w:t xml:space="preserve"> Темрюкского муниципального района Краснодарского края за 2025</w:t>
      </w:r>
      <w:r>
        <w:rPr>
          <w:sz w:val="28"/>
        </w:rPr>
        <w:t xml:space="preserve"> год можно до 16 апреля 2026</w:t>
      </w:r>
      <w:r>
        <w:rPr>
          <w:sz w:val="28"/>
        </w:rPr>
        <w:t xml:space="preserve"> года по адресу:   </w:t>
      </w:r>
      <w:r>
        <w:rPr>
          <w:sz w:val="28"/>
        </w:rPr>
        <w:t xml:space="preserve"> пос. Таманский, ул. Ленина, 16</w:t>
      </w:r>
      <w:r>
        <w:rPr>
          <w:sz w:val="28"/>
        </w:rPr>
        <w:t xml:space="preserve"> (здание администрации Новотаманского сельского поселения Темрюкского района) в финансовый отдел</w:t>
      </w:r>
      <w:r>
        <w:rPr>
          <w:sz w:val="28"/>
        </w:rPr>
        <w:t xml:space="preserve">  с </w:t>
      </w:r>
      <w:r>
        <w:rPr>
          <w:sz w:val="28"/>
        </w:rPr>
        <w:t>8.</w:t>
      </w:r>
      <w:r>
        <w:rPr>
          <w:sz w:val="28"/>
        </w:rPr>
        <w:t>00  до  1</w:t>
      </w:r>
      <w:r>
        <w:rPr>
          <w:sz w:val="28"/>
        </w:rPr>
        <w:t>6.00</w:t>
      </w:r>
      <w:r>
        <w:rPr>
          <w:sz w:val="28"/>
        </w:rPr>
        <w:t xml:space="preserve"> часов </w:t>
      </w:r>
    </w:p>
    <w:p w14:paraId="0A000000">
      <w:pPr>
        <w:widowControl w:val="1"/>
        <w:ind w:firstLine="708"/>
        <w:jc w:val="both"/>
      </w:pPr>
    </w:p>
    <w:p w14:paraId="0B000000">
      <w:pPr>
        <w:widowControl w:val="1"/>
        <w:ind w:firstLine="708"/>
        <w:jc w:val="both"/>
        <w:rPr>
          <w:sz w:val="28"/>
        </w:rPr>
      </w:pPr>
    </w:p>
    <w:p w14:paraId="0C000000">
      <w:pPr>
        <w:widowControl w:val="1"/>
        <w:ind/>
        <w:jc w:val="both"/>
        <w:rPr>
          <w:sz w:val="28"/>
        </w:rPr>
      </w:pPr>
      <w:r>
        <w:rPr>
          <w:sz w:val="28"/>
        </w:rPr>
        <w:t>Контактный телефон: 36-8-</w:t>
      </w:r>
      <w:r>
        <w:rPr>
          <w:sz w:val="28"/>
        </w:rPr>
        <w:t>1</w:t>
      </w:r>
      <w:r>
        <w:rPr>
          <w:sz w:val="28"/>
        </w:rPr>
        <w:t>6</w:t>
      </w:r>
      <w:r>
        <w:rPr>
          <w:sz w:val="28"/>
        </w:rPr>
        <w:t>.</w:t>
      </w:r>
    </w:p>
    <w:p w14:paraId="0D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Оргкомитет</w:t>
      </w:r>
    </w:p>
    <w:p w14:paraId="0E000000">
      <w:pPr>
        <w:rPr>
          <w:sz w:val="28"/>
        </w:rPr>
      </w:pPr>
    </w:p>
    <w:p w14:paraId="0F000000">
      <w:pPr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    </w:t>
      </w:r>
    </w:p>
    <w:p w14:paraId="10000000">
      <w:pPr>
        <w:rPr>
          <w:b w:val="1"/>
          <w:sz w:val="28"/>
        </w:rPr>
      </w:pPr>
      <w:r>
        <w:rPr>
          <w:b w:val="1"/>
          <w:sz w:val="28"/>
        </w:rPr>
        <w:t xml:space="preserve">                    </w:t>
      </w:r>
      <w:r>
        <w:rPr>
          <w:b w:val="1"/>
          <w:sz w:val="28"/>
        </w:rPr>
        <w:t xml:space="preserve">                            </w:t>
      </w:r>
      <w:r>
        <w:rPr>
          <w:b w:val="1"/>
          <w:sz w:val="28"/>
        </w:rPr>
        <w:t xml:space="preserve">    </w:t>
      </w:r>
    </w:p>
    <w:p w14:paraId="11000000">
      <w:pPr>
        <w:rPr>
          <w:b w:val="1"/>
          <w:sz w:val="28"/>
        </w:rPr>
      </w:pPr>
    </w:p>
    <w:p w14:paraId="12000000">
      <w:pPr>
        <w:rPr>
          <w:b w:val="1"/>
          <w:sz w:val="28"/>
        </w:rPr>
      </w:pPr>
    </w:p>
    <w:p w14:paraId="13000000">
      <w:pPr>
        <w:rPr>
          <w:b w:val="1"/>
          <w:sz w:val="28"/>
        </w:rPr>
      </w:pPr>
    </w:p>
    <w:p w14:paraId="14000000">
      <w:pPr>
        <w:rPr>
          <w:b w:val="1"/>
          <w:sz w:val="28"/>
        </w:rPr>
      </w:pPr>
    </w:p>
    <w:p w14:paraId="15000000">
      <w:pPr>
        <w:rPr>
          <w:b w:val="1"/>
          <w:sz w:val="28"/>
        </w:rPr>
      </w:pPr>
    </w:p>
    <w:p w14:paraId="16000000">
      <w:pPr>
        <w:rPr>
          <w:b w:val="1"/>
          <w:sz w:val="28"/>
        </w:rPr>
      </w:pPr>
    </w:p>
    <w:p w14:paraId="17000000">
      <w:pPr>
        <w:rPr>
          <w:b w:val="1"/>
          <w:sz w:val="28"/>
        </w:rPr>
      </w:pPr>
    </w:p>
    <w:p w14:paraId="18000000">
      <w:pPr>
        <w:rPr>
          <w:b w:val="1"/>
          <w:sz w:val="28"/>
        </w:rPr>
      </w:pPr>
    </w:p>
    <w:p w14:paraId="19000000">
      <w:pPr>
        <w:rPr>
          <w:b w:val="1"/>
          <w:sz w:val="28"/>
        </w:rPr>
      </w:pPr>
    </w:p>
    <w:p w14:paraId="1A000000">
      <w:pPr>
        <w:rPr>
          <w:b w:val="1"/>
          <w:sz w:val="28"/>
        </w:rPr>
      </w:pPr>
    </w:p>
    <w:p w14:paraId="1B000000">
      <w:pPr>
        <w:rPr>
          <w:b w:val="1"/>
          <w:sz w:val="28"/>
        </w:rPr>
      </w:pPr>
    </w:p>
    <w:p w14:paraId="1C000000">
      <w:pPr>
        <w:rPr>
          <w:b w:val="1"/>
          <w:sz w:val="28"/>
        </w:rPr>
      </w:pPr>
    </w:p>
    <w:p w14:paraId="1D000000">
      <w:pPr>
        <w:rPr>
          <w:b w:val="1"/>
          <w:sz w:val="28"/>
        </w:rPr>
      </w:pPr>
    </w:p>
    <w:p w14:paraId="1E000000">
      <w:pPr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       </w:t>
      </w:r>
    </w:p>
    <w:sectPr>
      <w:pgSz w:h="16838" w:orient="portrait" w:w="11906"/>
      <w:pgMar w:bottom="360" w:footer="709" w:gutter="0" w:header="709" w:left="1701" w:right="567" w:top="3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yperlink"/>
    <w:basedOn w:val="Style_13"/>
    <w:link w:val="Style_1_ch"/>
    <w:rPr>
      <w:color w:val="0000FF"/>
      <w:u w:val="single"/>
    </w:rPr>
  </w:style>
  <w:style w:styleId="Style_1_ch" w:type="character">
    <w:name w:val="Hyperlink"/>
    <w:basedOn w:val="Style_13_ch"/>
    <w:link w:val="Style_1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2026-04-06T07:17:20Z</dcterms:created>
  <dcterms:modified xsi:type="dcterms:W3CDTF">2026-04-06T10:50:41Z</dcterms:modified>
</cp:coreProperties>
</file>