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E70" w:rsidRDefault="003D4E70" w:rsidP="003D4E70">
      <w:pPr>
        <w:tabs>
          <w:tab w:val="left" w:pos="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1520" cy="624840"/>
            <wp:effectExtent l="0" t="0" r="0" b="381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E70" w:rsidRDefault="003D4E70" w:rsidP="003D4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НОВОТАМАНСКОГО СЕЛЬСКОГО ПОСЕЛЕНИЯ ТЕМРЮКСКОГО РАЙОНА</w:t>
      </w:r>
    </w:p>
    <w:p w:rsidR="003D4E70" w:rsidRDefault="003D4E70" w:rsidP="003D4E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4E70" w:rsidRDefault="003D4E70" w:rsidP="003D4E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 № 300</w:t>
      </w:r>
    </w:p>
    <w:p w:rsidR="003D4E70" w:rsidRDefault="003D4E70" w:rsidP="003D4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E70" w:rsidRDefault="003D4E70" w:rsidP="003D4E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LXXI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3D4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сессии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III созыва</w:t>
      </w:r>
    </w:p>
    <w:p w:rsidR="003D4E70" w:rsidRDefault="003D4E70" w:rsidP="003D4E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декабря 2018 года                                                                          пос. Таманский</w:t>
      </w:r>
    </w:p>
    <w:p w:rsidR="003D4E70" w:rsidRDefault="003D4E70" w:rsidP="003D4E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4E70" w:rsidRDefault="003D4E70" w:rsidP="003D4E70">
      <w:pPr>
        <w:spacing w:after="0" w:line="240" w:lineRule="auto"/>
        <w:jc w:val="center"/>
        <w:rPr>
          <w:b/>
          <w:sz w:val="28"/>
          <w:szCs w:val="28"/>
        </w:rPr>
      </w:pPr>
    </w:p>
    <w:p w:rsidR="003D4E70" w:rsidRDefault="003D4E70" w:rsidP="003D4E70">
      <w:pPr>
        <w:pStyle w:val="3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О передаче полномочий по организации библиотечного обслуживания населения, комплектованию и обеспечению сохранности библиотечных фондов библиотеки Новотаманского сельского поселения Темрюкского района в части комплектования библиотечных фондов</w:t>
      </w:r>
    </w:p>
    <w:p w:rsidR="003D4E70" w:rsidRDefault="003D4E70" w:rsidP="003D4E70">
      <w:pPr>
        <w:pStyle w:val="3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3D4E70" w:rsidRDefault="003D4E70" w:rsidP="003D4E70">
      <w:pPr>
        <w:pStyle w:val="3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3D4E70" w:rsidRDefault="003D4E70" w:rsidP="003D4E70">
      <w:pPr>
        <w:pStyle w:val="a4"/>
        <w:shd w:val="clear" w:color="auto" w:fill="auto"/>
        <w:spacing w:after="0" w:line="240" w:lineRule="auto"/>
        <w:ind w:left="140" w:right="8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4 статьи 15 Федерального закона от 6 октября 2003 года № 131-ФЗ «Об общих принципах организации местного самоуправления в Российской Федерации», Совет Новотаманского сельского поселения Темрюкского района </w:t>
      </w:r>
      <w:r>
        <w:rPr>
          <w:rStyle w:val="3pt"/>
          <w:sz w:val="28"/>
          <w:szCs w:val="28"/>
        </w:rPr>
        <w:t>решил:</w:t>
      </w:r>
    </w:p>
    <w:p w:rsidR="003D4E70" w:rsidRDefault="003D4E70" w:rsidP="003D4E70">
      <w:pPr>
        <w:pStyle w:val="a4"/>
        <w:numPr>
          <w:ilvl w:val="0"/>
          <w:numId w:val="1"/>
        </w:numPr>
        <w:shd w:val="clear" w:color="auto" w:fill="auto"/>
        <w:tabs>
          <w:tab w:val="left" w:pos="1186"/>
        </w:tabs>
        <w:spacing w:after="0" w:line="240" w:lineRule="auto"/>
        <w:ind w:left="140" w:right="8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Передать с 1 января 2019 года администрации муниципального образования Темрюкский район полномочия по организации библиотечного обслуживания населения, комплектованию и обеспечению сохранности библиотечных фондов библиотеки Новотаманского сельского поселения Темрюкского района в части комплектования библиотечных фондов сроком на 3 года.</w:t>
      </w:r>
    </w:p>
    <w:p w:rsidR="003D4E70" w:rsidRDefault="003D4E70" w:rsidP="003D4E70">
      <w:pPr>
        <w:pStyle w:val="a4"/>
        <w:numPr>
          <w:ilvl w:val="0"/>
          <w:numId w:val="1"/>
        </w:numPr>
        <w:shd w:val="clear" w:color="auto" w:fill="auto"/>
        <w:tabs>
          <w:tab w:val="left" w:pos="1474"/>
        </w:tabs>
        <w:spacing w:after="0" w:line="240" w:lineRule="auto"/>
        <w:ind w:left="140" w:right="8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администрации муниципального образования Темрюкский район в 2019 году межбюджетные трансферты на осуществление полномочий по организации библиотечного обслуживания населения, комплектованию и обеспечению сохранности библиотечных фондов библиотеки  Новотаманского сельского поселения Темрюкского района в части комплектования библиотечных фондов в сумме 15 000 (пятнадцать тысяч) рублей, предусмотренные в бюджете Новотаманского сельского поселения Темрюкского района на 2019 год.</w:t>
      </w:r>
    </w:p>
    <w:p w:rsidR="003D4E70" w:rsidRDefault="003D4E70" w:rsidP="003D4E70">
      <w:pPr>
        <w:pStyle w:val="a4"/>
        <w:numPr>
          <w:ilvl w:val="0"/>
          <w:numId w:val="1"/>
        </w:numPr>
        <w:shd w:val="clear" w:color="auto" w:fill="auto"/>
        <w:tabs>
          <w:tab w:val="left" w:pos="1210"/>
        </w:tabs>
        <w:spacing w:after="0" w:line="240" w:lineRule="auto"/>
        <w:ind w:left="140" w:right="8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Сумма межбюджетных трансфертов на 2020-2021 годы подлежит уточнению при принятии бюджета Новотаманского сельского поселения Темрюкского района на соответствующие годы.</w:t>
      </w:r>
    </w:p>
    <w:p w:rsidR="003D4E70" w:rsidRDefault="003D4E70" w:rsidP="003D4E70">
      <w:pPr>
        <w:pStyle w:val="a4"/>
        <w:numPr>
          <w:ilvl w:val="0"/>
          <w:numId w:val="1"/>
        </w:numPr>
        <w:shd w:val="clear" w:color="auto" w:fill="auto"/>
        <w:tabs>
          <w:tab w:val="left" w:pos="1244"/>
        </w:tabs>
        <w:spacing w:after="0" w:line="240" w:lineRule="auto"/>
        <w:ind w:left="140" w:right="8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главу Новотаманского сельского поселения Темрюкского района  </w:t>
      </w:r>
      <w:proofErr w:type="spellStart"/>
      <w:r>
        <w:rPr>
          <w:sz w:val="28"/>
          <w:szCs w:val="28"/>
        </w:rPr>
        <w:t>Шлахтера</w:t>
      </w:r>
      <w:proofErr w:type="spellEnd"/>
      <w:r>
        <w:rPr>
          <w:sz w:val="28"/>
          <w:szCs w:val="28"/>
        </w:rPr>
        <w:t xml:space="preserve"> Георгия  Павловича на подписание соглашения между администрацией муниципального образования Темрюкский район и администрацией Новотаманского сельского поселения Темрюкского района о передаче полномочий по организации библиотечного </w:t>
      </w:r>
      <w:r>
        <w:rPr>
          <w:sz w:val="28"/>
          <w:szCs w:val="28"/>
        </w:rPr>
        <w:lastRenderedPageBreak/>
        <w:t>обслуживания населения, комплектованию и обеспечению сохранности библиотечных фондов библиотеки  Новотаманского сельского поселения Темрюкского района в части комплектования библиотечных фондов.</w:t>
      </w:r>
    </w:p>
    <w:p w:rsidR="003D4E70" w:rsidRDefault="003D4E70" w:rsidP="003D4E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Общему  отделу  (Золотарева)  разместить настоящее решение в периодическом печатном издании газете Темрюкского района «Тамань», на официальном сайте муниципального образования Темрюкский район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US"/>
          </w:rPr>
          <w:t>temryuk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D4E70" w:rsidRDefault="003D4E70" w:rsidP="003D4E70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Решение </w:t>
      </w:r>
      <w:r>
        <w:rPr>
          <w:rFonts w:ascii="Times New Roman" w:hAnsi="Times New Roman"/>
          <w:sz w:val="28"/>
          <w:szCs w:val="28"/>
          <w:lang w:val="en-US"/>
        </w:rPr>
        <w:t>LXXIII</w:t>
      </w:r>
      <w:r>
        <w:rPr>
          <w:rFonts w:ascii="Times New Roman" w:hAnsi="Times New Roman"/>
          <w:sz w:val="28"/>
          <w:szCs w:val="28"/>
        </w:rPr>
        <w:t xml:space="preserve"> сессии Совета Новотаманского сельского поселения Темрюкского района от 01 ноября 2018 года № 298 «О передаче полномочий по организации библиотечного обслуживания населения, комплектованию библиотечных фондов библиотек Новотаманского сельского поселения Темрюкского района на 2019-2021 г» считать утратившим свою силу.</w:t>
      </w:r>
    </w:p>
    <w:p w:rsidR="003D4E70" w:rsidRDefault="003D4E70" w:rsidP="003D4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за выполнением настоящего решения возложить на постоянную комиссию по вопросам социальной защиты населения, здравоохранения, образования, культуры, туризма, спорта, делам молодежи и развитию курортно-рекреационной зоны (А.Ю. Скворцов).</w:t>
      </w:r>
    </w:p>
    <w:p w:rsidR="003D4E70" w:rsidRDefault="003D4E70" w:rsidP="003D4E70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Решение «О передаче полномочий по организации библиотечного обслуживания населения, комплектованию и обеспечению сохранности библиотечных фондов библиотеки Новотаманского сельского поселения Темрюкского района в части комплектования библиотечных фондов» вступает в силу после его официального опубликования.</w:t>
      </w:r>
    </w:p>
    <w:p w:rsidR="003D4E70" w:rsidRDefault="003D4E70" w:rsidP="003D4E70">
      <w:pPr>
        <w:pStyle w:val="31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3D4E70" w:rsidRDefault="003D4E70" w:rsidP="003D4E70">
      <w:pPr>
        <w:pStyle w:val="a4"/>
        <w:shd w:val="clear" w:color="auto" w:fill="auto"/>
        <w:tabs>
          <w:tab w:val="left" w:pos="1004"/>
        </w:tabs>
        <w:spacing w:after="0" w:line="240" w:lineRule="auto"/>
        <w:ind w:left="80"/>
        <w:jc w:val="both"/>
        <w:rPr>
          <w:sz w:val="28"/>
          <w:szCs w:val="28"/>
        </w:rPr>
      </w:pPr>
    </w:p>
    <w:p w:rsidR="003D4E70" w:rsidRDefault="003D4E70" w:rsidP="003D4E70">
      <w:pPr>
        <w:pStyle w:val="a4"/>
        <w:shd w:val="clear" w:color="auto" w:fill="auto"/>
        <w:tabs>
          <w:tab w:val="left" w:pos="1004"/>
        </w:tabs>
        <w:spacing w:after="0" w:line="240" w:lineRule="auto"/>
        <w:ind w:left="80"/>
        <w:jc w:val="both"/>
        <w:rPr>
          <w:sz w:val="28"/>
          <w:szCs w:val="28"/>
        </w:rPr>
      </w:pPr>
    </w:p>
    <w:tbl>
      <w:tblPr>
        <w:tblW w:w="0" w:type="auto"/>
        <w:tblInd w:w="80" w:type="dxa"/>
        <w:tblLook w:val="01E0" w:firstRow="1" w:lastRow="1" w:firstColumn="1" w:lastColumn="1" w:noHBand="0" w:noVBand="0"/>
      </w:tblPr>
      <w:tblGrid>
        <w:gridCol w:w="4004"/>
        <w:gridCol w:w="668"/>
        <w:gridCol w:w="4603"/>
      </w:tblGrid>
      <w:tr w:rsidR="003D4E70" w:rsidTr="003D4E70">
        <w:trPr>
          <w:trHeight w:val="2375"/>
        </w:trPr>
        <w:tc>
          <w:tcPr>
            <w:tcW w:w="4188" w:type="dxa"/>
          </w:tcPr>
          <w:p w:rsidR="003D4E70" w:rsidRDefault="003D4E70">
            <w:pPr>
              <w:pStyle w:val="a4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Новотаманского </w:t>
            </w:r>
          </w:p>
          <w:p w:rsidR="003D4E70" w:rsidRDefault="003D4E70">
            <w:pPr>
              <w:pStyle w:val="a4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bCs/>
                <w:sz w:val="28"/>
                <w:szCs w:val="28"/>
              </w:rPr>
              <w:t xml:space="preserve"> Темрюкского района</w:t>
            </w:r>
          </w:p>
          <w:p w:rsidR="003D4E70" w:rsidRDefault="003D4E70">
            <w:pPr>
              <w:pStyle w:val="a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3D4E70" w:rsidRDefault="003D4E70">
            <w:pPr>
              <w:pStyle w:val="a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________________ Г.П. </w:t>
            </w:r>
            <w:proofErr w:type="spellStart"/>
            <w:r>
              <w:rPr>
                <w:bCs/>
                <w:sz w:val="28"/>
                <w:szCs w:val="28"/>
              </w:rPr>
              <w:t>Шлахтер</w:t>
            </w:r>
            <w:proofErr w:type="spellEnd"/>
          </w:p>
          <w:p w:rsidR="003D4E70" w:rsidRDefault="003D4E70">
            <w:pPr>
              <w:pStyle w:val="a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3D4E70" w:rsidRDefault="003D4E70">
            <w:pPr>
              <w:pStyle w:val="a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05 декабря 2018 года</w:t>
            </w:r>
          </w:p>
        </w:tc>
        <w:tc>
          <w:tcPr>
            <w:tcW w:w="727" w:type="dxa"/>
          </w:tcPr>
          <w:p w:rsidR="003D4E70" w:rsidRDefault="003D4E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4E70" w:rsidRDefault="003D4E70">
            <w:pPr>
              <w:pStyle w:val="a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7" w:type="dxa"/>
          </w:tcPr>
          <w:p w:rsidR="003D4E70" w:rsidRDefault="003D4E70">
            <w:pPr>
              <w:pStyle w:val="a4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Совета </w:t>
            </w:r>
          </w:p>
          <w:p w:rsidR="003D4E70" w:rsidRDefault="003D4E70">
            <w:pPr>
              <w:pStyle w:val="a4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Новотаманского сельского </w:t>
            </w:r>
          </w:p>
          <w:p w:rsidR="003D4E70" w:rsidRDefault="003D4E70">
            <w:pPr>
              <w:pStyle w:val="a4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поселения Темрюкского района</w:t>
            </w:r>
          </w:p>
          <w:p w:rsidR="003D4E70" w:rsidRDefault="003D4E70">
            <w:pPr>
              <w:pStyle w:val="a4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3D4E70" w:rsidRDefault="003D4E70">
            <w:pPr>
              <w:pStyle w:val="a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 Д.Г. Сазонов</w:t>
            </w:r>
          </w:p>
          <w:p w:rsidR="003D4E70" w:rsidRDefault="003D4E70">
            <w:pPr>
              <w:pStyle w:val="a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3D4E70" w:rsidRDefault="003D4E70">
            <w:pPr>
              <w:pStyle w:val="a4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05 декабря 2018 года</w:t>
            </w:r>
          </w:p>
        </w:tc>
      </w:tr>
    </w:tbl>
    <w:p w:rsidR="003D4E70" w:rsidRDefault="003D4E70" w:rsidP="003D4E70">
      <w:pPr>
        <w:pStyle w:val="a4"/>
        <w:shd w:val="clear" w:color="auto" w:fill="auto"/>
        <w:tabs>
          <w:tab w:val="center" w:pos="7141"/>
        </w:tabs>
        <w:spacing w:after="0" w:line="240" w:lineRule="auto"/>
        <w:ind w:left="80"/>
        <w:rPr>
          <w:sz w:val="28"/>
          <w:szCs w:val="28"/>
        </w:rPr>
      </w:pPr>
    </w:p>
    <w:p w:rsidR="003D4E70" w:rsidRDefault="003D4E70" w:rsidP="003D4E70">
      <w:pPr>
        <w:pStyle w:val="a4"/>
        <w:shd w:val="clear" w:color="auto" w:fill="auto"/>
        <w:tabs>
          <w:tab w:val="center" w:pos="7141"/>
        </w:tabs>
        <w:spacing w:after="0" w:line="240" w:lineRule="auto"/>
        <w:ind w:left="80"/>
        <w:rPr>
          <w:sz w:val="28"/>
          <w:szCs w:val="28"/>
        </w:rPr>
      </w:pPr>
    </w:p>
    <w:p w:rsidR="00507002" w:rsidRDefault="00507002"/>
    <w:sectPr w:rsidR="0050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78A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70"/>
    <w:rsid w:val="00312FAF"/>
    <w:rsid w:val="003D4E70"/>
    <w:rsid w:val="0050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F5261-AA26-45C2-8D96-0D6E6D49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E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4E70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D4E70"/>
    <w:pPr>
      <w:shd w:val="clear" w:color="auto" w:fill="FFFFFF"/>
      <w:spacing w:after="780" w:line="240" w:lineRule="atLeast"/>
    </w:pPr>
    <w:rPr>
      <w:rFonts w:ascii="Times New Roman" w:eastAsia="Arial Unicode MS" w:hAnsi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3D4E70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3D4E70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3D4E7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D4E70"/>
    <w:pPr>
      <w:shd w:val="clear" w:color="auto" w:fill="FFFFFF"/>
      <w:spacing w:before="480" w:after="300" w:line="307" w:lineRule="exact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3pt">
    <w:name w:val="Основной текст + Интервал 3 pt"/>
    <w:uiPriority w:val="99"/>
    <w:rsid w:val="003D4E70"/>
    <w:rPr>
      <w:rFonts w:ascii="Times New Roman" w:hAnsi="Times New Roman" w:cs="Times New Roman" w:hint="default"/>
      <w:spacing w:val="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temryu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nov6316@yandex.ru</dc:creator>
  <cp:keywords/>
  <dc:description/>
  <cp:lastModifiedBy>nov6316@yandex.ru</cp:lastModifiedBy>
  <cp:revision>2</cp:revision>
  <dcterms:created xsi:type="dcterms:W3CDTF">2018-12-13T05:12:00Z</dcterms:created>
  <dcterms:modified xsi:type="dcterms:W3CDTF">2018-12-13T05:13:00Z</dcterms:modified>
</cp:coreProperties>
</file>