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6389D">
        <w:rPr>
          <w:rFonts w:ascii="Times New Roman" w:hAnsi="Times New Roman" w:cs="Times New Roman"/>
          <w:sz w:val="28"/>
          <w:szCs w:val="28"/>
        </w:rPr>
        <w:t>4</w:t>
      </w:r>
    </w:p>
    <w:p w:rsidR="00FB0A27" w:rsidRPr="00FB0A27" w:rsidRDefault="006A630E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B0A27" w:rsidRPr="00FB0A27">
        <w:rPr>
          <w:rFonts w:ascii="Times New Roman" w:hAnsi="Times New Roman" w:cs="Times New Roman"/>
          <w:sz w:val="28"/>
          <w:szCs w:val="28"/>
        </w:rPr>
        <w:t>учетной политике администрации</w:t>
      </w:r>
    </w:p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E4E39" w:rsidRDefault="003E4E39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C85D5D" w:rsidRPr="00FB0A27" w:rsidRDefault="00C85D5D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FB0A27">
        <w:rPr>
          <w:b/>
          <w:sz w:val="28"/>
          <w:szCs w:val="28"/>
        </w:rPr>
        <w:t>Номера журналов операций по учету испол</w:t>
      </w:r>
      <w:r>
        <w:rPr>
          <w:b/>
          <w:sz w:val="28"/>
          <w:szCs w:val="28"/>
        </w:rPr>
        <w:t xml:space="preserve">нения бюджетной сметы расходов </w:t>
      </w:r>
      <w:r w:rsidRPr="00FB0A27">
        <w:rPr>
          <w:b/>
          <w:sz w:val="28"/>
          <w:szCs w:val="28"/>
        </w:rPr>
        <w:t xml:space="preserve">на содержание администрации Новотаманского </w:t>
      </w: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FB0A27">
        <w:rPr>
          <w:b/>
          <w:sz w:val="28"/>
          <w:szCs w:val="28"/>
        </w:rPr>
        <w:t>сельского поселения Темрюкского района</w:t>
      </w: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978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84"/>
        <w:gridCol w:w="7996"/>
      </w:tblGrid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Fonts w:ascii="Times New Roman" w:hAnsi="Times New Roman" w:cs="Times New Roman"/>
                <w:sz w:val="28"/>
                <w:szCs w:val="28"/>
              </w:rPr>
              <w:t>Номер журнала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Fonts w:ascii="Times New Roman" w:hAnsi="Times New Roman" w:cs="Times New Roman"/>
                <w:sz w:val="28"/>
                <w:szCs w:val="28"/>
              </w:rPr>
              <w:t>Наименование журнала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1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по счету «Касса»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2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с безналичными денежными средствами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3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с подотчетными лицами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4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5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с дебиторами по доходам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6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по оплате труда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7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8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по прочим операциям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9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по санкционированию</w:t>
            </w:r>
          </w:p>
        </w:tc>
      </w:tr>
    </w:tbl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p w:rsidR="007760B1" w:rsidRPr="00FB0A27" w:rsidRDefault="007760B1" w:rsidP="00FB0A27">
      <w:pPr>
        <w:spacing w:after="0"/>
      </w:pPr>
    </w:p>
    <w:sectPr w:rsidR="007760B1" w:rsidRPr="00FB0A27" w:rsidSect="00FB0A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B0A27"/>
    <w:rsid w:val="003E4E39"/>
    <w:rsid w:val="005322DD"/>
    <w:rsid w:val="00542A2C"/>
    <w:rsid w:val="005E10A5"/>
    <w:rsid w:val="00673DDE"/>
    <w:rsid w:val="006A630E"/>
    <w:rsid w:val="007760B1"/>
    <w:rsid w:val="00A6389D"/>
    <w:rsid w:val="00C85D5D"/>
    <w:rsid w:val="00EE03DD"/>
    <w:rsid w:val="00F81A2E"/>
    <w:rsid w:val="00F83636"/>
    <w:rsid w:val="00FB0A27"/>
    <w:rsid w:val="00FC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0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rsid w:val="00FB0A27"/>
    <w:rPr>
      <w:b/>
      <w:i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Dir</cp:lastModifiedBy>
  <cp:revision>8</cp:revision>
  <cp:lastPrinted>2018-03-12T09:26:00Z</cp:lastPrinted>
  <dcterms:created xsi:type="dcterms:W3CDTF">2021-05-25T08:38:00Z</dcterms:created>
  <dcterms:modified xsi:type="dcterms:W3CDTF">2021-05-31T05:48:00Z</dcterms:modified>
</cp:coreProperties>
</file>