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5DFEC" w:themeColor="accent4" w:themeTint="33"/>
  <w:body>
    <w:p w:rsidR="00BC12CC" w:rsidRDefault="009F7D17" w:rsidP="000D3F69">
      <w:pPr>
        <w:jc w:val="center"/>
        <w:rPr>
          <w:b/>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3061335</wp:posOffset>
            </wp:positionH>
            <wp:positionV relativeFrom="paragraph">
              <wp:posOffset>54610</wp:posOffset>
            </wp:positionV>
            <wp:extent cx="884555" cy="572135"/>
            <wp:effectExtent l="19050" t="0" r="0" b="0"/>
            <wp:wrapThrough wrapText="bothSides">
              <wp:wrapPolygon edited="0">
                <wp:start x="11164" y="0"/>
                <wp:lineTo x="-465" y="2877"/>
                <wp:lineTo x="465" y="15822"/>
                <wp:lineTo x="6513" y="20857"/>
                <wp:lineTo x="11164" y="20857"/>
                <wp:lineTo x="18142" y="20857"/>
                <wp:lineTo x="19073" y="20857"/>
                <wp:lineTo x="21398" y="13665"/>
                <wp:lineTo x="21398" y="6473"/>
                <wp:lineTo x="20003" y="1438"/>
                <wp:lineTo x="17677" y="0"/>
                <wp:lineTo x="11164" y="0"/>
              </wp:wrapPolygon>
            </wp:wrapThrough>
            <wp:docPr id="1" name="Рисунок 0" descr="Знак ЦК без белого ф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нак ЦК без белого фона.png"/>
                    <pic:cNvPicPr/>
                  </pic:nvPicPr>
                  <pic:blipFill>
                    <a:blip r:embed="rId6" cstate="print"/>
                    <a:stretch>
                      <a:fillRect/>
                    </a:stretch>
                  </pic:blipFill>
                  <pic:spPr>
                    <a:xfrm>
                      <a:off x="0" y="0"/>
                      <a:ext cx="884555" cy="572135"/>
                    </a:xfrm>
                    <a:prstGeom prst="rect">
                      <a:avLst/>
                    </a:prstGeom>
                  </pic:spPr>
                </pic:pic>
              </a:graphicData>
            </a:graphic>
          </wp:anchor>
        </w:drawing>
      </w:r>
    </w:p>
    <w:p w:rsidR="00BC12CC" w:rsidRDefault="00BC12CC" w:rsidP="000D3F69">
      <w:pPr>
        <w:jc w:val="center"/>
        <w:rPr>
          <w:b/>
          <w:sz w:val="28"/>
          <w:szCs w:val="28"/>
        </w:rPr>
      </w:pPr>
    </w:p>
    <w:p w:rsidR="00BC12CC" w:rsidRDefault="00BC12CC" w:rsidP="000D3F69">
      <w:pPr>
        <w:jc w:val="center"/>
        <w:rPr>
          <w:b/>
          <w:sz w:val="28"/>
          <w:szCs w:val="28"/>
        </w:rPr>
      </w:pPr>
    </w:p>
    <w:p w:rsidR="000D3F69" w:rsidRPr="00BC12CC" w:rsidRDefault="000D3F69" w:rsidP="000D3F69">
      <w:pPr>
        <w:jc w:val="center"/>
        <w:rPr>
          <w:b/>
          <w:sz w:val="16"/>
          <w:szCs w:val="16"/>
        </w:rPr>
      </w:pPr>
    </w:p>
    <w:p w:rsidR="000D3F69" w:rsidRPr="00D57B73" w:rsidRDefault="000D3F69" w:rsidP="000D3F69">
      <w:pPr>
        <w:jc w:val="center"/>
        <w:rPr>
          <w:b/>
          <w:sz w:val="26"/>
          <w:szCs w:val="26"/>
        </w:rPr>
      </w:pPr>
      <w:r w:rsidRPr="00D57B73">
        <w:rPr>
          <w:b/>
          <w:sz w:val="26"/>
          <w:szCs w:val="26"/>
        </w:rPr>
        <w:t>ОБЩЕРОССИЙСКИЙ ПРОФЕССИОНАЛЬНЫЙ СОЮЗ РАБОТНИКОВ ГОСУДАРСТВЕННЫХ УЧРЕЖДЕНИЙ И ОБЩЕСТВЕННОГО ОБСЛУЖИВАНИЯ РОССИЙСКОЙ ФЕДЕРАЦИИ</w:t>
      </w:r>
    </w:p>
    <w:p w:rsidR="00804726" w:rsidRPr="00D57B73" w:rsidRDefault="00804726" w:rsidP="008D756E">
      <w:pPr>
        <w:pStyle w:val="a5"/>
        <w:jc w:val="center"/>
        <w:rPr>
          <w:rFonts w:ascii="Times New Roman" w:hAnsi="Times New Roman" w:cs="Times New Roman"/>
          <w:sz w:val="16"/>
          <w:szCs w:val="16"/>
        </w:rPr>
      </w:pPr>
    </w:p>
    <w:p w:rsidR="008D756E" w:rsidRPr="00D57B73" w:rsidRDefault="008D756E" w:rsidP="00FB67BA">
      <w:pPr>
        <w:ind w:left="142" w:right="140"/>
        <w:jc w:val="center"/>
        <w:rPr>
          <w:b/>
          <w:sz w:val="26"/>
          <w:szCs w:val="26"/>
        </w:rPr>
      </w:pPr>
      <w:r w:rsidRPr="00D57B73">
        <w:rPr>
          <w:b/>
          <w:sz w:val="26"/>
          <w:szCs w:val="26"/>
        </w:rPr>
        <w:t xml:space="preserve">КРАСНОДАРСКАЯ КРАЕВАЯ ТЕРРИТОРИАЛЬНАЯ ОРГАНИЗАЦИЯ ПРОФСОЮЗА </w:t>
      </w:r>
    </w:p>
    <w:p w:rsidR="008D756E" w:rsidRDefault="008D756E" w:rsidP="00FB67BA">
      <w:pPr>
        <w:pStyle w:val="a5"/>
        <w:ind w:left="142" w:right="140"/>
        <w:jc w:val="center"/>
        <w:rPr>
          <w:rFonts w:ascii="Times New Roman" w:hAnsi="Times New Roman" w:cs="Times New Roman"/>
          <w:sz w:val="28"/>
          <w:szCs w:val="28"/>
        </w:rPr>
      </w:pPr>
      <w:r w:rsidRPr="00D57B73">
        <w:rPr>
          <w:rFonts w:ascii="Times New Roman" w:hAnsi="Times New Roman" w:cs="Times New Roman"/>
          <w:b/>
          <w:color w:val="FF0000"/>
          <w:sz w:val="36"/>
          <w:szCs w:val="36"/>
        </w:rPr>
        <w:t xml:space="preserve">ПРОФСОЮЗНЫЙ ВЕСТНИК </w:t>
      </w:r>
      <w:r w:rsidR="00D1571A" w:rsidRPr="00D57B73">
        <w:rPr>
          <w:rFonts w:ascii="Times New Roman" w:hAnsi="Times New Roman" w:cs="Times New Roman"/>
          <w:sz w:val="28"/>
          <w:szCs w:val="28"/>
        </w:rPr>
        <w:t xml:space="preserve">№ </w:t>
      </w:r>
      <w:r w:rsidR="008E5959">
        <w:rPr>
          <w:rFonts w:ascii="Times New Roman" w:hAnsi="Times New Roman" w:cs="Times New Roman"/>
          <w:sz w:val="28"/>
          <w:szCs w:val="28"/>
        </w:rPr>
        <w:t>8</w:t>
      </w:r>
    </w:p>
    <w:p w:rsidR="00F03846" w:rsidRPr="00F03846" w:rsidRDefault="00F03846" w:rsidP="00FB67BA">
      <w:pPr>
        <w:pStyle w:val="a5"/>
        <w:ind w:left="142" w:right="140"/>
        <w:jc w:val="center"/>
        <w:rPr>
          <w:rFonts w:ascii="Times New Roman" w:hAnsi="Times New Roman" w:cs="Times New Roman"/>
          <w:b/>
          <w:sz w:val="16"/>
          <w:szCs w:val="16"/>
        </w:rPr>
      </w:pPr>
    </w:p>
    <w:p w:rsidR="001620D7" w:rsidRPr="00D57B73" w:rsidRDefault="001620D7" w:rsidP="00FB67BA">
      <w:pPr>
        <w:pStyle w:val="a5"/>
        <w:ind w:left="142" w:right="140"/>
        <w:jc w:val="right"/>
        <w:rPr>
          <w:rFonts w:ascii="Times New Roman" w:hAnsi="Times New Roman" w:cs="Times New Roman"/>
          <w:b/>
          <w:i/>
          <w:sz w:val="24"/>
          <w:szCs w:val="24"/>
          <w:lang w:eastAsia="ru-RU"/>
        </w:rPr>
      </w:pPr>
      <w:r w:rsidRPr="00D57B73">
        <w:rPr>
          <w:rFonts w:ascii="Times New Roman" w:hAnsi="Times New Roman" w:cs="Times New Roman"/>
          <w:b/>
          <w:i/>
          <w:sz w:val="24"/>
          <w:szCs w:val="24"/>
          <w:lang w:eastAsia="ru-RU"/>
        </w:rPr>
        <w:t>«За профсоюзами сохраняется одна из главных задач, может быть,</w:t>
      </w:r>
    </w:p>
    <w:p w:rsidR="001620D7" w:rsidRDefault="001620D7" w:rsidP="00FB67BA">
      <w:pPr>
        <w:pStyle w:val="a5"/>
        <w:ind w:left="142" w:right="140"/>
        <w:jc w:val="right"/>
        <w:rPr>
          <w:rFonts w:ascii="Times New Roman" w:hAnsi="Times New Roman" w:cs="Times New Roman"/>
          <w:b/>
          <w:i/>
          <w:sz w:val="24"/>
          <w:szCs w:val="24"/>
          <w:lang w:eastAsia="ru-RU"/>
        </w:rPr>
      </w:pPr>
      <w:proofErr w:type="gramStart"/>
      <w:r w:rsidRPr="00D57B73">
        <w:rPr>
          <w:rFonts w:ascii="Times New Roman" w:hAnsi="Times New Roman" w:cs="Times New Roman"/>
          <w:b/>
          <w:i/>
          <w:sz w:val="24"/>
          <w:szCs w:val="24"/>
          <w:lang w:eastAsia="ru-RU"/>
        </w:rPr>
        <w:t>самая</w:t>
      </w:r>
      <w:proofErr w:type="gramEnd"/>
      <w:r w:rsidRPr="00D57B73">
        <w:rPr>
          <w:rFonts w:ascii="Times New Roman" w:hAnsi="Times New Roman" w:cs="Times New Roman"/>
          <w:b/>
          <w:i/>
          <w:sz w:val="24"/>
          <w:szCs w:val="24"/>
          <w:lang w:eastAsia="ru-RU"/>
        </w:rPr>
        <w:t xml:space="preserve"> главная – это соблюдение прав работников, условий труда»</w:t>
      </w:r>
    </w:p>
    <w:p w:rsidR="00D57B73" w:rsidRPr="00D57B73" w:rsidRDefault="00D57B73" w:rsidP="00FB67BA">
      <w:pPr>
        <w:pStyle w:val="a5"/>
        <w:ind w:left="142" w:right="140"/>
        <w:jc w:val="right"/>
        <w:rPr>
          <w:rFonts w:ascii="Times New Roman" w:hAnsi="Times New Roman" w:cs="Times New Roman"/>
          <w:b/>
          <w:i/>
          <w:sz w:val="24"/>
          <w:szCs w:val="24"/>
          <w:lang w:eastAsia="ru-RU"/>
        </w:rPr>
      </w:pPr>
      <w:r>
        <w:rPr>
          <w:rFonts w:ascii="Times New Roman" w:hAnsi="Times New Roman" w:cs="Times New Roman"/>
          <w:b/>
          <w:i/>
          <w:sz w:val="24"/>
          <w:szCs w:val="24"/>
          <w:lang w:eastAsia="ru-RU"/>
        </w:rPr>
        <w:t>В.В.Путин</w:t>
      </w:r>
    </w:p>
    <w:p w:rsidR="00DE5688" w:rsidRPr="00F43AE1" w:rsidRDefault="00DE5688" w:rsidP="00BF6A41">
      <w:pPr>
        <w:ind w:left="284" w:right="282" w:firstLine="425"/>
        <w:jc w:val="both"/>
        <w:rPr>
          <w:sz w:val="12"/>
          <w:szCs w:val="12"/>
        </w:rPr>
      </w:pPr>
    </w:p>
    <w:p w:rsidR="0038014E" w:rsidRDefault="008E5959" w:rsidP="00F03846">
      <w:pPr>
        <w:spacing w:line="276" w:lineRule="auto"/>
        <w:ind w:left="284" w:right="282" w:firstLine="425"/>
        <w:jc w:val="both"/>
        <w:rPr>
          <w:b/>
          <w:sz w:val="24"/>
          <w:szCs w:val="24"/>
        </w:rPr>
      </w:pPr>
      <w:r>
        <w:rPr>
          <w:b/>
          <w:sz w:val="24"/>
          <w:szCs w:val="24"/>
        </w:rPr>
        <w:t xml:space="preserve">Конституция РФ и Трудовой кодекс РФ в качестве государственной гарантии по оплате труда работников устанавливают минимальный размер оплаты труда (МРОТ), т.е. уровень оплаты труда, ниже которого работник, отработавший полностью определенную на конкретный период норму времени, получать не может. </w:t>
      </w:r>
    </w:p>
    <w:p w:rsidR="008E5959" w:rsidRDefault="008E5959" w:rsidP="00F03846">
      <w:pPr>
        <w:spacing w:line="276" w:lineRule="auto"/>
        <w:ind w:left="284" w:right="282" w:firstLine="425"/>
        <w:jc w:val="both"/>
        <w:rPr>
          <w:b/>
          <w:sz w:val="24"/>
          <w:szCs w:val="24"/>
        </w:rPr>
      </w:pPr>
      <w:r>
        <w:rPr>
          <w:b/>
          <w:sz w:val="24"/>
          <w:szCs w:val="24"/>
        </w:rPr>
        <w:t>Профсоюз</w:t>
      </w:r>
      <w:r w:rsidR="00824B2E">
        <w:rPr>
          <w:b/>
          <w:sz w:val="24"/>
          <w:szCs w:val="24"/>
        </w:rPr>
        <w:t>ы России</w:t>
      </w:r>
      <w:r>
        <w:rPr>
          <w:b/>
          <w:sz w:val="24"/>
          <w:szCs w:val="24"/>
        </w:rPr>
        <w:t xml:space="preserve"> </w:t>
      </w:r>
      <w:r w:rsidR="0049342D">
        <w:rPr>
          <w:b/>
          <w:sz w:val="24"/>
          <w:szCs w:val="24"/>
        </w:rPr>
        <w:t>постоянно выступают</w:t>
      </w:r>
      <w:r>
        <w:rPr>
          <w:b/>
          <w:sz w:val="24"/>
          <w:szCs w:val="24"/>
        </w:rPr>
        <w:t xml:space="preserve"> с инициативой приравнять размер МРОТ к </w:t>
      </w:r>
      <w:r w:rsidR="00824320">
        <w:rPr>
          <w:b/>
          <w:sz w:val="24"/>
          <w:szCs w:val="24"/>
        </w:rPr>
        <w:t xml:space="preserve">величине </w:t>
      </w:r>
      <w:r>
        <w:rPr>
          <w:b/>
          <w:sz w:val="24"/>
          <w:szCs w:val="24"/>
        </w:rPr>
        <w:t>прожиточного минимума для трудоспособного населения в Российской Федерации.</w:t>
      </w:r>
    </w:p>
    <w:p w:rsidR="008E5959" w:rsidRDefault="00824B2E" w:rsidP="00F03846">
      <w:pPr>
        <w:spacing w:line="276" w:lineRule="auto"/>
        <w:ind w:left="284" w:right="282" w:firstLine="425"/>
        <w:jc w:val="both"/>
        <w:rPr>
          <w:b/>
          <w:sz w:val="24"/>
          <w:szCs w:val="24"/>
        </w:rPr>
      </w:pPr>
      <w:r>
        <w:rPr>
          <w:b/>
          <w:sz w:val="24"/>
          <w:szCs w:val="24"/>
        </w:rPr>
        <w:t>По инициативе Профсоюз</w:t>
      </w:r>
      <w:r w:rsidR="0038014E">
        <w:rPr>
          <w:b/>
          <w:sz w:val="24"/>
          <w:szCs w:val="24"/>
        </w:rPr>
        <w:t xml:space="preserve">ов России </w:t>
      </w:r>
      <w:r>
        <w:rPr>
          <w:b/>
          <w:sz w:val="24"/>
          <w:szCs w:val="24"/>
        </w:rPr>
        <w:t xml:space="preserve">размер МРОТ был увеличен с 01 января 2017 года до </w:t>
      </w:r>
      <w:r w:rsidR="00F43AE1">
        <w:rPr>
          <w:b/>
          <w:sz w:val="24"/>
          <w:szCs w:val="24"/>
        </w:rPr>
        <w:t xml:space="preserve">                 </w:t>
      </w:r>
      <w:r>
        <w:rPr>
          <w:b/>
          <w:sz w:val="24"/>
          <w:szCs w:val="24"/>
        </w:rPr>
        <w:t xml:space="preserve">7500 рублей и с 01 июля 2017 года до 7800 рублей. </w:t>
      </w:r>
    </w:p>
    <w:p w:rsidR="00452BD3" w:rsidRDefault="00452BD3" w:rsidP="00F03846">
      <w:pPr>
        <w:spacing w:line="276" w:lineRule="auto"/>
        <w:ind w:left="284" w:right="282" w:firstLine="425"/>
        <w:jc w:val="both"/>
        <w:rPr>
          <w:b/>
          <w:sz w:val="24"/>
          <w:szCs w:val="24"/>
        </w:rPr>
      </w:pPr>
      <w:r>
        <w:rPr>
          <w:b/>
          <w:sz w:val="24"/>
          <w:szCs w:val="24"/>
        </w:rPr>
        <w:t xml:space="preserve">Президент России В.В. Путин </w:t>
      </w:r>
      <w:r w:rsidR="00F43AE1">
        <w:rPr>
          <w:b/>
          <w:sz w:val="24"/>
          <w:szCs w:val="24"/>
        </w:rPr>
        <w:t>на совещании с членами Правительства Российской Федерации 11 сентября 2017 года</w:t>
      </w:r>
      <w:r w:rsidR="00824320" w:rsidRPr="00824320">
        <w:rPr>
          <w:b/>
          <w:sz w:val="24"/>
          <w:szCs w:val="24"/>
        </w:rPr>
        <w:t xml:space="preserve"> </w:t>
      </w:r>
      <w:r w:rsidR="00824320">
        <w:rPr>
          <w:b/>
          <w:sz w:val="24"/>
          <w:szCs w:val="24"/>
        </w:rPr>
        <w:t>выступил с предложением</w:t>
      </w:r>
      <w:r>
        <w:rPr>
          <w:b/>
          <w:sz w:val="24"/>
          <w:szCs w:val="24"/>
        </w:rPr>
        <w:t xml:space="preserve">: «Предлагаю с 1 января </w:t>
      </w:r>
      <w:r w:rsidR="00F03846">
        <w:rPr>
          <w:b/>
          <w:sz w:val="24"/>
          <w:szCs w:val="24"/>
        </w:rPr>
        <w:t xml:space="preserve">              </w:t>
      </w:r>
      <w:r>
        <w:rPr>
          <w:b/>
          <w:sz w:val="24"/>
          <w:szCs w:val="24"/>
        </w:rPr>
        <w:t xml:space="preserve">2018 года повысить МРОТ с </w:t>
      </w:r>
      <w:proofErr w:type="gramStart"/>
      <w:r>
        <w:rPr>
          <w:b/>
          <w:sz w:val="24"/>
          <w:szCs w:val="24"/>
        </w:rPr>
        <w:t>нынешних</w:t>
      </w:r>
      <w:proofErr w:type="gramEnd"/>
      <w:r>
        <w:rPr>
          <w:b/>
          <w:sz w:val="24"/>
          <w:szCs w:val="24"/>
        </w:rPr>
        <w:t xml:space="preserve"> 71-72% от прожиточного минимума трудоспособного населения до 85%. И не позднее, а если правительство посчитает это возможным, то и раньше, но не позднее</w:t>
      </w:r>
      <w:r w:rsidR="00824320">
        <w:rPr>
          <w:b/>
          <w:sz w:val="24"/>
          <w:szCs w:val="24"/>
        </w:rPr>
        <w:t xml:space="preserve"> </w:t>
      </w:r>
      <w:r>
        <w:rPr>
          <w:b/>
          <w:sz w:val="24"/>
          <w:szCs w:val="24"/>
        </w:rPr>
        <w:t xml:space="preserve">1 января 2019 года приравнять МРОТ и прожиточный минимум. </w:t>
      </w:r>
      <w:r w:rsidR="009F1A3B">
        <w:rPr>
          <w:b/>
          <w:sz w:val="24"/>
          <w:szCs w:val="24"/>
        </w:rPr>
        <w:t xml:space="preserve">       </w:t>
      </w:r>
      <w:proofErr w:type="gramStart"/>
      <w:r>
        <w:rPr>
          <w:b/>
          <w:sz w:val="24"/>
          <w:szCs w:val="24"/>
        </w:rPr>
        <w:t>Я прошу правительство внести соответствующие предложения в Государственную Думу вместе с проектом федерального бюджета на ближайшую трехлетку… Нужно уровнять МРОТ с прожиточным минимум и преодолеть ситуацию, когда минимально возможная заработная плата не покрывает даже базовые расходы граждан.»</w:t>
      </w:r>
      <w:proofErr w:type="gramEnd"/>
    </w:p>
    <w:p w:rsidR="0022142F" w:rsidRDefault="0022142F" w:rsidP="00F03846">
      <w:pPr>
        <w:spacing w:line="276" w:lineRule="auto"/>
        <w:ind w:left="284" w:right="282" w:firstLine="425"/>
        <w:jc w:val="both"/>
        <w:rPr>
          <w:b/>
          <w:sz w:val="24"/>
          <w:szCs w:val="24"/>
        </w:rPr>
      </w:pPr>
      <w:r>
        <w:rPr>
          <w:b/>
          <w:sz w:val="24"/>
          <w:szCs w:val="24"/>
        </w:rPr>
        <w:t xml:space="preserve">На встрече с Президентом России В.В.Путиным, которая состоялась 13 сентября                 2017 года, Председатель ФНПР М. В. Шмаков </w:t>
      </w:r>
      <w:r w:rsidR="00F03846">
        <w:rPr>
          <w:b/>
          <w:sz w:val="24"/>
          <w:szCs w:val="24"/>
        </w:rPr>
        <w:t xml:space="preserve">еще раз </w:t>
      </w:r>
      <w:r>
        <w:rPr>
          <w:b/>
          <w:sz w:val="24"/>
          <w:szCs w:val="24"/>
        </w:rPr>
        <w:t>вернулся к вопросу приравнять МРОТ к 100%</w:t>
      </w:r>
      <w:r w:rsidR="00F03846">
        <w:rPr>
          <w:b/>
          <w:sz w:val="24"/>
          <w:szCs w:val="24"/>
        </w:rPr>
        <w:t xml:space="preserve"> </w:t>
      </w:r>
      <w:r>
        <w:rPr>
          <w:b/>
          <w:sz w:val="24"/>
          <w:szCs w:val="24"/>
        </w:rPr>
        <w:t>прожиточного минимума для трудоспособного населения России</w:t>
      </w:r>
      <w:r w:rsidR="00F03846">
        <w:rPr>
          <w:b/>
          <w:sz w:val="24"/>
          <w:szCs w:val="24"/>
        </w:rPr>
        <w:t xml:space="preserve"> </w:t>
      </w:r>
      <w:r>
        <w:rPr>
          <w:b/>
          <w:sz w:val="24"/>
          <w:szCs w:val="24"/>
        </w:rPr>
        <w:t xml:space="preserve">уже с </w:t>
      </w:r>
      <w:r w:rsidR="00F03846">
        <w:rPr>
          <w:b/>
          <w:sz w:val="24"/>
          <w:szCs w:val="24"/>
        </w:rPr>
        <w:t xml:space="preserve">                       </w:t>
      </w:r>
      <w:r>
        <w:rPr>
          <w:b/>
          <w:sz w:val="24"/>
          <w:szCs w:val="24"/>
        </w:rPr>
        <w:t>1 января 2018 года</w:t>
      </w:r>
      <w:r w:rsidR="00F03846">
        <w:rPr>
          <w:b/>
          <w:sz w:val="24"/>
          <w:szCs w:val="24"/>
        </w:rPr>
        <w:t>.</w:t>
      </w:r>
    </w:p>
    <w:p w:rsidR="0004476C" w:rsidRDefault="00445DC4" w:rsidP="00F03846">
      <w:pPr>
        <w:spacing w:line="276" w:lineRule="auto"/>
        <w:ind w:left="284" w:right="282" w:firstLine="425"/>
        <w:jc w:val="both"/>
        <w:rPr>
          <w:b/>
          <w:sz w:val="24"/>
          <w:szCs w:val="24"/>
        </w:rPr>
      </w:pPr>
      <w:proofErr w:type="gramStart"/>
      <w:r>
        <w:rPr>
          <w:b/>
          <w:sz w:val="24"/>
          <w:szCs w:val="24"/>
        </w:rPr>
        <w:t xml:space="preserve">8 ноября 2017 года </w:t>
      </w:r>
      <w:r w:rsidR="0004476C">
        <w:rPr>
          <w:b/>
          <w:sz w:val="24"/>
          <w:szCs w:val="24"/>
        </w:rPr>
        <w:t>Государственной Дум</w:t>
      </w:r>
      <w:r>
        <w:rPr>
          <w:b/>
          <w:sz w:val="24"/>
          <w:szCs w:val="24"/>
        </w:rPr>
        <w:t>ой</w:t>
      </w:r>
      <w:r w:rsidR="0004476C">
        <w:rPr>
          <w:b/>
          <w:sz w:val="24"/>
          <w:szCs w:val="24"/>
        </w:rPr>
        <w:t xml:space="preserve"> Российской Федерации в первом чтении </w:t>
      </w:r>
      <w:r>
        <w:rPr>
          <w:b/>
          <w:sz w:val="24"/>
          <w:szCs w:val="24"/>
        </w:rPr>
        <w:t>рассмотрен</w:t>
      </w:r>
      <w:r w:rsidR="0004476C">
        <w:rPr>
          <w:b/>
          <w:sz w:val="24"/>
          <w:szCs w:val="24"/>
        </w:rPr>
        <w:t xml:space="preserve"> законопроект «О внесении изменений в отдельные законодательные акты Российской Федерации в целях установления МРОТ не ниже прожиточного минимума для трудоспособного населения в</w:t>
      </w:r>
      <w:r>
        <w:rPr>
          <w:b/>
          <w:sz w:val="24"/>
          <w:szCs w:val="24"/>
        </w:rPr>
        <w:t xml:space="preserve"> целом по Российской Федерации», которым предусматривается установление МРОТ с 1 января 2018 года в сумме 9489 рублей в месяц, а с 1 января 2019 года и</w:t>
      </w:r>
      <w:proofErr w:type="gramEnd"/>
      <w:r>
        <w:rPr>
          <w:b/>
          <w:sz w:val="24"/>
          <w:szCs w:val="24"/>
        </w:rPr>
        <w:t xml:space="preserve"> далее ежегодно - в размере 100% величины прожиточного минимума трудоспособного населения в целом по Российской Федерации. </w:t>
      </w:r>
    </w:p>
    <w:p w:rsidR="00F43AE1" w:rsidRDefault="00F43AE1" w:rsidP="00F03846">
      <w:pPr>
        <w:spacing w:line="276" w:lineRule="auto"/>
        <w:ind w:left="284" w:right="282" w:firstLine="425"/>
        <w:jc w:val="both"/>
        <w:rPr>
          <w:b/>
          <w:sz w:val="24"/>
          <w:szCs w:val="24"/>
        </w:rPr>
      </w:pPr>
      <w:r>
        <w:rPr>
          <w:b/>
          <w:sz w:val="24"/>
          <w:szCs w:val="24"/>
        </w:rPr>
        <w:t xml:space="preserve">Профсоюзы России продолжают настаивать на ускорении процесса </w:t>
      </w:r>
      <w:r w:rsidR="0038014E">
        <w:rPr>
          <w:b/>
          <w:sz w:val="24"/>
          <w:szCs w:val="24"/>
        </w:rPr>
        <w:t xml:space="preserve">и обратились к депутатам с предложением установить МРОТ в </w:t>
      </w:r>
      <w:r w:rsidR="00F03846">
        <w:rPr>
          <w:b/>
          <w:sz w:val="24"/>
          <w:szCs w:val="24"/>
        </w:rPr>
        <w:t xml:space="preserve">размере </w:t>
      </w:r>
      <w:r w:rsidR="0038014E">
        <w:rPr>
          <w:b/>
          <w:sz w:val="24"/>
          <w:szCs w:val="24"/>
        </w:rPr>
        <w:t>100% величины прожиточного минимума уже с 1 марта 2018 года.</w:t>
      </w:r>
    </w:p>
    <w:p w:rsidR="00F03846" w:rsidRPr="00BC12CC" w:rsidRDefault="00F03846" w:rsidP="0038014E">
      <w:pPr>
        <w:ind w:left="284" w:right="282" w:firstLine="425"/>
        <w:jc w:val="both"/>
        <w:rPr>
          <w:b/>
          <w:sz w:val="18"/>
          <w:szCs w:val="18"/>
        </w:rPr>
      </w:pPr>
    </w:p>
    <w:p w:rsidR="00D02047" w:rsidRPr="00D57B73" w:rsidRDefault="00D02047" w:rsidP="000312CB">
      <w:pPr>
        <w:pStyle w:val="a5"/>
        <w:jc w:val="center"/>
        <w:rPr>
          <w:rFonts w:ascii="Times New Roman" w:eastAsia="Times New Roman" w:hAnsi="Times New Roman" w:cs="Times New Roman"/>
          <w:b/>
          <w:iCs/>
          <w:color w:val="C00000"/>
          <w:sz w:val="16"/>
          <w:szCs w:val="16"/>
          <w:lang w:eastAsia="ru-RU"/>
        </w:rPr>
      </w:pPr>
    </w:p>
    <w:p w:rsidR="001620D7" w:rsidRDefault="00D57B73" w:rsidP="000312CB">
      <w:pPr>
        <w:pStyle w:val="a5"/>
        <w:ind w:left="360"/>
        <w:jc w:val="center"/>
        <w:rPr>
          <w:rFonts w:ascii="Times New Roman" w:eastAsia="Times New Roman" w:hAnsi="Times New Roman" w:cs="Times New Roman"/>
          <w:b/>
          <w:iCs/>
          <w:color w:val="C00000"/>
          <w:sz w:val="32"/>
          <w:szCs w:val="32"/>
          <w:lang w:eastAsia="ru-RU"/>
        </w:rPr>
      </w:pPr>
      <w:r w:rsidRPr="00D57B73">
        <w:rPr>
          <w:rFonts w:ascii="Times New Roman" w:hAnsi="Times New Roman" w:cs="Times New Roman"/>
          <w:b/>
          <w:iCs/>
          <w:noProof/>
          <w:color w:val="C00000"/>
          <w:sz w:val="32"/>
          <w:szCs w:val="32"/>
          <w:lang w:eastAsia="ru-RU"/>
        </w:rPr>
        <w:drawing>
          <wp:anchor distT="0" distB="0" distL="114300" distR="114300" simplePos="0" relativeHeight="251658240" behindDoc="0" locked="0" layoutInCell="1" allowOverlap="1">
            <wp:simplePos x="0" y="0"/>
            <wp:positionH relativeFrom="column">
              <wp:posOffset>573405</wp:posOffset>
            </wp:positionH>
            <wp:positionV relativeFrom="paragraph">
              <wp:posOffset>-1905</wp:posOffset>
            </wp:positionV>
            <wp:extent cx="544830" cy="409575"/>
            <wp:effectExtent l="19050" t="0" r="7620" b="0"/>
            <wp:wrapThrough wrapText="bothSides">
              <wp:wrapPolygon edited="0">
                <wp:start x="-755" y="0"/>
                <wp:lineTo x="-755" y="18084"/>
                <wp:lineTo x="7552" y="21098"/>
                <wp:lineTo x="11329" y="21098"/>
                <wp:lineTo x="21902" y="21098"/>
                <wp:lineTo x="21902" y="4019"/>
                <wp:lineTo x="19636" y="1005"/>
                <wp:lineTo x="9818" y="0"/>
                <wp:lineTo x="-755" y="0"/>
              </wp:wrapPolygon>
            </wp:wrapThrough>
            <wp:docPr id="2" name="Рисунок 6" descr="C:\Users\Александр Петрович\Desktop\наш знак\без-белого-фона-ргу.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лександр Петрович\Desktop\наш знак\без-белого-фона-ргу.gif"/>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4830" cy="409575"/>
                    </a:xfrm>
                    <a:prstGeom prst="rect">
                      <a:avLst/>
                    </a:prstGeom>
                    <a:noFill/>
                    <a:ln>
                      <a:noFill/>
                    </a:ln>
                  </pic:spPr>
                </pic:pic>
              </a:graphicData>
            </a:graphic>
          </wp:anchor>
        </w:drawing>
      </w:r>
      <w:r w:rsidR="00676106" w:rsidRPr="00D57B73">
        <w:rPr>
          <w:rFonts w:ascii="Times New Roman" w:eastAsia="Times New Roman" w:hAnsi="Times New Roman" w:cs="Times New Roman"/>
          <w:b/>
          <w:iCs/>
          <w:color w:val="C00000"/>
          <w:sz w:val="32"/>
          <w:szCs w:val="32"/>
          <w:lang w:eastAsia="ru-RU"/>
        </w:rPr>
        <w:t>НАША СИЛА В НАШЕМ ЕДИНСТВЕ</w:t>
      </w:r>
    </w:p>
    <w:p w:rsidR="009D3573" w:rsidRPr="00D57B73" w:rsidRDefault="00D57B73" w:rsidP="000312CB">
      <w:pPr>
        <w:tabs>
          <w:tab w:val="center" w:pos="5812"/>
          <w:tab w:val="right" w:pos="11624"/>
        </w:tabs>
        <w:rPr>
          <w:b/>
        </w:rPr>
      </w:pPr>
      <w:r>
        <w:rPr>
          <w:b/>
        </w:rPr>
        <w:t xml:space="preserve">              3</w:t>
      </w:r>
      <w:r w:rsidR="003467B7" w:rsidRPr="00D57B73">
        <w:rPr>
          <w:b/>
        </w:rPr>
        <w:t xml:space="preserve">50020, г. Краснодар, ул. </w:t>
      </w:r>
      <w:proofErr w:type="gramStart"/>
      <w:r w:rsidR="003467B7" w:rsidRPr="00D57B73">
        <w:rPr>
          <w:b/>
        </w:rPr>
        <w:t>Красная</w:t>
      </w:r>
      <w:proofErr w:type="gramEnd"/>
      <w:r w:rsidR="003467B7" w:rsidRPr="00D57B73">
        <w:rPr>
          <w:b/>
        </w:rPr>
        <w:t>, 1</w:t>
      </w:r>
      <w:r w:rsidR="009619DB" w:rsidRPr="00D57B73">
        <w:rPr>
          <w:b/>
        </w:rPr>
        <w:t xml:space="preserve">43. Тел/факс (861) 255-40-76 </w:t>
      </w:r>
      <w:r w:rsidR="003467B7" w:rsidRPr="00D57B73">
        <w:rPr>
          <w:b/>
          <w:lang w:val="en-US"/>
        </w:rPr>
        <w:t>www</w:t>
      </w:r>
      <w:r w:rsidR="003467B7" w:rsidRPr="00D57B73">
        <w:rPr>
          <w:b/>
        </w:rPr>
        <w:t>.</w:t>
      </w:r>
      <w:proofErr w:type="spellStart"/>
      <w:r w:rsidR="003467B7" w:rsidRPr="00D57B73">
        <w:rPr>
          <w:b/>
          <w:lang w:val="en-US"/>
        </w:rPr>
        <w:t>prgukuban</w:t>
      </w:r>
      <w:proofErr w:type="spellEnd"/>
      <w:r w:rsidR="003467B7" w:rsidRPr="00D57B73">
        <w:rPr>
          <w:b/>
        </w:rPr>
        <w:t>.</w:t>
      </w:r>
      <w:r w:rsidR="003467B7" w:rsidRPr="00D57B73">
        <w:rPr>
          <w:b/>
          <w:lang w:val="en-US"/>
        </w:rPr>
        <w:t>ru</w:t>
      </w:r>
    </w:p>
    <w:p w:rsidR="00D93FE5" w:rsidRPr="00D57B73" w:rsidRDefault="00D57B73" w:rsidP="000312CB">
      <w:pPr>
        <w:tabs>
          <w:tab w:val="center" w:pos="5812"/>
          <w:tab w:val="right" w:pos="11624"/>
        </w:tabs>
        <w:jc w:val="center"/>
        <w:rPr>
          <w:b/>
          <w:sz w:val="28"/>
          <w:szCs w:val="28"/>
        </w:rPr>
      </w:pPr>
      <w:r>
        <w:rPr>
          <w:b/>
        </w:rPr>
        <w:t xml:space="preserve">                                 </w:t>
      </w:r>
      <w:proofErr w:type="gramStart"/>
      <w:r w:rsidR="003467B7" w:rsidRPr="00D57B73">
        <w:rPr>
          <w:b/>
          <w:lang w:val="en-US"/>
        </w:rPr>
        <w:t>e</w:t>
      </w:r>
      <w:r w:rsidR="003467B7" w:rsidRPr="00D57B73">
        <w:rPr>
          <w:b/>
        </w:rPr>
        <w:t>-</w:t>
      </w:r>
      <w:r w:rsidR="003467B7" w:rsidRPr="00D57B73">
        <w:rPr>
          <w:b/>
          <w:lang w:val="en-US"/>
        </w:rPr>
        <w:t>mail</w:t>
      </w:r>
      <w:proofErr w:type="gramEnd"/>
      <w:r w:rsidR="003467B7" w:rsidRPr="00D57B73">
        <w:rPr>
          <w:b/>
        </w:rPr>
        <w:t xml:space="preserve">: </w:t>
      </w:r>
      <w:hyperlink r:id="rId8" w:history="1">
        <w:r w:rsidR="00D93FE5" w:rsidRPr="00D57B73">
          <w:rPr>
            <w:rStyle w:val="a8"/>
            <w:b/>
            <w:lang w:val="en-US"/>
          </w:rPr>
          <w:t>kubanprofrgu</w:t>
        </w:r>
        <w:r w:rsidR="00D93FE5" w:rsidRPr="00D57B73">
          <w:rPr>
            <w:rStyle w:val="a8"/>
            <w:b/>
          </w:rPr>
          <w:t>@</w:t>
        </w:r>
        <w:r w:rsidR="00D93FE5" w:rsidRPr="00D57B73">
          <w:rPr>
            <w:rStyle w:val="a8"/>
            <w:b/>
            <w:lang w:val="en-US"/>
          </w:rPr>
          <w:t>mail</w:t>
        </w:r>
        <w:r w:rsidR="00D93FE5" w:rsidRPr="00D57B73">
          <w:rPr>
            <w:rStyle w:val="a8"/>
            <w:b/>
          </w:rPr>
          <w:t>.</w:t>
        </w:r>
        <w:r w:rsidR="00D93FE5" w:rsidRPr="00D57B73">
          <w:rPr>
            <w:rStyle w:val="a8"/>
            <w:b/>
            <w:lang w:val="en-US"/>
          </w:rPr>
          <w:t>ru</w:t>
        </w:r>
      </w:hyperlink>
    </w:p>
    <w:sectPr w:rsidR="00D93FE5" w:rsidRPr="00D57B73" w:rsidSect="003F5BE3">
      <w:pgSz w:w="11906" w:h="16838"/>
      <w:pgMar w:top="567" w:right="567" w:bottom="567" w:left="567"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41.6pt;height:256.2pt;visibility:visible;mso-wrap-style:square" o:bullet="t">
        <v:imagedata r:id="rId1" o:title="без-белого-фона-ргу"/>
      </v:shape>
    </w:pict>
  </w:numPicBullet>
  <w:abstractNum w:abstractNumId="0">
    <w:nsid w:val="03EE662A"/>
    <w:multiLevelType w:val="hybridMultilevel"/>
    <w:tmpl w:val="4A2012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3B0481"/>
    <w:multiLevelType w:val="hybridMultilevel"/>
    <w:tmpl w:val="F21A5F8E"/>
    <w:lvl w:ilvl="0" w:tplc="2550C85C">
      <w:start w:val="1"/>
      <w:numFmt w:val="bullet"/>
      <w:lvlText w:val=""/>
      <w:lvlPicBulletId w:val="0"/>
      <w:lvlJc w:val="left"/>
      <w:pPr>
        <w:tabs>
          <w:tab w:val="num" w:pos="720"/>
        </w:tabs>
        <w:ind w:left="720" w:hanging="360"/>
      </w:pPr>
      <w:rPr>
        <w:rFonts w:ascii="Symbol" w:hAnsi="Symbol" w:hint="default"/>
      </w:rPr>
    </w:lvl>
    <w:lvl w:ilvl="1" w:tplc="0DC0D3AE" w:tentative="1">
      <w:start w:val="1"/>
      <w:numFmt w:val="bullet"/>
      <w:lvlText w:val=""/>
      <w:lvlJc w:val="left"/>
      <w:pPr>
        <w:tabs>
          <w:tab w:val="num" w:pos="1440"/>
        </w:tabs>
        <w:ind w:left="1440" w:hanging="360"/>
      </w:pPr>
      <w:rPr>
        <w:rFonts w:ascii="Symbol" w:hAnsi="Symbol" w:hint="default"/>
      </w:rPr>
    </w:lvl>
    <w:lvl w:ilvl="2" w:tplc="3E9C3F38" w:tentative="1">
      <w:start w:val="1"/>
      <w:numFmt w:val="bullet"/>
      <w:lvlText w:val=""/>
      <w:lvlJc w:val="left"/>
      <w:pPr>
        <w:tabs>
          <w:tab w:val="num" w:pos="2160"/>
        </w:tabs>
        <w:ind w:left="2160" w:hanging="360"/>
      </w:pPr>
      <w:rPr>
        <w:rFonts w:ascii="Symbol" w:hAnsi="Symbol" w:hint="default"/>
      </w:rPr>
    </w:lvl>
    <w:lvl w:ilvl="3" w:tplc="9D1E134E" w:tentative="1">
      <w:start w:val="1"/>
      <w:numFmt w:val="bullet"/>
      <w:lvlText w:val=""/>
      <w:lvlJc w:val="left"/>
      <w:pPr>
        <w:tabs>
          <w:tab w:val="num" w:pos="2880"/>
        </w:tabs>
        <w:ind w:left="2880" w:hanging="360"/>
      </w:pPr>
      <w:rPr>
        <w:rFonts w:ascii="Symbol" w:hAnsi="Symbol" w:hint="default"/>
      </w:rPr>
    </w:lvl>
    <w:lvl w:ilvl="4" w:tplc="07A8F0D6" w:tentative="1">
      <w:start w:val="1"/>
      <w:numFmt w:val="bullet"/>
      <w:lvlText w:val=""/>
      <w:lvlJc w:val="left"/>
      <w:pPr>
        <w:tabs>
          <w:tab w:val="num" w:pos="3600"/>
        </w:tabs>
        <w:ind w:left="3600" w:hanging="360"/>
      </w:pPr>
      <w:rPr>
        <w:rFonts w:ascii="Symbol" w:hAnsi="Symbol" w:hint="default"/>
      </w:rPr>
    </w:lvl>
    <w:lvl w:ilvl="5" w:tplc="E5EAF058" w:tentative="1">
      <w:start w:val="1"/>
      <w:numFmt w:val="bullet"/>
      <w:lvlText w:val=""/>
      <w:lvlJc w:val="left"/>
      <w:pPr>
        <w:tabs>
          <w:tab w:val="num" w:pos="4320"/>
        </w:tabs>
        <w:ind w:left="4320" w:hanging="360"/>
      </w:pPr>
      <w:rPr>
        <w:rFonts w:ascii="Symbol" w:hAnsi="Symbol" w:hint="default"/>
      </w:rPr>
    </w:lvl>
    <w:lvl w:ilvl="6" w:tplc="EB3E6FC8" w:tentative="1">
      <w:start w:val="1"/>
      <w:numFmt w:val="bullet"/>
      <w:lvlText w:val=""/>
      <w:lvlJc w:val="left"/>
      <w:pPr>
        <w:tabs>
          <w:tab w:val="num" w:pos="5040"/>
        </w:tabs>
        <w:ind w:left="5040" w:hanging="360"/>
      </w:pPr>
      <w:rPr>
        <w:rFonts w:ascii="Symbol" w:hAnsi="Symbol" w:hint="default"/>
      </w:rPr>
    </w:lvl>
    <w:lvl w:ilvl="7" w:tplc="E6F61626" w:tentative="1">
      <w:start w:val="1"/>
      <w:numFmt w:val="bullet"/>
      <w:lvlText w:val=""/>
      <w:lvlJc w:val="left"/>
      <w:pPr>
        <w:tabs>
          <w:tab w:val="num" w:pos="5760"/>
        </w:tabs>
        <w:ind w:left="5760" w:hanging="360"/>
      </w:pPr>
      <w:rPr>
        <w:rFonts w:ascii="Symbol" w:hAnsi="Symbol" w:hint="default"/>
      </w:rPr>
    </w:lvl>
    <w:lvl w:ilvl="8" w:tplc="F4D67E82" w:tentative="1">
      <w:start w:val="1"/>
      <w:numFmt w:val="bullet"/>
      <w:lvlText w:val=""/>
      <w:lvlJc w:val="left"/>
      <w:pPr>
        <w:tabs>
          <w:tab w:val="num" w:pos="6480"/>
        </w:tabs>
        <w:ind w:left="6480" w:hanging="360"/>
      </w:pPr>
      <w:rPr>
        <w:rFonts w:ascii="Symbol" w:hAnsi="Symbol" w:hint="default"/>
      </w:rPr>
    </w:lvl>
  </w:abstractNum>
  <w:abstractNum w:abstractNumId="2">
    <w:nsid w:val="1CE52431"/>
    <w:multiLevelType w:val="hybridMultilevel"/>
    <w:tmpl w:val="C3900AEA"/>
    <w:lvl w:ilvl="0" w:tplc="058C3C10">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0E46ED"/>
    <w:multiLevelType w:val="hybridMultilevel"/>
    <w:tmpl w:val="56463E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137006"/>
    <w:multiLevelType w:val="hybridMultilevel"/>
    <w:tmpl w:val="9E141770"/>
    <w:lvl w:ilvl="0" w:tplc="8D14A5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85E0FAA"/>
    <w:multiLevelType w:val="hybridMultilevel"/>
    <w:tmpl w:val="577A377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compat/>
  <w:rsids>
    <w:rsidRoot w:val="009263B4"/>
    <w:rsid w:val="000312CB"/>
    <w:rsid w:val="0004476C"/>
    <w:rsid w:val="00045D14"/>
    <w:rsid w:val="000C5AD5"/>
    <w:rsid w:val="000D3F69"/>
    <w:rsid w:val="00121630"/>
    <w:rsid w:val="001378E4"/>
    <w:rsid w:val="001620D7"/>
    <w:rsid w:val="001B22C2"/>
    <w:rsid w:val="0022142F"/>
    <w:rsid w:val="00253881"/>
    <w:rsid w:val="00272E1C"/>
    <w:rsid w:val="00277043"/>
    <w:rsid w:val="002918C6"/>
    <w:rsid w:val="003467B7"/>
    <w:rsid w:val="00376782"/>
    <w:rsid w:val="0038014E"/>
    <w:rsid w:val="00380832"/>
    <w:rsid w:val="003B33D0"/>
    <w:rsid w:val="003F189B"/>
    <w:rsid w:val="003F5BE3"/>
    <w:rsid w:val="00430F93"/>
    <w:rsid w:val="00445DC4"/>
    <w:rsid w:val="00452BD3"/>
    <w:rsid w:val="0049342D"/>
    <w:rsid w:val="004E56B1"/>
    <w:rsid w:val="005F400C"/>
    <w:rsid w:val="0062747F"/>
    <w:rsid w:val="00667B8E"/>
    <w:rsid w:val="00676106"/>
    <w:rsid w:val="006C0196"/>
    <w:rsid w:val="006F54B4"/>
    <w:rsid w:val="006F6D3F"/>
    <w:rsid w:val="00711922"/>
    <w:rsid w:val="00732AE3"/>
    <w:rsid w:val="00763FF0"/>
    <w:rsid w:val="008037E4"/>
    <w:rsid w:val="00804726"/>
    <w:rsid w:val="00824320"/>
    <w:rsid w:val="0082450E"/>
    <w:rsid w:val="00824B2E"/>
    <w:rsid w:val="008D756E"/>
    <w:rsid w:val="008E5959"/>
    <w:rsid w:val="0090414B"/>
    <w:rsid w:val="009263B4"/>
    <w:rsid w:val="009414EC"/>
    <w:rsid w:val="009619DB"/>
    <w:rsid w:val="00984257"/>
    <w:rsid w:val="009D3573"/>
    <w:rsid w:val="009E0C68"/>
    <w:rsid w:val="009F1A3B"/>
    <w:rsid w:val="009F7D17"/>
    <w:rsid w:val="00A041DF"/>
    <w:rsid w:val="00AC2659"/>
    <w:rsid w:val="00B6710B"/>
    <w:rsid w:val="00BC12CC"/>
    <w:rsid w:val="00BF405E"/>
    <w:rsid w:val="00BF6A41"/>
    <w:rsid w:val="00C07337"/>
    <w:rsid w:val="00C33E0B"/>
    <w:rsid w:val="00C56940"/>
    <w:rsid w:val="00C86FDB"/>
    <w:rsid w:val="00D02047"/>
    <w:rsid w:val="00D1571A"/>
    <w:rsid w:val="00D57B73"/>
    <w:rsid w:val="00D6034E"/>
    <w:rsid w:val="00D93FE5"/>
    <w:rsid w:val="00DA3C69"/>
    <w:rsid w:val="00DE5688"/>
    <w:rsid w:val="00F03846"/>
    <w:rsid w:val="00F43AE1"/>
    <w:rsid w:val="00FB6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c9f,#ea8fff,#f8d9ff,#ff6,#ff9,#ccf,#f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56E"/>
    <w:pPr>
      <w:suppressAutoHyphens/>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756E"/>
    <w:pPr>
      <w:suppressAutoHyphens w:val="0"/>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8D756E"/>
    <w:rPr>
      <w:rFonts w:ascii="Tahoma" w:hAnsi="Tahoma" w:cs="Tahoma"/>
      <w:sz w:val="16"/>
      <w:szCs w:val="16"/>
    </w:rPr>
  </w:style>
  <w:style w:type="paragraph" w:styleId="a5">
    <w:name w:val="No Spacing"/>
    <w:link w:val="a6"/>
    <w:uiPriority w:val="1"/>
    <w:qFormat/>
    <w:rsid w:val="008D756E"/>
    <w:pPr>
      <w:spacing w:after="0" w:line="240" w:lineRule="auto"/>
    </w:pPr>
  </w:style>
  <w:style w:type="character" w:customStyle="1" w:styleId="a6">
    <w:name w:val="Без интервала Знак"/>
    <w:link w:val="a5"/>
    <w:uiPriority w:val="1"/>
    <w:rsid w:val="003F189B"/>
  </w:style>
  <w:style w:type="paragraph" w:customStyle="1" w:styleId="a7">
    <w:name w:val="Стиль"/>
    <w:rsid w:val="003F5B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8">
    <w:name w:val="Hyperlink"/>
    <w:basedOn w:val="a0"/>
    <w:uiPriority w:val="99"/>
    <w:unhideWhenUsed/>
    <w:rsid w:val="00D93FE5"/>
    <w:rPr>
      <w:color w:val="0000FF" w:themeColor="hyperlink"/>
      <w:u w:val="single"/>
    </w:rPr>
  </w:style>
  <w:style w:type="character" w:customStyle="1" w:styleId="apple-converted-space">
    <w:name w:val="apple-converted-space"/>
    <w:basedOn w:val="a0"/>
    <w:rsid w:val="00D1571A"/>
  </w:style>
  <w:style w:type="table" w:styleId="a9">
    <w:name w:val="Table Grid"/>
    <w:basedOn w:val="a1"/>
    <w:uiPriority w:val="59"/>
    <w:rsid w:val="00D15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57B73"/>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56E"/>
    <w:pPr>
      <w:suppressAutoHyphens/>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756E"/>
    <w:pPr>
      <w:suppressAutoHyphens w:val="0"/>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8D756E"/>
    <w:rPr>
      <w:rFonts w:ascii="Tahoma" w:hAnsi="Tahoma" w:cs="Tahoma"/>
      <w:sz w:val="16"/>
      <w:szCs w:val="16"/>
    </w:rPr>
  </w:style>
  <w:style w:type="paragraph" w:styleId="a5">
    <w:name w:val="No Spacing"/>
    <w:link w:val="a6"/>
    <w:uiPriority w:val="1"/>
    <w:qFormat/>
    <w:rsid w:val="008D756E"/>
    <w:pPr>
      <w:spacing w:after="0" w:line="240" w:lineRule="auto"/>
    </w:pPr>
  </w:style>
  <w:style w:type="character" w:customStyle="1" w:styleId="a6">
    <w:name w:val="Без интервала Знак"/>
    <w:link w:val="a5"/>
    <w:uiPriority w:val="1"/>
    <w:rsid w:val="003F189B"/>
  </w:style>
  <w:style w:type="paragraph" w:customStyle="1" w:styleId="a7">
    <w:name w:val="Стиль"/>
    <w:rsid w:val="003F5B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8">
    <w:name w:val="Hyperlink"/>
    <w:basedOn w:val="a0"/>
    <w:uiPriority w:val="99"/>
    <w:unhideWhenUsed/>
    <w:rsid w:val="00D93FE5"/>
    <w:rPr>
      <w:color w:val="0000FF" w:themeColor="hyperlink"/>
      <w:u w:val="single"/>
    </w:rPr>
  </w:style>
  <w:style w:type="character" w:customStyle="1" w:styleId="apple-converted-space">
    <w:name w:val="apple-converted-space"/>
    <w:basedOn w:val="a0"/>
    <w:rsid w:val="00D1571A"/>
  </w:style>
  <w:style w:type="table" w:styleId="a9">
    <w:name w:val="Table Grid"/>
    <w:basedOn w:val="a1"/>
    <w:uiPriority w:val="59"/>
    <w:rsid w:val="00D157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93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anprofrgu@mail.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3.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DF8A6-2E53-4394-85F6-4913BB5A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437</Words>
  <Characters>2492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Петрович</dc:creator>
  <cp:lastModifiedBy>пргу</cp:lastModifiedBy>
  <cp:revision>18</cp:revision>
  <cp:lastPrinted>2017-11-10T11:11:00Z</cp:lastPrinted>
  <dcterms:created xsi:type="dcterms:W3CDTF">2016-11-29T08:43:00Z</dcterms:created>
  <dcterms:modified xsi:type="dcterms:W3CDTF">2017-11-10T12:46:00Z</dcterms:modified>
</cp:coreProperties>
</file>