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935" w:rsidRPr="008A5C24" w:rsidRDefault="00AD1935" w:rsidP="00AD1935">
      <w:pPr>
        <w:pStyle w:val="a3"/>
        <w:jc w:val="center"/>
        <w:rPr>
          <w:b/>
          <w:sz w:val="28"/>
          <w:szCs w:val="28"/>
        </w:rPr>
      </w:pPr>
      <w:r w:rsidRPr="008A5C24">
        <w:rPr>
          <w:b/>
          <w:sz w:val="28"/>
          <w:szCs w:val="28"/>
        </w:rPr>
        <w:t>СОГЛАШЕНИЕ</w:t>
      </w:r>
    </w:p>
    <w:p w:rsidR="00AD1935" w:rsidRPr="008A5C24" w:rsidRDefault="00AD1935" w:rsidP="00AD1935">
      <w:pPr>
        <w:pStyle w:val="a3"/>
        <w:jc w:val="center"/>
        <w:rPr>
          <w:b/>
          <w:sz w:val="28"/>
          <w:szCs w:val="28"/>
          <w:lang w:eastAsia="ru-RU"/>
        </w:rPr>
      </w:pPr>
      <w:r w:rsidRPr="008A5C24">
        <w:rPr>
          <w:b/>
          <w:spacing w:val="-2"/>
          <w:sz w:val="28"/>
          <w:szCs w:val="28"/>
        </w:rPr>
        <w:t xml:space="preserve">о </w:t>
      </w:r>
      <w:r w:rsidRPr="008A5C24">
        <w:rPr>
          <w:b/>
          <w:sz w:val="28"/>
          <w:szCs w:val="28"/>
        </w:rPr>
        <w:t xml:space="preserve">передаче администрации муниципального образования Темрюкский район части полномочий по решению вопросов местного значения </w:t>
      </w:r>
      <w:r w:rsidR="008A5C24" w:rsidRPr="008A5C24">
        <w:rPr>
          <w:b/>
          <w:sz w:val="28"/>
          <w:szCs w:val="28"/>
        </w:rPr>
        <w:t>Новотаманского</w:t>
      </w:r>
      <w:r w:rsidRPr="008A5C24">
        <w:rPr>
          <w:b/>
          <w:sz w:val="28"/>
          <w:szCs w:val="28"/>
        </w:rPr>
        <w:t xml:space="preserve"> сельского поселения Темрюкского района о создании </w:t>
      </w:r>
      <w:r w:rsidRPr="008A5C24">
        <w:rPr>
          <w:b/>
          <w:sz w:val="28"/>
          <w:szCs w:val="28"/>
          <w:lang w:eastAsia="ru-RU"/>
        </w:rPr>
        <w:t>условий для обеспечения жителей поселения</w:t>
      </w:r>
    </w:p>
    <w:p w:rsidR="00AD1935" w:rsidRPr="008A5C24" w:rsidRDefault="00AD1935" w:rsidP="00AD1935">
      <w:pPr>
        <w:pStyle w:val="a3"/>
        <w:jc w:val="center"/>
        <w:rPr>
          <w:b/>
        </w:rPr>
      </w:pPr>
      <w:r w:rsidRPr="008A5C24">
        <w:rPr>
          <w:b/>
          <w:sz w:val="28"/>
          <w:szCs w:val="28"/>
          <w:lang w:eastAsia="ru-RU"/>
        </w:rPr>
        <w:t>услугами торговли</w:t>
      </w:r>
    </w:p>
    <w:p w:rsidR="00AD1935" w:rsidRPr="008A5C24" w:rsidRDefault="00AD1935" w:rsidP="00AD1935">
      <w:pPr>
        <w:pStyle w:val="a3"/>
      </w:pPr>
    </w:p>
    <w:tbl>
      <w:tblPr>
        <w:tblW w:w="10763" w:type="dxa"/>
        <w:tblCellMar>
          <w:left w:w="10" w:type="dxa"/>
          <w:right w:w="10" w:type="dxa"/>
        </w:tblCellMar>
        <w:tblLook w:val="0000"/>
      </w:tblPr>
      <w:tblGrid>
        <w:gridCol w:w="5920"/>
        <w:gridCol w:w="4843"/>
      </w:tblGrid>
      <w:tr w:rsidR="00AD1935" w:rsidRPr="008A5C24" w:rsidTr="00230B98">
        <w:trPr>
          <w:trHeight w:val="537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935" w:rsidRPr="008A5C24" w:rsidRDefault="00AD1935" w:rsidP="0025766A">
            <w:pPr>
              <w:pStyle w:val="a3"/>
            </w:pPr>
            <w:r w:rsidRPr="008A5C24">
              <w:rPr>
                <w:spacing w:val="1"/>
              </w:rPr>
              <w:t>г. Темрюк</w:t>
            </w:r>
            <w:r w:rsidR="008A5C24" w:rsidRPr="008A5C24">
              <w:rPr>
                <w:spacing w:val="1"/>
              </w:rPr>
              <w:t xml:space="preserve">  </w:t>
            </w:r>
            <w:r w:rsidR="00230B98">
              <w:rPr>
                <w:spacing w:val="1"/>
              </w:rPr>
              <w:t xml:space="preserve">  </w:t>
            </w:r>
          </w:p>
        </w:tc>
        <w:tc>
          <w:tcPr>
            <w:tcW w:w="484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1935" w:rsidRPr="008A5C24" w:rsidRDefault="00AD1935" w:rsidP="0025766A">
            <w:pPr>
              <w:pStyle w:val="a3"/>
            </w:pPr>
            <w:r w:rsidRPr="008A5C24">
              <w:rPr>
                <w:spacing w:val="1"/>
              </w:rPr>
              <w:t xml:space="preserve"> «____» ___________2022 года.</w:t>
            </w:r>
          </w:p>
        </w:tc>
      </w:tr>
    </w:tbl>
    <w:p w:rsidR="00AD1935" w:rsidRPr="008A5C24" w:rsidRDefault="00AD1935" w:rsidP="00AD1935">
      <w:pPr>
        <w:pStyle w:val="a3"/>
        <w:rPr>
          <w:spacing w:val="1"/>
        </w:rPr>
      </w:pPr>
    </w:p>
    <w:p w:rsidR="00AD1935" w:rsidRPr="008A5C24" w:rsidRDefault="00AD1935" w:rsidP="00AD1935">
      <w:pPr>
        <w:pStyle w:val="a3"/>
        <w:ind w:firstLine="708"/>
        <w:jc w:val="both"/>
        <w:rPr>
          <w:spacing w:val="-1"/>
          <w:sz w:val="28"/>
          <w:szCs w:val="28"/>
        </w:rPr>
      </w:pPr>
      <w:proofErr w:type="gramStart"/>
      <w:r w:rsidRPr="008A5C24">
        <w:rPr>
          <w:sz w:val="28"/>
          <w:szCs w:val="28"/>
        </w:rPr>
        <w:t xml:space="preserve">Администрация </w:t>
      </w:r>
      <w:r w:rsidR="008A5C24" w:rsidRPr="008A5C24">
        <w:rPr>
          <w:sz w:val="28"/>
          <w:szCs w:val="28"/>
        </w:rPr>
        <w:t xml:space="preserve">Новотаманского </w:t>
      </w:r>
      <w:r w:rsidRPr="008A5C24">
        <w:rPr>
          <w:sz w:val="28"/>
          <w:szCs w:val="28"/>
        </w:rPr>
        <w:t>сельского поселения Темрюк</w:t>
      </w:r>
      <w:r w:rsidR="00F5651E">
        <w:rPr>
          <w:sz w:val="28"/>
          <w:szCs w:val="28"/>
        </w:rPr>
        <w:t>ского района</w:t>
      </w:r>
      <w:r w:rsidRPr="008A5C24">
        <w:rPr>
          <w:sz w:val="28"/>
          <w:szCs w:val="28"/>
        </w:rPr>
        <w:t xml:space="preserve">, в лице </w:t>
      </w:r>
      <w:r w:rsidR="00230B98">
        <w:rPr>
          <w:sz w:val="28"/>
          <w:szCs w:val="28"/>
        </w:rPr>
        <w:t xml:space="preserve">исполняющего обязанности </w:t>
      </w:r>
      <w:r w:rsidRPr="008A5C24">
        <w:rPr>
          <w:sz w:val="28"/>
          <w:szCs w:val="28"/>
        </w:rPr>
        <w:t xml:space="preserve">главы </w:t>
      </w:r>
      <w:proofErr w:type="spellStart"/>
      <w:r w:rsidR="008A5C24" w:rsidRPr="008A5C24">
        <w:rPr>
          <w:sz w:val="28"/>
          <w:szCs w:val="28"/>
        </w:rPr>
        <w:t>Новотаманского</w:t>
      </w:r>
      <w:proofErr w:type="spellEnd"/>
      <w:r w:rsidRPr="008A5C24">
        <w:rPr>
          <w:sz w:val="28"/>
          <w:szCs w:val="28"/>
        </w:rPr>
        <w:t xml:space="preserve"> сельского поселения Темрюк</w:t>
      </w:r>
      <w:r w:rsidR="00F5651E">
        <w:rPr>
          <w:sz w:val="28"/>
          <w:szCs w:val="28"/>
        </w:rPr>
        <w:t>ского района</w:t>
      </w:r>
      <w:r w:rsidRPr="008A5C24">
        <w:rPr>
          <w:sz w:val="28"/>
          <w:szCs w:val="28"/>
        </w:rPr>
        <w:t xml:space="preserve"> </w:t>
      </w:r>
      <w:proofErr w:type="spellStart"/>
      <w:r w:rsidR="00F5651E">
        <w:rPr>
          <w:sz w:val="28"/>
          <w:szCs w:val="28"/>
        </w:rPr>
        <w:t>Черникова</w:t>
      </w:r>
      <w:proofErr w:type="spellEnd"/>
      <w:r w:rsidR="00F5651E">
        <w:rPr>
          <w:sz w:val="28"/>
          <w:szCs w:val="28"/>
        </w:rPr>
        <w:t xml:space="preserve"> Александра Алексеевича</w:t>
      </w:r>
      <w:r w:rsidRPr="008A5C24">
        <w:rPr>
          <w:sz w:val="28"/>
          <w:szCs w:val="28"/>
        </w:rPr>
        <w:t xml:space="preserve">, действующего на основании Устава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и администрация муниципального образования Темрюкский район, в лице главы муниципального образования Темрюкский район </w:t>
      </w:r>
      <w:proofErr w:type="spellStart"/>
      <w:r w:rsidRPr="008A5C24">
        <w:rPr>
          <w:sz w:val="28"/>
          <w:szCs w:val="28"/>
        </w:rPr>
        <w:t>Бабенкова</w:t>
      </w:r>
      <w:proofErr w:type="spellEnd"/>
      <w:r w:rsidRPr="008A5C24">
        <w:rPr>
          <w:sz w:val="28"/>
          <w:szCs w:val="28"/>
        </w:rPr>
        <w:t xml:space="preserve"> Федора Викторовича, действующего на основании  Устава муниципального образования Темрюкский район  именуемые в дальнейшем - Стороны, в соответствии с решением</w:t>
      </w:r>
      <w:proofErr w:type="gramEnd"/>
      <w:r w:rsidRPr="008A5C24">
        <w:rPr>
          <w:sz w:val="28"/>
          <w:szCs w:val="28"/>
        </w:rPr>
        <w:t xml:space="preserve"> сессии </w:t>
      </w:r>
      <w:r w:rsidR="001207B3">
        <w:rPr>
          <w:sz w:val="28"/>
          <w:szCs w:val="28"/>
          <w:lang w:val="en-US"/>
        </w:rPr>
        <w:t>XLIX</w:t>
      </w:r>
      <w:r w:rsidRPr="008A5C24">
        <w:rPr>
          <w:sz w:val="28"/>
          <w:szCs w:val="28"/>
        </w:rPr>
        <w:t xml:space="preserve"> сессии Совета </w:t>
      </w:r>
      <w:r w:rsidR="008A5C24" w:rsidRPr="008A5C24">
        <w:rPr>
          <w:sz w:val="28"/>
          <w:szCs w:val="28"/>
        </w:rPr>
        <w:t xml:space="preserve">Новотаманского </w:t>
      </w:r>
      <w:r w:rsidRPr="008A5C24">
        <w:rPr>
          <w:sz w:val="28"/>
          <w:szCs w:val="28"/>
        </w:rPr>
        <w:t xml:space="preserve">сельского поселения Темрюкского района </w:t>
      </w:r>
      <w:r w:rsidRPr="008A5C24">
        <w:rPr>
          <w:sz w:val="28"/>
          <w:szCs w:val="28"/>
          <w:lang w:val="en-US"/>
        </w:rPr>
        <w:t>IV</w:t>
      </w:r>
      <w:r w:rsidRPr="008A5C24">
        <w:rPr>
          <w:sz w:val="28"/>
          <w:szCs w:val="28"/>
        </w:rPr>
        <w:t xml:space="preserve"> созыва от </w:t>
      </w:r>
      <w:r w:rsidR="00F5651E">
        <w:rPr>
          <w:sz w:val="28"/>
          <w:szCs w:val="28"/>
        </w:rPr>
        <w:t xml:space="preserve">       </w:t>
      </w:r>
      <w:r w:rsidRPr="008A5C24">
        <w:rPr>
          <w:sz w:val="28"/>
          <w:szCs w:val="28"/>
        </w:rPr>
        <w:t>№</w:t>
      </w:r>
      <w:r w:rsidR="00F5651E">
        <w:rPr>
          <w:sz w:val="28"/>
          <w:szCs w:val="28"/>
        </w:rPr>
        <w:t xml:space="preserve"> 169</w:t>
      </w:r>
      <w:r w:rsidRPr="008A5C24">
        <w:rPr>
          <w:sz w:val="28"/>
          <w:szCs w:val="28"/>
        </w:rPr>
        <w:t xml:space="preserve">, решением </w:t>
      </w:r>
      <w:r w:rsidR="0025766A" w:rsidRPr="0025766A">
        <w:rPr>
          <w:sz w:val="28"/>
          <w:szCs w:val="28"/>
        </w:rPr>
        <w:t>______</w:t>
      </w:r>
      <w:r w:rsidRPr="008A5C24">
        <w:rPr>
          <w:sz w:val="28"/>
          <w:szCs w:val="28"/>
        </w:rPr>
        <w:t xml:space="preserve"> сессии Совета муниципального образования Темрюкский район </w:t>
      </w:r>
      <w:r w:rsidRPr="008A5C24">
        <w:rPr>
          <w:sz w:val="28"/>
          <w:szCs w:val="28"/>
          <w:lang w:val="en-US"/>
        </w:rPr>
        <w:t>VI</w:t>
      </w:r>
      <w:r w:rsidRPr="008A5C24">
        <w:rPr>
          <w:sz w:val="28"/>
          <w:szCs w:val="28"/>
        </w:rPr>
        <w:t xml:space="preserve"> созыва </w:t>
      </w:r>
      <w:proofErr w:type="gramStart"/>
      <w:r w:rsidRPr="008A5C24">
        <w:rPr>
          <w:sz w:val="28"/>
          <w:szCs w:val="28"/>
        </w:rPr>
        <w:t>от</w:t>
      </w:r>
      <w:proofErr w:type="gramEnd"/>
      <w:r w:rsidRPr="008A5C24">
        <w:rPr>
          <w:sz w:val="28"/>
          <w:szCs w:val="28"/>
        </w:rPr>
        <w:t xml:space="preserve"> №</w:t>
      </w:r>
      <w:r w:rsidR="0025766A" w:rsidRPr="0025766A">
        <w:rPr>
          <w:sz w:val="28"/>
          <w:szCs w:val="28"/>
        </w:rPr>
        <w:t xml:space="preserve"> _____</w:t>
      </w:r>
      <w:r w:rsidRPr="008A5C24">
        <w:rPr>
          <w:sz w:val="28"/>
          <w:szCs w:val="28"/>
        </w:rPr>
        <w:t xml:space="preserve"> заключили настоящее соглашение о нижеследующем:</w:t>
      </w:r>
    </w:p>
    <w:p w:rsidR="00AD1935" w:rsidRDefault="00AD1935" w:rsidP="00AD1935">
      <w:pPr>
        <w:pStyle w:val="a3"/>
        <w:rPr>
          <w:spacing w:val="-1"/>
        </w:rPr>
      </w:pPr>
    </w:p>
    <w:p w:rsidR="008E4444" w:rsidRDefault="008E4444" w:rsidP="00AD1935">
      <w:pPr>
        <w:pStyle w:val="a3"/>
        <w:rPr>
          <w:spacing w:val="-1"/>
        </w:rPr>
      </w:pPr>
    </w:p>
    <w:p w:rsidR="00AD1935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8A5C24">
        <w:rPr>
          <w:rStyle w:val="a4"/>
          <w:rFonts w:cs="Times New Roman"/>
          <w:sz w:val="28"/>
          <w:szCs w:val="28"/>
        </w:rPr>
        <w:t>1. Предмет соглашения</w:t>
      </w:r>
    </w:p>
    <w:p w:rsidR="003D6A8F" w:rsidRPr="008A5C24" w:rsidRDefault="003D6A8F" w:rsidP="00AD1935">
      <w:pPr>
        <w:pStyle w:val="a3"/>
        <w:jc w:val="center"/>
        <w:rPr>
          <w:rFonts w:cs="Times New Roman"/>
        </w:rPr>
      </w:pPr>
    </w:p>
    <w:p w:rsidR="00AD1935" w:rsidRPr="008A5C24" w:rsidRDefault="00AD1935" w:rsidP="00AD1935">
      <w:pPr>
        <w:pStyle w:val="a3"/>
        <w:jc w:val="both"/>
        <w:rPr>
          <w:rStyle w:val="extendedtext-full"/>
          <w:rFonts w:cs="Times New Roman"/>
          <w:sz w:val="28"/>
          <w:szCs w:val="28"/>
        </w:rPr>
      </w:pPr>
      <w:r w:rsidRPr="008A5C24">
        <w:br/>
      </w:r>
      <w:r w:rsidRPr="008A5C24">
        <w:tab/>
      </w:r>
      <w:r w:rsidRPr="008A5C24">
        <w:rPr>
          <w:rFonts w:cs="Times New Roman"/>
          <w:sz w:val="28"/>
          <w:szCs w:val="28"/>
        </w:rPr>
        <w:t xml:space="preserve">1.1. </w:t>
      </w:r>
      <w:proofErr w:type="gramStart"/>
      <w:r w:rsidRPr="008A5C24">
        <w:rPr>
          <w:rFonts w:cs="Times New Roman"/>
          <w:sz w:val="28"/>
          <w:szCs w:val="28"/>
        </w:rPr>
        <w:t xml:space="preserve">Администрация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rFonts w:cs="Times New Roman"/>
          <w:sz w:val="28"/>
          <w:szCs w:val="28"/>
        </w:rPr>
        <w:t xml:space="preserve"> сельского поселения Темрюкского района передает администрации муниципального образования Темрюкский район к осуществлению часть полномочий по решению вопросов местного значения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rFonts w:cs="Times New Roman"/>
          <w:sz w:val="28"/>
          <w:szCs w:val="28"/>
        </w:rPr>
        <w:t xml:space="preserve"> сельского поселения Темрюкского района предусмотренных пунктом 10 части 1 статьи 14 Федерального закона от 6 октября 2003 года № 131 – ФЗ «Об общих принципах организации местного самоуправления в Российской Федерации», статьей 10 Закона Краснодарского края от 11 марта 2011</w:t>
      </w:r>
      <w:proofErr w:type="gramEnd"/>
      <w:r w:rsidRPr="008A5C24">
        <w:rPr>
          <w:rFonts w:cs="Times New Roman"/>
          <w:sz w:val="28"/>
          <w:szCs w:val="28"/>
        </w:rPr>
        <w:t xml:space="preserve"> </w:t>
      </w:r>
      <w:proofErr w:type="gramStart"/>
      <w:r w:rsidRPr="008A5C24">
        <w:rPr>
          <w:rFonts w:cs="Times New Roman"/>
          <w:sz w:val="28"/>
          <w:szCs w:val="28"/>
        </w:rPr>
        <w:t>года № 2195-КЗ «</w:t>
      </w:r>
      <w:r w:rsidRPr="008A5C24">
        <w:rPr>
          <w:rStyle w:val="extendedtext-full"/>
          <w:rFonts w:cs="Times New Roman"/>
          <w:sz w:val="28"/>
          <w:szCs w:val="28"/>
        </w:rPr>
        <w:t>Об организации деятельности розничных рынков и ярмарок на территории Краснодарского края» о создании условий для обеспечения жителей поселения услугами торговли</w:t>
      </w:r>
      <w:r w:rsidRPr="008A5C24">
        <w:rPr>
          <w:rFonts w:cs="Times New Roman"/>
          <w:sz w:val="28"/>
          <w:szCs w:val="28"/>
        </w:rPr>
        <w:t xml:space="preserve">, в части принятия решений о проведении на ярмарок, выставок-ярмарок на территории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rFonts w:cs="Times New Roman"/>
          <w:sz w:val="28"/>
          <w:szCs w:val="28"/>
        </w:rPr>
        <w:t xml:space="preserve"> сельского поселения Темрюкского района </w:t>
      </w:r>
      <w:r w:rsidRPr="008A5C24">
        <w:rPr>
          <w:rStyle w:val="extendedtext-full"/>
          <w:rFonts w:cs="Times New Roman"/>
          <w:sz w:val="28"/>
          <w:szCs w:val="28"/>
        </w:rPr>
        <w:t>(далее – Соглашение).</w:t>
      </w:r>
      <w:proofErr w:type="gramEnd"/>
    </w:p>
    <w:p w:rsidR="003D6A8F" w:rsidRDefault="003D6A8F" w:rsidP="00AD1935">
      <w:pPr>
        <w:pStyle w:val="a3"/>
      </w:pPr>
    </w:p>
    <w:p w:rsidR="008E4444" w:rsidRDefault="008E4444" w:rsidP="00AD1935">
      <w:pPr>
        <w:pStyle w:val="a3"/>
      </w:pPr>
    </w:p>
    <w:p w:rsidR="008E4444" w:rsidRPr="008A5C24" w:rsidRDefault="008E4444" w:rsidP="00AD1935">
      <w:pPr>
        <w:pStyle w:val="a3"/>
      </w:pPr>
    </w:p>
    <w:p w:rsidR="00AD1935" w:rsidRPr="008A5C24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8A5C24">
        <w:rPr>
          <w:rStyle w:val="a4"/>
          <w:rFonts w:cs="Times New Roman"/>
          <w:sz w:val="28"/>
          <w:szCs w:val="28"/>
        </w:rPr>
        <w:lastRenderedPageBreak/>
        <w:t>2. Права и обязанности Сторон</w:t>
      </w:r>
    </w:p>
    <w:p w:rsidR="00AD1935" w:rsidRPr="008A5C24" w:rsidRDefault="00AD1935" w:rsidP="00AD1935">
      <w:pPr>
        <w:pStyle w:val="a3"/>
        <w:rPr>
          <w:rStyle w:val="a4"/>
          <w:rFonts w:asciiTheme="minorHAnsi" w:hAnsiTheme="minorHAnsi" w:cstheme="minorHAnsi"/>
          <w:b w:val="0"/>
          <w:sz w:val="28"/>
          <w:szCs w:val="28"/>
        </w:rPr>
      </w:pP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2.1. Администрация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обязуется: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2.1.1 обеспечивать своевременное и в полном объеме перечисление</w:t>
      </w:r>
      <w:r w:rsidRPr="008A5C24">
        <w:rPr>
          <w:sz w:val="28"/>
          <w:szCs w:val="28"/>
        </w:rPr>
        <w:br/>
        <w:t>финансовых средств, предназначенных для исполнения переданных по</w:t>
      </w:r>
      <w:r w:rsidRPr="008A5C24">
        <w:rPr>
          <w:sz w:val="28"/>
          <w:szCs w:val="28"/>
        </w:rPr>
        <w:br/>
        <w:t>настоящему Соглашению полномочий, в виде межбюджетных трансфертов из</w:t>
      </w:r>
      <w:r w:rsidRPr="008A5C24">
        <w:rPr>
          <w:sz w:val="28"/>
          <w:szCs w:val="28"/>
        </w:rPr>
        <w:br/>
        <w:t xml:space="preserve">бюджета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в бюджет</w:t>
      </w:r>
      <w:r w:rsidRPr="008A5C24">
        <w:rPr>
          <w:sz w:val="28"/>
          <w:szCs w:val="28"/>
        </w:rPr>
        <w:br/>
        <w:t>муниципально</w:t>
      </w:r>
      <w:r w:rsidR="003D6A8F">
        <w:rPr>
          <w:sz w:val="28"/>
          <w:szCs w:val="28"/>
        </w:rPr>
        <w:t>го образования Темрюкский район;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proofErr w:type="gramStart"/>
      <w:r w:rsidRPr="008A5C24">
        <w:rPr>
          <w:sz w:val="28"/>
          <w:szCs w:val="28"/>
        </w:rPr>
        <w:t xml:space="preserve">2.1.2 представлять в адрес администрации муниципального </w:t>
      </w:r>
      <w:proofErr w:type="spellStart"/>
      <w:r w:rsidRPr="008A5C24">
        <w:rPr>
          <w:sz w:val="28"/>
          <w:szCs w:val="28"/>
        </w:rPr>
        <w:t>образованияТемрюкский</w:t>
      </w:r>
      <w:proofErr w:type="spellEnd"/>
      <w:r w:rsidRPr="008A5C24">
        <w:rPr>
          <w:sz w:val="28"/>
          <w:szCs w:val="28"/>
        </w:rPr>
        <w:t xml:space="preserve"> район документы и информацию, необходимую для</w:t>
      </w:r>
      <w:r w:rsidRPr="008A5C24">
        <w:rPr>
          <w:sz w:val="28"/>
          <w:szCs w:val="28"/>
        </w:rPr>
        <w:br/>
        <w:t>осущ</w:t>
      </w:r>
      <w:r w:rsidR="003D6A8F">
        <w:rPr>
          <w:sz w:val="28"/>
          <w:szCs w:val="28"/>
        </w:rPr>
        <w:t>ествления переданных полномочий;</w:t>
      </w:r>
      <w:proofErr w:type="gramEnd"/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2.1.3 оказывать содействие администрации муниципального</w:t>
      </w:r>
      <w:r w:rsidRPr="008A5C24">
        <w:rPr>
          <w:sz w:val="28"/>
          <w:szCs w:val="28"/>
        </w:rPr>
        <w:br/>
        <w:t>образования Темрюкский район в разрешении вопросов, связанных с</w:t>
      </w:r>
      <w:r w:rsidRPr="008A5C24">
        <w:rPr>
          <w:sz w:val="28"/>
          <w:szCs w:val="28"/>
        </w:rPr>
        <w:br/>
        <w:t>осуществлением переданных полномочий.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2.2. Администрация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вправе: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2.2.1 осуществлять </w:t>
      </w:r>
      <w:proofErr w:type="gramStart"/>
      <w:r w:rsidRPr="008A5C24">
        <w:rPr>
          <w:sz w:val="28"/>
          <w:szCs w:val="28"/>
        </w:rPr>
        <w:t>контроль за</w:t>
      </w:r>
      <w:proofErr w:type="gramEnd"/>
      <w:r w:rsidRPr="008A5C24">
        <w:rPr>
          <w:sz w:val="28"/>
          <w:szCs w:val="28"/>
        </w:rPr>
        <w:t xml:space="preserve"> исполнением полномочий, использованием финансовых средств переданных для осуществления полномочий, предусмотренных пунктом 1.1. Соглашения.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2.3.</w:t>
      </w:r>
      <w:r w:rsidRPr="008A5C24">
        <w:rPr>
          <w:sz w:val="28"/>
          <w:szCs w:val="28"/>
        </w:rPr>
        <w:tab/>
        <w:t>Администрация муниципального образования Темрюкский район</w:t>
      </w:r>
      <w:r w:rsidRPr="008A5C24">
        <w:rPr>
          <w:sz w:val="28"/>
          <w:szCs w:val="28"/>
        </w:rPr>
        <w:br/>
        <w:t>обязана: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2.3.1. осуществлять полномочия, переданные в соответствии с пунктом               1.1 настоящего Соглашения в соответствии с действующим законодательством.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2.4.</w:t>
      </w:r>
      <w:r w:rsidRPr="008A5C24">
        <w:rPr>
          <w:sz w:val="28"/>
          <w:szCs w:val="28"/>
        </w:rPr>
        <w:tab/>
        <w:t>Администрация муниципального образования Темрюкский район</w:t>
      </w:r>
      <w:r w:rsidRPr="008A5C24">
        <w:rPr>
          <w:sz w:val="28"/>
          <w:szCs w:val="28"/>
        </w:rPr>
        <w:br/>
        <w:t>вправе: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2.4.1. Запрашивать у администрации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информацию и документы, необходимые для осуществления переданных полномочий.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2.4.2. Осуществлять иные действия, не противоречащие действующему законодательству, направленные на осуществление переданных по настоящему Соглашению полномочий в соответствии с пунктом 1.1 настоящего Соглашения.</w:t>
      </w:r>
    </w:p>
    <w:p w:rsidR="00AD1935" w:rsidRDefault="00AD1935" w:rsidP="00AD1935">
      <w:pPr>
        <w:pStyle w:val="a3"/>
        <w:rPr>
          <w:sz w:val="28"/>
          <w:szCs w:val="28"/>
        </w:rPr>
      </w:pPr>
    </w:p>
    <w:p w:rsidR="008E4444" w:rsidRPr="008E4444" w:rsidRDefault="008E4444" w:rsidP="00AD1935">
      <w:pPr>
        <w:pStyle w:val="a3"/>
        <w:rPr>
          <w:sz w:val="28"/>
          <w:szCs w:val="28"/>
        </w:rPr>
      </w:pPr>
    </w:p>
    <w:p w:rsidR="00AD1935" w:rsidRPr="008A5C24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8A5C24">
        <w:rPr>
          <w:rFonts w:cs="Times New Roman"/>
          <w:sz w:val="28"/>
          <w:szCs w:val="28"/>
        </w:rPr>
        <w:t>3</w:t>
      </w:r>
      <w:r w:rsidRPr="008A5C24">
        <w:rPr>
          <w:rStyle w:val="a4"/>
          <w:rFonts w:cs="Times New Roman"/>
          <w:sz w:val="28"/>
          <w:szCs w:val="28"/>
        </w:rPr>
        <w:t>. Финансовое обеспечение на осуществление</w:t>
      </w:r>
    </w:p>
    <w:p w:rsidR="00AD1935" w:rsidRPr="008A5C24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8A5C24">
        <w:rPr>
          <w:rStyle w:val="a4"/>
          <w:rFonts w:cs="Times New Roman"/>
          <w:sz w:val="28"/>
          <w:szCs w:val="28"/>
        </w:rPr>
        <w:t>переданных полномочий</w:t>
      </w:r>
    </w:p>
    <w:p w:rsidR="003D6A8F" w:rsidRPr="008A5C24" w:rsidRDefault="003D6A8F" w:rsidP="00AD1935">
      <w:pPr>
        <w:pStyle w:val="a3"/>
        <w:rPr>
          <w:rStyle w:val="a4"/>
          <w:rFonts w:asciiTheme="minorHAnsi" w:hAnsiTheme="minorHAnsi" w:cstheme="minorHAnsi"/>
          <w:b w:val="0"/>
          <w:sz w:val="28"/>
          <w:szCs w:val="28"/>
        </w:rPr>
      </w:pP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3.1.</w:t>
      </w:r>
      <w:r w:rsidRPr="008A5C24">
        <w:rPr>
          <w:sz w:val="28"/>
          <w:szCs w:val="28"/>
        </w:rPr>
        <w:tab/>
        <w:t xml:space="preserve">Финансовое обеспечение на осуществление переданных полномочий в соответствии с пунктом 1.1 настоящего Соглашения осуществляется за счет межбюджетных трансфертов, предоставляемых из </w:t>
      </w:r>
      <w:r w:rsidRPr="008A5C24">
        <w:rPr>
          <w:sz w:val="28"/>
          <w:szCs w:val="28"/>
        </w:rPr>
        <w:lastRenderedPageBreak/>
        <w:t xml:space="preserve">бюджета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в бюджет муниципального образования Темрюкский район.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3.2. </w:t>
      </w:r>
      <w:proofErr w:type="gramStart"/>
      <w:r w:rsidRPr="008A5C24">
        <w:rPr>
          <w:sz w:val="28"/>
          <w:szCs w:val="28"/>
        </w:rPr>
        <w:t>Ежегодный объем межбюджетных трансфертов, предоставляемых из</w:t>
      </w:r>
      <w:r w:rsidR="00F5651E">
        <w:rPr>
          <w:sz w:val="28"/>
          <w:szCs w:val="28"/>
        </w:rPr>
        <w:t xml:space="preserve"> </w:t>
      </w:r>
      <w:r w:rsidRPr="008A5C24">
        <w:rPr>
          <w:sz w:val="28"/>
          <w:szCs w:val="28"/>
        </w:rPr>
        <w:t xml:space="preserve">бюджета </w:t>
      </w:r>
      <w:proofErr w:type="spellStart"/>
      <w:r w:rsidR="008A5C24" w:rsidRPr="008A5C24">
        <w:rPr>
          <w:sz w:val="28"/>
          <w:szCs w:val="28"/>
        </w:rPr>
        <w:t>Новотаманского</w:t>
      </w:r>
      <w:proofErr w:type="spellEnd"/>
      <w:r w:rsidRPr="008A5C24">
        <w:rPr>
          <w:sz w:val="28"/>
          <w:szCs w:val="28"/>
        </w:rPr>
        <w:t xml:space="preserve"> сельского поселения Темрюкского района в бюджет</w:t>
      </w:r>
      <w:r w:rsidR="00F5651E">
        <w:rPr>
          <w:sz w:val="28"/>
          <w:szCs w:val="28"/>
        </w:rPr>
        <w:t xml:space="preserve"> </w:t>
      </w:r>
      <w:r w:rsidRPr="008A5C24">
        <w:rPr>
          <w:sz w:val="28"/>
          <w:szCs w:val="28"/>
        </w:rPr>
        <w:t>муниципального образования Темрюкский район на осуществление</w:t>
      </w:r>
      <w:r w:rsidRPr="008A5C24">
        <w:rPr>
          <w:sz w:val="28"/>
          <w:szCs w:val="28"/>
        </w:rPr>
        <w:br/>
        <w:t xml:space="preserve">части полномочий, предусмотренных пунктом 1.1 настоящего Соглашения, определяется в соответствии с Методикой расчета норматива по передаче администрации муниципального образования Темрюкский район части  полномочий по решению вопросов местного значения </w:t>
      </w:r>
      <w:r w:rsidR="008A5C24" w:rsidRPr="008A5C24">
        <w:rPr>
          <w:sz w:val="28"/>
          <w:szCs w:val="28"/>
        </w:rPr>
        <w:t xml:space="preserve">Новотаманского </w:t>
      </w:r>
      <w:r w:rsidRPr="008A5C24">
        <w:rPr>
          <w:sz w:val="28"/>
          <w:szCs w:val="28"/>
        </w:rPr>
        <w:t>сельского поселения Темрюкского района о создании условий для обеспечения жителей поселения</w:t>
      </w:r>
      <w:proofErr w:type="gramEnd"/>
      <w:r w:rsidRPr="008A5C24">
        <w:rPr>
          <w:sz w:val="28"/>
          <w:szCs w:val="28"/>
        </w:rPr>
        <w:t xml:space="preserve"> услугами торговли, в части </w:t>
      </w:r>
      <w:r w:rsidRPr="008A5C24">
        <w:rPr>
          <w:spacing w:val="-1"/>
          <w:sz w:val="28"/>
          <w:szCs w:val="28"/>
        </w:rPr>
        <w:t xml:space="preserve">принятия решений на проведение ярмарки выставки-ярмарки </w:t>
      </w:r>
      <w:r w:rsidRPr="008A5C24">
        <w:rPr>
          <w:sz w:val="28"/>
          <w:szCs w:val="28"/>
        </w:rPr>
        <w:t>(приложение к настоящему Согла</w:t>
      </w:r>
      <w:r w:rsidR="003D6A8F">
        <w:rPr>
          <w:sz w:val="28"/>
          <w:szCs w:val="28"/>
        </w:rPr>
        <w:t>шению) и составляет</w:t>
      </w:r>
      <w:r w:rsidRPr="008A5C24">
        <w:rPr>
          <w:sz w:val="28"/>
          <w:szCs w:val="28"/>
        </w:rPr>
        <w:t xml:space="preserve"> 17 (семнадцать) рублей 6 копеек.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Объем межбюджетных трансфертов, предоставляемых из</w:t>
      </w:r>
      <w:r w:rsidRPr="008A5C24">
        <w:rPr>
          <w:sz w:val="28"/>
          <w:szCs w:val="28"/>
        </w:rPr>
        <w:br/>
        <w:t xml:space="preserve">бюджета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в бюджет</w:t>
      </w:r>
      <w:r w:rsidRPr="008A5C24">
        <w:rPr>
          <w:sz w:val="28"/>
          <w:szCs w:val="28"/>
        </w:rPr>
        <w:br/>
        <w:t>муниципального образования Темрюкский район на осуществление</w:t>
      </w:r>
      <w:r w:rsidRPr="008A5C24">
        <w:rPr>
          <w:sz w:val="28"/>
          <w:szCs w:val="28"/>
        </w:rPr>
        <w:br/>
      </w:r>
      <w:proofErr w:type="gramStart"/>
      <w:r w:rsidRPr="008A5C24">
        <w:rPr>
          <w:sz w:val="28"/>
          <w:szCs w:val="28"/>
        </w:rPr>
        <w:t>полномочий, предусмотренных пунктом 1.1 настоящего Соглашения на второе полугодие 2022 года составляет</w:t>
      </w:r>
      <w:proofErr w:type="gramEnd"/>
      <w:r w:rsidRPr="008A5C24">
        <w:rPr>
          <w:sz w:val="28"/>
          <w:szCs w:val="28"/>
        </w:rPr>
        <w:t xml:space="preserve"> 8 (восемь) рублей 8 копеек.</w:t>
      </w:r>
    </w:p>
    <w:p w:rsidR="00AD1935" w:rsidRPr="008A5C24" w:rsidRDefault="00AD1935" w:rsidP="00797978">
      <w:pPr>
        <w:pStyle w:val="a3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8A5C24">
        <w:rPr>
          <w:sz w:val="28"/>
          <w:szCs w:val="28"/>
        </w:rPr>
        <w:t>Перечисление межбюджетных трансфертов на второе полугодие 2022 года осуществляется срок до 1 сентября 2022 года.</w:t>
      </w:r>
    </w:p>
    <w:p w:rsidR="00AD1935" w:rsidRPr="008A5C24" w:rsidRDefault="00AD1935" w:rsidP="003D6A8F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3.3.</w:t>
      </w:r>
      <w:r w:rsidRPr="008A5C24">
        <w:rPr>
          <w:sz w:val="28"/>
          <w:szCs w:val="28"/>
        </w:rPr>
        <w:tab/>
        <w:t>Перечисление межбюджетных трансфертов администрацией</w:t>
      </w:r>
      <w:r w:rsidRPr="008A5C24">
        <w:rPr>
          <w:sz w:val="28"/>
          <w:szCs w:val="28"/>
        </w:rPr>
        <w:br/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осуществляется</w:t>
      </w:r>
      <w:r w:rsidRPr="008A5C24">
        <w:rPr>
          <w:sz w:val="28"/>
          <w:szCs w:val="28"/>
        </w:rPr>
        <w:br/>
        <w:t xml:space="preserve">путем перечисления денежных средств 1 раз в год не позднее 1 марта текущего года на следующие реквизиты администрации муниципального образования Темрюкский район: 353500, Краснодарский край, г. Темрюк, </w:t>
      </w:r>
      <w:r w:rsidR="00F5651E">
        <w:rPr>
          <w:sz w:val="28"/>
          <w:szCs w:val="28"/>
        </w:rPr>
        <w:t xml:space="preserve">    </w:t>
      </w:r>
      <w:r w:rsidRPr="008A5C24">
        <w:rPr>
          <w:sz w:val="28"/>
          <w:szCs w:val="28"/>
        </w:rPr>
        <w:t>ул. Ленина 65, ИНН 2352050350 КПП 235201001, Южное ГУ Банка России г. Краснодар УФК по</w:t>
      </w:r>
      <w:r w:rsidR="003D6A8F">
        <w:rPr>
          <w:sz w:val="28"/>
          <w:szCs w:val="28"/>
        </w:rPr>
        <w:t xml:space="preserve"> Краснодарскому краю,</w:t>
      </w:r>
      <w:r w:rsidR="003D6A8F">
        <w:rPr>
          <w:sz w:val="28"/>
          <w:szCs w:val="28"/>
        </w:rPr>
        <w:tab/>
      </w:r>
      <w:proofErr w:type="spellStart"/>
      <w:proofErr w:type="gramStart"/>
      <w:r w:rsidR="003D6A8F">
        <w:rPr>
          <w:sz w:val="28"/>
          <w:szCs w:val="28"/>
        </w:rPr>
        <w:t>р</w:t>
      </w:r>
      <w:proofErr w:type="spellEnd"/>
      <w:proofErr w:type="gramEnd"/>
      <w:r w:rsidR="003D6A8F">
        <w:rPr>
          <w:sz w:val="28"/>
          <w:szCs w:val="28"/>
        </w:rPr>
        <w:t>/с</w:t>
      </w:r>
      <w:r w:rsidRPr="008A5C24">
        <w:rPr>
          <w:sz w:val="28"/>
          <w:szCs w:val="28"/>
        </w:rPr>
        <w:t xml:space="preserve"> 40</w:t>
      </w:r>
      <w:r w:rsidR="003D6A8F">
        <w:rPr>
          <w:sz w:val="28"/>
          <w:szCs w:val="28"/>
        </w:rPr>
        <w:t>101810300000010013,      БИК</w:t>
      </w:r>
      <w:r w:rsidRPr="008A5C24">
        <w:rPr>
          <w:sz w:val="28"/>
          <w:szCs w:val="28"/>
        </w:rPr>
        <w:t xml:space="preserve"> 040349001,КБК 908 2 02 40014 05 0000 150.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3.4. При прекращении настоящего Соглашения администрация муниципального образования Темрюкский район возвращает администрации </w:t>
      </w:r>
      <w:r w:rsidR="008A5C24" w:rsidRPr="008A5C24">
        <w:rPr>
          <w:sz w:val="28"/>
          <w:szCs w:val="28"/>
        </w:rPr>
        <w:t>Новотаманского</w:t>
      </w:r>
      <w:r w:rsidRPr="008A5C24">
        <w:rPr>
          <w:sz w:val="28"/>
          <w:szCs w:val="28"/>
        </w:rPr>
        <w:t xml:space="preserve"> сельского поселения Темрюкского района полученные от нее денежные средства в объеме неисполненных обязатель</w:t>
      </w:r>
      <w:proofErr w:type="gramStart"/>
      <w:r w:rsidRPr="008A5C24">
        <w:rPr>
          <w:sz w:val="28"/>
          <w:szCs w:val="28"/>
        </w:rPr>
        <w:t>ств в ср</w:t>
      </w:r>
      <w:proofErr w:type="gramEnd"/>
      <w:r w:rsidRPr="008A5C24">
        <w:rPr>
          <w:sz w:val="28"/>
          <w:szCs w:val="28"/>
        </w:rPr>
        <w:t>ок 10 рабочих дней с момента расторжения настоящего Соглашения.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3.5. Межбюджетные трансферты, не использованные в текущем финансовом году, подлежат использованию в очередном финансовом году </w:t>
      </w:r>
      <w:proofErr w:type="gramStart"/>
      <w:r w:rsidRPr="008A5C24">
        <w:rPr>
          <w:sz w:val="28"/>
          <w:szCs w:val="28"/>
        </w:rPr>
        <w:t>на те</w:t>
      </w:r>
      <w:proofErr w:type="gramEnd"/>
      <w:r w:rsidRPr="008A5C24">
        <w:rPr>
          <w:sz w:val="28"/>
          <w:szCs w:val="28"/>
        </w:rPr>
        <w:t xml:space="preserve"> же цели.</w:t>
      </w:r>
    </w:p>
    <w:p w:rsidR="003D6A8F" w:rsidRDefault="00AD1935" w:rsidP="00AD1935">
      <w:pPr>
        <w:pStyle w:val="a3"/>
        <w:rPr>
          <w:sz w:val="28"/>
          <w:szCs w:val="28"/>
        </w:rPr>
      </w:pPr>
      <w:r w:rsidRPr="008A5C24">
        <w:tab/>
      </w:r>
    </w:p>
    <w:p w:rsidR="008E4444" w:rsidRPr="008E4444" w:rsidRDefault="008E4444" w:rsidP="00AD1935">
      <w:pPr>
        <w:pStyle w:val="a3"/>
        <w:rPr>
          <w:sz w:val="28"/>
          <w:szCs w:val="28"/>
        </w:rPr>
      </w:pPr>
    </w:p>
    <w:p w:rsidR="00AD1935" w:rsidRPr="008A5C24" w:rsidRDefault="00AD1935" w:rsidP="00AD1935">
      <w:pPr>
        <w:pStyle w:val="a3"/>
        <w:jc w:val="center"/>
        <w:rPr>
          <w:rStyle w:val="a4"/>
          <w:rFonts w:cs="Times New Roman"/>
          <w:sz w:val="28"/>
          <w:szCs w:val="28"/>
        </w:rPr>
      </w:pPr>
      <w:r w:rsidRPr="008A5C24">
        <w:rPr>
          <w:rStyle w:val="a4"/>
          <w:rFonts w:cs="Times New Roman"/>
          <w:sz w:val="28"/>
          <w:szCs w:val="28"/>
        </w:rPr>
        <w:t>4. Срок осуществления полномочий, основания и порядок прекращения действия Соглашения</w:t>
      </w:r>
    </w:p>
    <w:p w:rsidR="003D6A8F" w:rsidRPr="008E4444" w:rsidRDefault="003D6A8F" w:rsidP="00AD1935">
      <w:pPr>
        <w:pStyle w:val="a3"/>
        <w:rPr>
          <w:sz w:val="28"/>
          <w:szCs w:val="28"/>
        </w:rPr>
      </w:pP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4.1. Соглашение заключено на период с 1 июня 2022 года по 31 декабря 2027 года.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lastRenderedPageBreak/>
        <w:t>4.2. Действие настоящего Соглашения может быть прекращено досрочно по следующим основаниям:</w:t>
      </w:r>
    </w:p>
    <w:p w:rsidR="00AD1935" w:rsidRPr="008A5C24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1) по соглашению сторон;</w:t>
      </w:r>
    </w:p>
    <w:p w:rsidR="00AD1935" w:rsidRPr="008A5C24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2) в одностороннем порядке без обращения в суд в случае неисполнения или ненадлежащего исполнения одной из Сторон обязательств в соответствии с настоящим Соглашением;</w:t>
      </w:r>
    </w:p>
    <w:p w:rsidR="00AD1935" w:rsidRPr="008A5C24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3) в судебном порядке по </w:t>
      </w:r>
      <w:proofErr w:type="gramStart"/>
      <w:r w:rsidRPr="008A5C24">
        <w:rPr>
          <w:sz w:val="28"/>
          <w:szCs w:val="28"/>
        </w:rPr>
        <w:t>основаниям</w:t>
      </w:r>
      <w:proofErr w:type="gramEnd"/>
      <w:r w:rsidRPr="008A5C24">
        <w:rPr>
          <w:sz w:val="28"/>
          <w:szCs w:val="28"/>
        </w:rPr>
        <w:t xml:space="preserve"> предусмотренным действующим законодательством Российской Федерации. </w:t>
      </w:r>
    </w:p>
    <w:p w:rsidR="00AD1935" w:rsidRPr="008A5C24" w:rsidRDefault="00AD1935" w:rsidP="00AD1935">
      <w:pPr>
        <w:pStyle w:val="a3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Обязательным условием расторжения Соглашения в судебном порядке является досудебная процедура разрешения разногласий.</w:t>
      </w:r>
    </w:p>
    <w:p w:rsidR="00AD1935" w:rsidRPr="008A5C24" w:rsidRDefault="001207B3" w:rsidP="0079797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В случае не перечис</w:t>
      </w:r>
      <w:r w:rsidR="00AD1935" w:rsidRPr="008A5C24">
        <w:rPr>
          <w:sz w:val="28"/>
          <w:szCs w:val="28"/>
        </w:rPr>
        <w:t>ления иных межбюджетных трансфертов в бюджет муниципального образования Темрюкский район в срок, установленный в п. 3.3 настоящего Соглашения.</w:t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4.</w:t>
      </w:r>
      <w:r w:rsidR="005F467B" w:rsidRPr="008A5C24">
        <w:rPr>
          <w:sz w:val="28"/>
          <w:szCs w:val="28"/>
        </w:rPr>
        <w:t>2</w:t>
      </w:r>
      <w:r w:rsidRPr="008A5C24">
        <w:rPr>
          <w:sz w:val="28"/>
          <w:szCs w:val="28"/>
        </w:rPr>
        <w:t>. Расторжение Соглашения влечет за собой возврат перечисленных межбюджетных трансфертов за вычетом фактических расходов, подтвержденных документально, в течение 30 календарных дней с момента подписания Соглашения о расторжении или получения письменного уведомления о расторжении Соглашения.</w:t>
      </w:r>
    </w:p>
    <w:p w:rsidR="003D6A8F" w:rsidRDefault="003D6A8F" w:rsidP="00AD1935">
      <w:pPr>
        <w:pStyle w:val="a3"/>
        <w:rPr>
          <w:sz w:val="28"/>
          <w:szCs w:val="28"/>
        </w:rPr>
      </w:pPr>
    </w:p>
    <w:p w:rsidR="008E4444" w:rsidRPr="008E4444" w:rsidRDefault="008E4444" w:rsidP="00AD1935">
      <w:pPr>
        <w:pStyle w:val="a3"/>
        <w:rPr>
          <w:sz w:val="28"/>
          <w:szCs w:val="28"/>
        </w:rPr>
      </w:pPr>
    </w:p>
    <w:p w:rsidR="00AD1935" w:rsidRDefault="00AD1935" w:rsidP="00AD1935">
      <w:pPr>
        <w:pStyle w:val="a3"/>
        <w:jc w:val="center"/>
        <w:rPr>
          <w:rFonts w:cs="Times New Roman"/>
          <w:sz w:val="28"/>
          <w:szCs w:val="28"/>
        </w:rPr>
      </w:pPr>
      <w:r w:rsidRPr="008A5C24">
        <w:rPr>
          <w:rFonts w:cs="Times New Roman"/>
          <w:sz w:val="28"/>
          <w:szCs w:val="28"/>
        </w:rPr>
        <w:t xml:space="preserve">5. </w:t>
      </w:r>
      <w:r w:rsidRPr="008A5C24">
        <w:rPr>
          <w:rStyle w:val="a4"/>
          <w:rFonts w:cs="Times New Roman"/>
          <w:sz w:val="28"/>
          <w:szCs w:val="28"/>
        </w:rPr>
        <w:t xml:space="preserve">Ответственность сторон </w:t>
      </w:r>
      <w:r w:rsidRPr="008A5C24">
        <w:rPr>
          <w:rFonts w:cs="Times New Roman"/>
          <w:bCs/>
          <w:sz w:val="28"/>
          <w:szCs w:val="28"/>
        </w:rPr>
        <w:br/>
      </w:r>
    </w:p>
    <w:p w:rsidR="00AD1935" w:rsidRPr="008A5C24" w:rsidRDefault="00AD1935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5.1. Стороны несут ответственность за неисполнение (ненадлежащее исполнение</w:t>
      </w:r>
      <w:r w:rsidR="008E4444">
        <w:rPr>
          <w:sz w:val="28"/>
          <w:szCs w:val="28"/>
        </w:rPr>
        <w:t>)</w:t>
      </w:r>
      <w:r w:rsidRPr="008A5C24">
        <w:rPr>
          <w:sz w:val="28"/>
          <w:szCs w:val="28"/>
        </w:rPr>
        <w:t xml:space="preserve"> предусмотренных настоящим Соглашение</w:t>
      </w:r>
      <w:r w:rsidR="008E4444">
        <w:rPr>
          <w:sz w:val="28"/>
          <w:szCs w:val="28"/>
        </w:rPr>
        <w:t>м обязанностей, в соответствии с законодательством Российской Федерации и</w:t>
      </w:r>
      <w:r w:rsidRPr="008A5C24">
        <w:rPr>
          <w:sz w:val="28"/>
          <w:szCs w:val="28"/>
        </w:rPr>
        <w:t xml:space="preserve"> настоящим Соглашением.</w:t>
      </w:r>
    </w:p>
    <w:p w:rsidR="00AD1935" w:rsidRPr="008A5C24" w:rsidRDefault="00C63993" w:rsidP="00AD1935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5.2</w:t>
      </w:r>
      <w:r w:rsidR="00AD1935" w:rsidRPr="008A5C24">
        <w:rPr>
          <w:sz w:val="28"/>
          <w:szCs w:val="28"/>
        </w:rPr>
        <w:t>. Администрация муниципального образования Темрюкский район несет ответственность за осуществление переданных ей полномочий в той мере, в какой эти полномочия обеспечены финансовыми средствами.</w:t>
      </w:r>
    </w:p>
    <w:p w:rsidR="00AD1935" w:rsidRPr="008A5C24" w:rsidRDefault="00AD1935" w:rsidP="00797978">
      <w:pPr>
        <w:pStyle w:val="a3"/>
        <w:ind w:firstLine="708"/>
        <w:jc w:val="both"/>
        <w:rPr>
          <w:sz w:val="28"/>
          <w:szCs w:val="28"/>
        </w:rPr>
      </w:pPr>
      <w:r w:rsidRPr="008A5C24">
        <w:rPr>
          <w:sz w:val="28"/>
          <w:szCs w:val="28"/>
        </w:rPr>
        <w:t>Администрация муниципального образования Темрюкский район осуществляет полномочия, предусмотренные пунктом 1 настоящего Соглаше</w:t>
      </w:r>
      <w:r w:rsidR="008E4444">
        <w:rPr>
          <w:sz w:val="28"/>
          <w:szCs w:val="28"/>
        </w:rPr>
        <w:t>ния,</w:t>
      </w:r>
      <w:r w:rsidRPr="008A5C24">
        <w:rPr>
          <w:sz w:val="28"/>
          <w:szCs w:val="28"/>
        </w:rPr>
        <w:t xml:space="preserve"> в соответствии с требованиями действующего законодательства.</w:t>
      </w:r>
    </w:p>
    <w:p w:rsidR="00AD1935" w:rsidRPr="008A5C24" w:rsidRDefault="00C63993" w:rsidP="00AD1935">
      <w:pPr>
        <w:pStyle w:val="a3"/>
        <w:ind w:firstLine="708"/>
        <w:jc w:val="both"/>
        <w:rPr>
          <w:sz w:val="28"/>
          <w:szCs w:val="28"/>
          <w:lang w:eastAsia="ru-RU"/>
        </w:rPr>
      </w:pPr>
      <w:r w:rsidRPr="008A5C24">
        <w:rPr>
          <w:sz w:val="28"/>
          <w:szCs w:val="28"/>
        </w:rPr>
        <w:t>5.3</w:t>
      </w:r>
      <w:r w:rsidR="00AD1935" w:rsidRPr="008A5C24">
        <w:rPr>
          <w:sz w:val="28"/>
          <w:szCs w:val="28"/>
        </w:rPr>
        <w:t>.</w:t>
      </w:r>
      <w:r w:rsidR="008E4444">
        <w:rPr>
          <w:sz w:val="28"/>
          <w:szCs w:val="28"/>
          <w:lang w:eastAsia="ru-RU"/>
        </w:rPr>
        <w:t xml:space="preserve"> </w:t>
      </w:r>
      <w:r w:rsidR="00AD1935" w:rsidRPr="008A5C24">
        <w:rPr>
          <w:sz w:val="28"/>
          <w:szCs w:val="28"/>
          <w:lang w:eastAsia="ru-RU"/>
        </w:rPr>
        <w:t>Сторона по настоящему Соглашению освобождается от ответственности, если неисполнение или ненадлежащее исполнение обязательств по настоящему Соглашению связано с препятствиями, возникшими не по её вине, при условии уведомления другой Стороны о возникновении таких препятствий.</w:t>
      </w:r>
    </w:p>
    <w:p w:rsidR="003D6A8F" w:rsidRDefault="003D6A8F" w:rsidP="00AD1935">
      <w:pPr>
        <w:pStyle w:val="a3"/>
        <w:rPr>
          <w:sz w:val="28"/>
          <w:szCs w:val="28"/>
        </w:rPr>
      </w:pPr>
    </w:p>
    <w:p w:rsidR="008E4444" w:rsidRPr="008E4444" w:rsidRDefault="008E4444" w:rsidP="00AD1935">
      <w:pPr>
        <w:pStyle w:val="a3"/>
        <w:rPr>
          <w:sz w:val="28"/>
          <w:szCs w:val="28"/>
        </w:rPr>
      </w:pPr>
    </w:p>
    <w:p w:rsidR="00AD1935" w:rsidRPr="008E4444" w:rsidRDefault="00AD1935" w:rsidP="00797978">
      <w:pPr>
        <w:pStyle w:val="a3"/>
        <w:jc w:val="center"/>
        <w:rPr>
          <w:rFonts w:cs="Times New Roman"/>
          <w:sz w:val="28"/>
          <w:szCs w:val="28"/>
        </w:rPr>
      </w:pPr>
      <w:r w:rsidRPr="008A5C24">
        <w:rPr>
          <w:rStyle w:val="a4"/>
          <w:rFonts w:cs="Times New Roman"/>
          <w:sz w:val="28"/>
          <w:szCs w:val="28"/>
        </w:rPr>
        <w:t xml:space="preserve">6. Заключительные положения </w:t>
      </w:r>
      <w:r w:rsidRPr="008A5C24">
        <w:rPr>
          <w:rFonts w:cs="Times New Roman"/>
        </w:rPr>
        <w:br/>
      </w:r>
    </w:p>
    <w:p w:rsidR="00AD1935" w:rsidRPr="008A5C24" w:rsidRDefault="00AD1935" w:rsidP="00AD1935">
      <w:pPr>
        <w:pStyle w:val="a3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         6.1. Настоящее Соглашение вступает в силу после его официального опубликования.</w:t>
      </w:r>
    </w:p>
    <w:p w:rsidR="00AD1935" w:rsidRPr="008A5C24" w:rsidRDefault="00797978" w:rsidP="00AD1935">
      <w:pPr>
        <w:pStyle w:val="a3"/>
        <w:jc w:val="both"/>
        <w:rPr>
          <w:sz w:val="28"/>
          <w:szCs w:val="28"/>
        </w:rPr>
      </w:pPr>
      <w:r w:rsidRPr="008A5C24">
        <w:rPr>
          <w:sz w:val="28"/>
          <w:szCs w:val="28"/>
        </w:rPr>
        <w:lastRenderedPageBreak/>
        <w:tab/>
      </w:r>
      <w:r w:rsidR="00AD1935" w:rsidRPr="008A5C24">
        <w:rPr>
          <w:sz w:val="28"/>
          <w:szCs w:val="28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AD1935" w:rsidRPr="008A5C24" w:rsidRDefault="00AD1935" w:rsidP="008E4444">
      <w:pPr>
        <w:pStyle w:val="a3"/>
        <w:ind w:firstLine="709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6.3. Неурегулированные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  порядке. </w:t>
      </w:r>
    </w:p>
    <w:p w:rsidR="00AD1935" w:rsidRPr="008A5C24" w:rsidRDefault="00AD1935" w:rsidP="00AD1935">
      <w:pPr>
        <w:pStyle w:val="a3"/>
        <w:jc w:val="both"/>
        <w:rPr>
          <w:sz w:val="28"/>
          <w:szCs w:val="28"/>
        </w:rPr>
      </w:pPr>
      <w:r w:rsidRPr="008A5C24">
        <w:rPr>
          <w:sz w:val="28"/>
          <w:szCs w:val="28"/>
        </w:rPr>
        <w:t xml:space="preserve">    </w:t>
      </w:r>
      <w:r w:rsidR="008E4444">
        <w:rPr>
          <w:sz w:val="28"/>
          <w:szCs w:val="28"/>
        </w:rPr>
        <w:t xml:space="preserve">     6.4. Настоящее Соглашение составлено в двух </w:t>
      </w:r>
      <w:r w:rsidRPr="008A5C24">
        <w:rPr>
          <w:sz w:val="28"/>
          <w:szCs w:val="28"/>
        </w:rPr>
        <w:t>экземплярах, имеющих   одинаковую юридиче</w:t>
      </w:r>
      <w:r w:rsidR="008E4444">
        <w:rPr>
          <w:sz w:val="28"/>
          <w:szCs w:val="28"/>
        </w:rPr>
        <w:t>скую силу (по одному экземпляру для каждой</w:t>
      </w:r>
      <w:r w:rsidRPr="008A5C24">
        <w:rPr>
          <w:sz w:val="28"/>
          <w:szCs w:val="28"/>
        </w:rPr>
        <w:t xml:space="preserve"> из  Сторон</w:t>
      </w:r>
      <w:r w:rsidR="008E4444">
        <w:rPr>
          <w:sz w:val="28"/>
          <w:szCs w:val="28"/>
        </w:rPr>
        <w:t>)</w:t>
      </w:r>
      <w:r w:rsidRPr="008A5C24">
        <w:rPr>
          <w:sz w:val="28"/>
          <w:szCs w:val="28"/>
        </w:rPr>
        <w:t>.</w:t>
      </w:r>
    </w:p>
    <w:p w:rsidR="00AD1935" w:rsidRPr="00AD1935" w:rsidRDefault="00AD1935" w:rsidP="00AD1935">
      <w:pPr>
        <w:pStyle w:val="a3"/>
        <w:jc w:val="both"/>
        <w:rPr>
          <w:rFonts w:ascii="14" w:hAnsi="14"/>
          <w:sz w:val="28"/>
          <w:szCs w:val="28"/>
        </w:rPr>
      </w:pPr>
    </w:p>
    <w:p w:rsidR="00AD1935" w:rsidRPr="00045900" w:rsidRDefault="00AD1935" w:rsidP="00AD1935">
      <w:pPr>
        <w:pStyle w:val="a3"/>
        <w:jc w:val="center"/>
        <w:rPr>
          <w:rFonts w:ascii="14" w:hAnsi="14"/>
        </w:rPr>
      </w:pPr>
      <w:r w:rsidRPr="00045900">
        <w:rPr>
          <w:rStyle w:val="a4"/>
          <w:rFonts w:ascii="14" w:hAnsi="14"/>
          <w:sz w:val="28"/>
          <w:szCs w:val="28"/>
        </w:rPr>
        <w:t>7. Реквизиты и подписи сторон:</w:t>
      </w:r>
      <w:r w:rsidRPr="00045900">
        <w:rPr>
          <w:rFonts w:ascii="14" w:hAnsi="14"/>
        </w:rPr>
        <w:br/>
      </w:r>
    </w:p>
    <w:tbl>
      <w:tblPr>
        <w:tblStyle w:val="a5"/>
        <w:tblW w:w="1014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7"/>
        <w:gridCol w:w="141"/>
        <w:gridCol w:w="4787"/>
        <w:gridCol w:w="146"/>
      </w:tblGrid>
      <w:tr w:rsidR="00AD1935" w:rsidRPr="00045900" w:rsidTr="0025766A">
        <w:trPr>
          <w:gridAfter w:val="1"/>
          <w:wAfter w:w="146" w:type="dxa"/>
        </w:trPr>
        <w:tc>
          <w:tcPr>
            <w:tcW w:w="5067" w:type="dxa"/>
          </w:tcPr>
          <w:p w:rsidR="00AD1935" w:rsidRPr="00045900" w:rsidRDefault="00AD1935" w:rsidP="0025766A">
            <w:pPr>
              <w:pStyle w:val="a3"/>
              <w:rPr>
                <w:rFonts w:ascii="14" w:hAnsi="14"/>
                <w:color w:val="000000" w:themeColor="text1"/>
              </w:rPr>
            </w:pPr>
          </w:p>
        </w:tc>
        <w:tc>
          <w:tcPr>
            <w:tcW w:w="4928" w:type="dxa"/>
            <w:gridSpan w:val="2"/>
          </w:tcPr>
          <w:p w:rsidR="00AD1935" w:rsidRPr="00045900" w:rsidRDefault="00AD1935" w:rsidP="0025766A">
            <w:pPr>
              <w:pStyle w:val="a3"/>
              <w:rPr>
                <w:rFonts w:ascii="14" w:hAnsi="14"/>
                <w:color w:val="000000" w:themeColor="text1"/>
              </w:rPr>
            </w:pPr>
          </w:p>
        </w:tc>
      </w:tr>
      <w:tr w:rsidR="00AD1935" w:rsidRPr="00045900" w:rsidTr="0025766A">
        <w:trPr>
          <w:trHeight w:val="579"/>
        </w:trPr>
        <w:tc>
          <w:tcPr>
            <w:tcW w:w="5208" w:type="dxa"/>
            <w:gridSpan w:val="2"/>
          </w:tcPr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</w:rPr>
              <w:t>Администрация муниципального образования Темрюкский район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юридический адрес: 353500, Краснодарский край, Темрюкский район, </w:t>
            </w:r>
            <w:proofErr w:type="gramStart"/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>г</w:t>
            </w:r>
            <w:proofErr w:type="gramEnd"/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. Темрюк, 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>ул. Ленина, № 65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ИНН 2352023878/КПП </w:t>
            </w:r>
            <w:r w:rsidRPr="003D0910">
              <w:rPr>
                <w:rFonts w:cs="Times New Roman"/>
                <w:color w:val="auto"/>
                <w:sz w:val="28"/>
                <w:szCs w:val="28"/>
                <w:shd w:val="clear" w:color="auto" w:fill="FFFFFF"/>
              </w:rPr>
              <w:t>235201001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ОГРН </w:t>
            </w:r>
            <w:r w:rsidRPr="003D0910">
              <w:rPr>
                <w:rFonts w:cs="Times New Roman"/>
                <w:color w:val="auto"/>
                <w:sz w:val="28"/>
                <w:szCs w:val="28"/>
                <w:shd w:val="clear" w:color="auto" w:fill="FFFFFF"/>
              </w:rPr>
              <w:t>1022304744560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>лицевой счет: 902410020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ЕКС: 40102810945370000010 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proofErr w:type="gramStart"/>
            <w:r w:rsidRPr="003D0910">
              <w:rPr>
                <w:rFonts w:cs="Times New Roman"/>
                <w:color w:val="auto"/>
                <w:sz w:val="28"/>
                <w:szCs w:val="28"/>
              </w:rPr>
              <w:t>Южное</w:t>
            </w:r>
            <w:proofErr w:type="gramEnd"/>
            <w:r w:rsidRPr="003D0910">
              <w:rPr>
                <w:rFonts w:cs="Times New Roman"/>
                <w:color w:val="auto"/>
                <w:sz w:val="28"/>
                <w:szCs w:val="28"/>
              </w:rPr>
              <w:t xml:space="preserve"> ГУ Банка России/ УФК по Краснодарскому краю г. Краснодар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</w:rPr>
              <w:t>БИК (ТОФК) 010349101</w:t>
            </w:r>
          </w:p>
          <w:p w:rsidR="00AD1935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</w:rPr>
              <w:t>ОКТМО 03651000</w:t>
            </w:r>
          </w:p>
          <w:p w:rsidR="00AE1069" w:rsidRPr="00AD1935" w:rsidRDefault="00AE1069" w:rsidP="0025766A">
            <w:pPr>
              <w:pStyle w:val="a3"/>
              <w:rPr>
                <w:rFonts w:cs="Times New Roman"/>
                <w:color w:val="FF0000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 xml:space="preserve">КБК </w:t>
            </w:r>
            <w:r w:rsidRPr="003D0910">
              <w:rPr>
                <w:color w:val="auto"/>
                <w:sz w:val="28"/>
                <w:szCs w:val="28"/>
              </w:rPr>
              <w:t>908 2 02 40014 05 0000 150</w:t>
            </w:r>
          </w:p>
        </w:tc>
        <w:tc>
          <w:tcPr>
            <w:tcW w:w="4933" w:type="dxa"/>
            <w:gridSpan w:val="2"/>
          </w:tcPr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Администрация Новотаманского сельского поселения Темрюкского района, 353546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 xml:space="preserve">Темрюкский район, Краснодарский край, п. Таманский ул. Ленина, д.16 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 xml:space="preserve">ИНН 2352037831 КПП 235201001 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Федерального казначейства по Краснодарскому краю (Администрация Новотаманского сельского поселения Темрюкского района </w:t>
            </w:r>
            <w:proofErr w:type="gramStart"/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/с 03183014930)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банка: </w:t>
            </w:r>
            <w:proofErr w:type="gramStart"/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Южное</w:t>
            </w:r>
            <w:proofErr w:type="gramEnd"/>
            <w:r w:rsidRPr="003B57DC">
              <w:rPr>
                <w:rFonts w:ascii="Times New Roman" w:hAnsi="Times New Roman" w:cs="Times New Roman"/>
                <w:sz w:val="28"/>
                <w:szCs w:val="28"/>
              </w:rPr>
              <w:t xml:space="preserve"> ГУ Банка России//УФК по Краснодарскому краю г. Краснодар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Казначейский счёт 03231643036514181800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ЕКС 40102810945370000010</w:t>
            </w:r>
          </w:p>
          <w:p w:rsidR="003D0910" w:rsidRPr="003B57DC" w:rsidRDefault="003D0910" w:rsidP="003D0910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3B57DC">
              <w:rPr>
                <w:rFonts w:ascii="Times New Roman" w:hAnsi="Times New Roman" w:cs="Times New Roman"/>
                <w:sz w:val="28"/>
                <w:szCs w:val="28"/>
              </w:rPr>
              <w:t>БИК (ТОФК) 010349101</w:t>
            </w:r>
          </w:p>
          <w:p w:rsidR="00AD1935" w:rsidRPr="00AD1935" w:rsidRDefault="003D0910" w:rsidP="003D0910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57DC">
              <w:rPr>
                <w:rFonts w:cs="Times New Roman"/>
                <w:sz w:val="28"/>
                <w:szCs w:val="28"/>
              </w:rPr>
              <w:t>ОКТМО 03651418</w:t>
            </w:r>
          </w:p>
        </w:tc>
      </w:tr>
      <w:tr w:rsidR="00AD1935" w:rsidRPr="00045900" w:rsidTr="0025766A">
        <w:tc>
          <w:tcPr>
            <w:tcW w:w="5208" w:type="dxa"/>
            <w:gridSpan w:val="2"/>
          </w:tcPr>
          <w:p w:rsidR="00AD1935" w:rsidRPr="003D0910" w:rsidRDefault="00AD1935" w:rsidP="003D0910">
            <w:pPr>
              <w:pStyle w:val="a3"/>
              <w:jc w:val="both"/>
              <w:rPr>
                <w:color w:val="auto"/>
                <w:sz w:val="28"/>
                <w:szCs w:val="28"/>
              </w:rPr>
            </w:pP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  <w:lang w:eastAsia="ru-RU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>Глава муниципального образования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  <w:lang w:eastAsia="ru-RU"/>
              </w:rPr>
              <w:t>Темрюкский район</w:t>
            </w:r>
          </w:p>
        </w:tc>
        <w:tc>
          <w:tcPr>
            <w:tcW w:w="4933" w:type="dxa"/>
            <w:gridSpan w:val="2"/>
          </w:tcPr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</w:p>
          <w:p w:rsidR="00AD1935" w:rsidRPr="003D0910" w:rsidRDefault="008E4444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proofErr w:type="gramStart"/>
            <w:r>
              <w:rPr>
                <w:rFonts w:cs="Times New Roman"/>
                <w:color w:val="auto"/>
                <w:sz w:val="28"/>
                <w:szCs w:val="28"/>
              </w:rPr>
              <w:t>Исполняющий</w:t>
            </w:r>
            <w:proofErr w:type="gramEnd"/>
            <w:r>
              <w:rPr>
                <w:rFonts w:cs="Times New Roman"/>
                <w:color w:val="auto"/>
                <w:sz w:val="28"/>
                <w:szCs w:val="28"/>
              </w:rPr>
              <w:t xml:space="preserve"> обязанности главы</w:t>
            </w:r>
            <w:r w:rsidR="00AD1935" w:rsidRPr="003D0910">
              <w:rPr>
                <w:rFonts w:cs="Times New Roman"/>
                <w:color w:val="auto"/>
                <w:sz w:val="28"/>
                <w:szCs w:val="28"/>
              </w:rPr>
              <w:t xml:space="preserve"> </w:t>
            </w:r>
            <w:proofErr w:type="spellStart"/>
            <w:r w:rsidR="008A5C24" w:rsidRPr="003D0910">
              <w:rPr>
                <w:color w:val="auto"/>
                <w:sz w:val="28"/>
                <w:szCs w:val="28"/>
              </w:rPr>
              <w:t>Новотаманского</w:t>
            </w:r>
            <w:proofErr w:type="spellEnd"/>
            <w:r w:rsidR="008A5C24" w:rsidRPr="003D0910">
              <w:rPr>
                <w:rFonts w:cs="Times New Roman"/>
                <w:color w:val="auto"/>
                <w:sz w:val="28"/>
                <w:szCs w:val="28"/>
              </w:rPr>
              <w:t xml:space="preserve"> </w:t>
            </w:r>
            <w:r w:rsidR="00AD1935" w:rsidRPr="003D0910">
              <w:rPr>
                <w:rFonts w:cs="Times New Roman"/>
                <w:color w:val="auto"/>
                <w:sz w:val="28"/>
                <w:szCs w:val="28"/>
              </w:rPr>
              <w:t xml:space="preserve">сельского поселения </w:t>
            </w:r>
          </w:p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</w:rPr>
              <w:t xml:space="preserve">Темрюкского района </w:t>
            </w:r>
          </w:p>
        </w:tc>
      </w:tr>
      <w:tr w:rsidR="00AD1935" w:rsidRPr="003D0910" w:rsidTr="0025766A">
        <w:trPr>
          <w:gridAfter w:val="1"/>
          <w:wAfter w:w="146" w:type="dxa"/>
          <w:trHeight w:val="294"/>
        </w:trPr>
        <w:tc>
          <w:tcPr>
            <w:tcW w:w="5067" w:type="dxa"/>
          </w:tcPr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  <w:gridSpan w:val="2"/>
          </w:tcPr>
          <w:p w:rsidR="00AD1935" w:rsidRPr="003D0910" w:rsidRDefault="00AD1935" w:rsidP="0025766A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</w:p>
        </w:tc>
      </w:tr>
      <w:tr w:rsidR="00AD1935" w:rsidRPr="003D0910" w:rsidTr="0025766A">
        <w:trPr>
          <w:gridAfter w:val="1"/>
          <w:wAfter w:w="146" w:type="dxa"/>
        </w:trPr>
        <w:tc>
          <w:tcPr>
            <w:tcW w:w="5067" w:type="dxa"/>
          </w:tcPr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__________________ /Ф.Б. </w:t>
            </w:r>
            <w:proofErr w:type="spellStart"/>
            <w:r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>Бабенков</w:t>
            </w:r>
            <w:proofErr w:type="spellEnd"/>
            <w:r w:rsidRPr="00AD1935">
              <w:rPr>
                <w:rFonts w:cs="Times New Roman"/>
                <w:color w:val="000000" w:themeColor="text1"/>
                <w:sz w:val="28"/>
                <w:szCs w:val="28"/>
                <w:lang w:eastAsia="ru-RU"/>
              </w:rPr>
              <w:t xml:space="preserve">/            </w:t>
            </w:r>
          </w:p>
        </w:tc>
        <w:tc>
          <w:tcPr>
            <w:tcW w:w="4928" w:type="dxa"/>
            <w:gridSpan w:val="2"/>
          </w:tcPr>
          <w:p w:rsidR="00AD1935" w:rsidRPr="003D0910" w:rsidRDefault="00AD1935" w:rsidP="003D0910">
            <w:pPr>
              <w:pStyle w:val="a3"/>
              <w:rPr>
                <w:rFonts w:cs="Times New Roman"/>
                <w:color w:val="auto"/>
                <w:sz w:val="28"/>
                <w:szCs w:val="28"/>
              </w:rPr>
            </w:pPr>
            <w:r w:rsidRPr="003D0910">
              <w:rPr>
                <w:rFonts w:cs="Times New Roman"/>
                <w:color w:val="auto"/>
                <w:sz w:val="28"/>
                <w:szCs w:val="28"/>
              </w:rPr>
              <w:t xml:space="preserve">  ___________________/</w:t>
            </w:r>
            <w:r w:rsidR="008E4444">
              <w:rPr>
                <w:rFonts w:cs="Times New Roman"/>
                <w:color w:val="auto"/>
                <w:sz w:val="28"/>
                <w:szCs w:val="28"/>
              </w:rPr>
              <w:t xml:space="preserve">А.А. </w:t>
            </w:r>
            <w:proofErr w:type="spellStart"/>
            <w:r w:rsidR="008E4444">
              <w:rPr>
                <w:rFonts w:cs="Times New Roman"/>
                <w:color w:val="auto"/>
                <w:sz w:val="28"/>
                <w:szCs w:val="28"/>
              </w:rPr>
              <w:t>Черников</w:t>
            </w:r>
            <w:proofErr w:type="spellEnd"/>
            <w:r w:rsidRPr="003D0910">
              <w:rPr>
                <w:rFonts w:cs="Times New Roman"/>
                <w:color w:val="auto"/>
                <w:sz w:val="28"/>
                <w:szCs w:val="28"/>
              </w:rPr>
              <w:t>/</w:t>
            </w:r>
          </w:p>
        </w:tc>
      </w:tr>
      <w:tr w:rsidR="00AD1935" w:rsidRPr="00045900" w:rsidTr="0025766A">
        <w:trPr>
          <w:gridAfter w:val="1"/>
          <w:wAfter w:w="146" w:type="dxa"/>
        </w:trPr>
        <w:tc>
          <w:tcPr>
            <w:tcW w:w="5067" w:type="dxa"/>
          </w:tcPr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(подпись)                        </w:t>
            </w:r>
          </w:p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>м.п.</w:t>
            </w:r>
          </w:p>
        </w:tc>
        <w:tc>
          <w:tcPr>
            <w:tcW w:w="4928" w:type="dxa"/>
            <w:gridSpan w:val="2"/>
          </w:tcPr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 xml:space="preserve">              (подпись)                        </w:t>
            </w:r>
          </w:p>
          <w:p w:rsidR="00AD1935" w:rsidRPr="00AD1935" w:rsidRDefault="00AD1935" w:rsidP="0025766A">
            <w:pPr>
              <w:pStyle w:val="a3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1935">
              <w:rPr>
                <w:rFonts w:cs="Times New Roman"/>
                <w:color w:val="000000" w:themeColor="text1"/>
                <w:sz w:val="28"/>
                <w:szCs w:val="28"/>
              </w:rPr>
              <w:t>м.п.</w:t>
            </w:r>
          </w:p>
        </w:tc>
      </w:tr>
    </w:tbl>
    <w:p w:rsidR="0025766A" w:rsidRDefault="0025766A"/>
    <w:sectPr w:rsidR="0025766A" w:rsidSect="008E4444">
      <w:headerReference w:type="default" r:id="rId7"/>
      <w:headerReference w:type="first" r:id="rId8"/>
      <w:endnotePr>
        <w:numFmt w:val="decimal"/>
      </w:endnotePr>
      <w:pgSz w:w="11906" w:h="16838" w:code="9"/>
      <w:pgMar w:top="1701" w:right="849" w:bottom="1276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B35" w:rsidRDefault="00CF6B35">
      <w:r>
        <w:separator/>
      </w:r>
    </w:p>
  </w:endnote>
  <w:endnote w:type="continuationSeparator" w:id="0">
    <w:p w:rsidR="00CF6B35" w:rsidRDefault="00CF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B35" w:rsidRDefault="00CF6B35">
      <w:r>
        <w:separator/>
      </w:r>
    </w:p>
  </w:footnote>
  <w:footnote w:type="continuationSeparator" w:id="0">
    <w:p w:rsidR="00CF6B35" w:rsidRDefault="00CF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8850274"/>
    </w:sdtPr>
    <w:sdtEndPr>
      <w:rPr>
        <w:sz w:val="28"/>
        <w:szCs w:val="28"/>
      </w:rPr>
    </w:sdtEndPr>
    <w:sdtContent>
      <w:p w:rsidR="0025766A" w:rsidRPr="0059384B" w:rsidRDefault="00E466D0">
        <w:pPr>
          <w:pStyle w:val="a6"/>
          <w:jc w:val="center"/>
          <w:rPr>
            <w:sz w:val="28"/>
            <w:szCs w:val="28"/>
          </w:rPr>
        </w:pPr>
        <w:r w:rsidRPr="0059384B">
          <w:rPr>
            <w:sz w:val="28"/>
            <w:szCs w:val="28"/>
          </w:rPr>
          <w:fldChar w:fldCharType="begin"/>
        </w:r>
        <w:r w:rsidR="0025766A" w:rsidRPr="0059384B">
          <w:rPr>
            <w:sz w:val="28"/>
            <w:szCs w:val="28"/>
          </w:rPr>
          <w:instrText>PAGE   \* MERGEFORMAT</w:instrText>
        </w:r>
        <w:r w:rsidRPr="0059384B">
          <w:rPr>
            <w:sz w:val="28"/>
            <w:szCs w:val="28"/>
          </w:rPr>
          <w:fldChar w:fldCharType="separate"/>
        </w:r>
        <w:r w:rsidR="00AE1069">
          <w:rPr>
            <w:noProof/>
            <w:sz w:val="28"/>
            <w:szCs w:val="28"/>
          </w:rPr>
          <w:t>5</w:t>
        </w:r>
        <w:r w:rsidRPr="0059384B">
          <w:rPr>
            <w:sz w:val="28"/>
            <w:szCs w:val="28"/>
          </w:rPr>
          <w:fldChar w:fldCharType="end"/>
        </w:r>
      </w:p>
    </w:sdtContent>
  </w:sdt>
  <w:p w:rsidR="0025766A" w:rsidRDefault="0025766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66A" w:rsidRDefault="0025766A" w:rsidP="0025766A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AD1935"/>
    <w:rsid w:val="000A072E"/>
    <w:rsid w:val="001207B3"/>
    <w:rsid w:val="001550F8"/>
    <w:rsid w:val="00170ED4"/>
    <w:rsid w:val="00230B98"/>
    <w:rsid w:val="0025766A"/>
    <w:rsid w:val="003D0910"/>
    <w:rsid w:val="003D6A8F"/>
    <w:rsid w:val="005B55A6"/>
    <w:rsid w:val="005F467B"/>
    <w:rsid w:val="0061484C"/>
    <w:rsid w:val="00687712"/>
    <w:rsid w:val="00797978"/>
    <w:rsid w:val="00802E73"/>
    <w:rsid w:val="00826427"/>
    <w:rsid w:val="008A5C24"/>
    <w:rsid w:val="008B7E6D"/>
    <w:rsid w:val="008C6A22"/>
    <w:rsid w:val="008E4444"/>
    <w:rsid w:val="009A704F"/>
    <w:rsid w:val="00AD1935"/>
    <w:rsid w:val="00AE1069"/>
    <w:rsid w:val="00C049B3"/>
    <w:rsid w:val="00C63993"/>
    <w:rsid w:val="00CD15B1"/>
    <w:rsid w:val="00CF6B35"/>
    <w:rsid w:val="00D33904"/>
    <w:rsid w:val="00E22051"/>
    <w:rsid w:val="00E466D0"/>
    <w:rsid w:val="00F565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935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D0910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Указатель*"/>
    <w:basedOn w:val="a"/>
    <w:qFormat/>
    <w:rsid w:val="00AD1935"/>
    <w:pPr>
      <w:suppressLineNumbers/>
    </w:pPr>
    <w:rPr>
      <w:rFonts w:cs="Mangal"/>
    </w:rPr>
  </w:style>
  <w:style w:type="character" w:styleId="a4">
    <w:name w:val="Strong"/>
    <w:rsid w:val="00AD1935"/>
    <w:rPr>
      <w:b/>
      <w:bCs/>
    </w:rPr>
  </w:style>
  <w:style w:type="character" w:customStyle="1" w:styleId="extendedtext-full">
    <w:name w:val="extendedtext-full"/>
    <w:basedOn w:val="a0"/>
    <w:rsid w:val="00AD1935"/>
  </w:style>
  <w:style w:type="table" w:styleId="a5">
    <w:name w:val="Table Grid"/>
    <w:basedOn w:val="a1"/>
    <w:uiPriority w:val="59"/>
    <w:rsid w:val="00AD1935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D19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1935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AD193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935"/>
    <w:rPr>
      <w:rFonts w:ascii="Segoe UI" w:eastAsia="Times New Roman" w:hAnsi="Segoe UI" w:cs="Segoe UI"/>
      <w:kern w:val="1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3D091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 Spacing"/>
    <w:uiPriority w:val="1"/>
    <w:qFormat/>
    <w:rsid w:val="003D0910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FA18B-2EE6-4243-9723-04A4A1F2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1515</Words>
  <Characters>8639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Krasyukov Aleksei Aleksandrovich</dc:creator>
  <cp:keywords/>
  <dc:description/>
  <cp:lastModifiedBy>совет</cp:lastModifiedBy>
  <cp:revision>13</cp:revision>
  <cp:lastPrinted>2022-05-25T10:18:00Z</cp:lastPrinted>
  <dcterms:created xsi:type="dcterms:W3CDTF">2022-05-13T12:50:00Z</dcterms:created>
  <dcterms:modified xsi:type="dcterms:W3CDTF">2022-05-31T07:05:00Z</dcterms:modified>
</cp:coreProperties>
</file>