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F1" w:rsidRDefault="00AB6B35" w:rsidP="004D71F1">
      <w:pPr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7048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0986">
        <w:rPr>
          <w:b/>
          <w:bCs/>
          <w:color w:val="000000"/>
          <w:sz w:val="28"/>
          <w:szCs w:val="28"/>
        </w:rPr>
        <w:t xml:space="preserve">   ПРОЕКТ</w:t>
      </w:r>
    </w:p>
    <w:p w:rsidR="004D71F1" w:rsidRPr="00E9696C" w:rsidRDefault="004D71F1" w:rsidP="004D71F1">
      <w:pPr>
        <w:jc w:val="center"/>
        <w:rPr>
          <w:b/>
          <w:sz w:val="32"/>
          <w:szCs w:val="32"/>
        </w:rPr>
      </w:pPr>
      <w:r w:rsidRPr="00E9696C">
        <w:rPr>
          <w:b/>
          <w:sz w:val="32"/>
          <w:szCs w:val="32"/>
        </w:rPr>
        <w:t>СОВЕТ НОВОТАМАНСКОГО СЕЛЬСКОГО ПОСЕЛЕНИЯ</w:t>
      </w:r>
    </w:p>
    <w:p w:rsidR="004D71F1" w:rsidRPr="00E9696C" w:rsidRDefault="004D71F1" w:rsidP="004D71F1">
      <w:pPr>
        <w:jc w:val="center"/>
        <w:rPr>
          <w:b/>
          <w:sz w:val="32"/>
          <w:szCs w:val="32"/>
        </w:rPr>
      </w:pPr>
      <w:r w:rsidRPr="00E9696C">
        <w:rPr>
          <w:b/>
          <w:sz w:val="32"/>
          <w:szCs w:val="32"/>
        </w:rPr>
        <w:t>ТЕМРЮКСКОГО РАЙОНА</w:t>
      </w:r>
    </w:p>
    <w:p w:rsidR="00DF4F21" w:rsidRDefault="00DF4F21" w:rsidP="004D71F1">
      <w:pPr>
        <w:jc w:val="center"/>
        <w:rPr>
          <w:b/>
          <w:color w:val="000000"/>
          <w:sz w:val="32"/>
          <w:szCs w:val="32"/>
        </w:rPr>
      </w:pPr>
    </w:p>
    <w:p w:rsidR="004D71F1" w:rsidRPr="00E9696C" w:rsidRDefault="004D71F1" w:rsidP="004D71F1">
      <w:pPr>
        <w:jc w:val="center"/>
        <w:rPr>
          <w:b/>
          <w:color w:val="000000"/>
          <w:sz w:val="32"/>
          <w:szCs w:val="32"/>
        </w:rPr>
      </w:pPr>
      <w:r w:rsidRPr="00E9696C">
        <w:rPr>
          <w:b/>
          <w:color w:val="000000"/>
          <w:sz w:val="32"/>
          <w:szCs w:val="32"/>
        </w:rPr>
        <w:t xml:space="preserve">РЕШЕНИЕ № </w:t>
      </w:r>
      <w:r w:rsidR="001E57C2">
        <w:rPr>
          <w:b/>
          <w:color w:val="000000"/>
          <w:sz w:val="32"/>
          <w:szCs w:val="32"/>
        </w:rPr>
        <w:t>__</w:t>
      </w:r>
    </w:p>
    <w:p w:rsidR="004D71F1" w:rsidRDefault="004D71F1" w:rsidP="004D71F1">
      <w:pPr>
        <w:jc w:val="center"/>
        <w:rPr>
          <w:sz w:val="28"/>
          <w:szCs w:val="28"/>
        </w:rPr>
      </w:pPr>
    </w:p>
    <w:p w:rsidR="004D71F1" w:rsidRDefault="001E57C2" w:rsidP="004D71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</w:t>
      </w:r>
      <w:r w:rsidR="004D71F1">
        <w:rPr>
          <w:sz w:val="28"/>
          <w:szCs w:val="28"/>
        </w:rPr>
        <w:t>сессия</w:t>
      </w:r>
      <w:proofErr w:type="spellEnd"/>
      <w:r w:rsidR="004D71F1">
        <w:rPr>
          <w:sz w:val="28"/>
          <w:szCs w:val="28"/>
        </w:rPr>
        <w:t xml:space="preserve">               </w:t>
      </w:r>
      <w:r w:rsidR="00E261E5">
        <w:rPr>
          <w:sz w:val="28"/>
          <w:szCs w:val="28"/>
        </w:rPr>
        <w:t xml:space="preserve">                                                                          </w:t>
      </w:r>
      <w:r w:rsidR="004D71F1">
        <w:rPr>
          <w:sz w:val="28"/>
          <w:szCs w:val="28"/>
        </w:rPr>
        <w:t xml:space="preserve">               </w:t>
      </w:r>
      <w:r w:rsidR="009958B2">
        <w:rPr>
          <w:sz w:val="28"/>
          <w:szCs w:val="28"/>
          <w:lang w:val="en-US"/>
        </w:rPr>
        <w:t>IV</w:t>
      </w:r>
      <w:r w:rsidR="004D71F1">
        <w:rPr>
          <w:sz w:val="28"/>
          <w:szCs w:val="28"/>
        </w:rPr>
        <w:t xml:space="preserve"> созыва</w:t>
      </w:r>
    </w:p>
    <w:p w:rsidR="004D71F1" w:rsidRDefault="001E57C2" w:rsidP="00E261E5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4D71F1" w:rsidRPr="00414B6E">
        <w:rPr>
          <w:sz w:val="28"/>
          <w:szCs w:val="28"/>
        </w:rPr>
        <w:t>201</w:t>
      </w:r>
      <w:r w:rsidR="009958B2" w:rsidRPr="009958B2">
        <w:rPr>
          <w:sz w:val="28"/>
          <w:szCs w:val="28"/>
        </w:rPr>
        <w:t>9</w:t>
      </w:r>
      <w:r w:rsidR="004D71F1" w:rsidRPr="00414B6E">
        <w:rPr>
          <w:sz w:val="28"/>
          <w:szCs w:val="28"/>
        </w:rPr>
        <w:t xml:space="preserve"> года   </w:t>
      </w:r>
      <w:r w:rsidR="00E261E5">
        <w:rPr>
          <w:sz w:val="28"/>
          <w:szCs w:val="28"/>
        </w:rPr>
        <w:t xml:space="preserve">                                                               </w:t>
      </w:r>
      <w:r w:rsidR="004D71F1" w:rsidRPr="00414B6E">
        <w:rPr>
          <w:sz w:val="28"/>
          <w:szCs w:val="28"/>
        </w:rPr>
        <w:t xml:space="preserve">           пос. </w:t>
      </w:r>
      <w:proofErr w:type="gramStart"/>
      <w:r w:rsidR="004D71F1" w:rsidRPr="00414B6E">
        <w:rPr>
          <w:sz w:val="28"/>
          <w:szCs w:val="28"/>
        </w:rPr>
        <w:t>Таманский</w:t>
      </w:r>
      <w:proofErr w:type="gramEnd"/>
    </w:p>
    <w:p w:rsidR="00063A0B" w:rsidRDefault="00063A0B" w:rsidP="00063A0B"/>
    <w:p w:rsidR="004D71F1" w:rsidRDefault="004D71F1" w:rsidP="00063A0B"/>
    <w:p w:rsidR="00520300" w:rsidRPr="00727C31" w:rsidRDefault="00533EB8" w:rsidP="00520300">
      <w:pPr>
        <w:jc w:val="center"/>
        <w:rPr>
          <w:b/>
          <w:sz w:val="28"/>
          <w:szCs w:val="28"/>
        </w:rPr>
      </w:pPr>
      <w:r w:rsidRPr="009C5CA6">
        <w:rPr>
          <w:b/>
          <w:sz w:val="28"/>
          <w:szCs w:val="28"/>
        </w:rPr>
        <w:t>О</w:t>
      </w:r>
      <w:r w:rsidR="00AF0745">
        <w:rPr>
          <w:b/>
          <w:sz w:val="28"/>
          <w:szCs w:val="28"/>
        </w:rPr>
        <w:t xml:space="preserve"> внесении изменений</w:t>
      </w:r>
      <w:r w:rsidR="00F0460E">
        <w:rPr>
          <w:b/>
          <w:sz w:val="28"/>
          <w:szCs w:val="28"/>
        </w:rPr>
        <w:t xml:space="preserve"> в </w:t>
      </w:r>
      <w:r w:rsidR="00F0460E" w:rsidRPr="00915EDC">
        <w:rPr>
          <w:b/>
          <w:sz w:val="28"/>
          <w:szCs w:val="28"/>
        </w:rPr>
        <w:t xml:space="preserve">решение </w:t>
      </w:r>
      <w:proofErr w:type="gramStart"/>
      <w:r w:rsidR="00F0460E" w:rsidRPr="00915EDC">
        <w:rPr>
          <w:b/>
          <w:sz w:val="28"/>
          <w:szCs w:val="28"/>
          <w:lang w:val="en-US"/>
        </w:rPr>
        <w:t>XLV</w:t>
      </w:r>
      <w:proofErr w:type="gramEnd"/>
      <w:r w:rsidR="00F0460E" w:rsidRPr="00915EDC">
        <w:rPr>
          <w:b/>
          <w:sz w:val="28"/>
          <w:szCs w:val="28"/>
        </w:rPr>
        <w:t>сессии</w:t>
      </w:r>
      <w:r w:rsidR="00520300" w:rsidRPr="00915EDC">
        <w:rPr>
          <w:b/>
          <w:sz w:val="28"/>
          <w:szCs w:val="28"/>
        </w:rPr>
        <w:t xml:space="preserve"> Совета Новотаманского</w:t>
      </w:r>
    </w:p>
    <w:p w:rsidR="00C26AE6" w:rsidRDefault="00520300" w:rsidP="00520300">
      <w:pPr>
        <w:jc w:val="center"/>
        <w:rPr>
          <w:b/>
          <w:sz w:val="28"/>
          <w:szCs w:val="28"/>
        </w:rPr>
      </w:pPr>
      <w:r w:rsidRPr="00727C31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Темрюкского района</w:t>
      </w:r>
      <w:r w:rsidR="00E261E5"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727C31">
        <w:rPr>
          <w:b/>
          <w:sz w:val="28"/>
          <w:szCs w:val="28"/>
        </w:rPr>
        <w:t xml:space="preserve"> созыва</w:t>
      </w:r>
    </w:p>
    <w:p w:rsidR="00520300" w:rsidRPr="00727C31" w:rsidRDefault="00520300" w:rsidP="00520300">
      <w:pPr>
        <w:jc w:val="center"/>
        <w:rPr>
          <w:b/>
          <w:sz w:val="28"/>
          <w:szCs w:val="28"/>
        </w:rPr>
      </w:pPr>
      <w:r w:rsidRPr="00727C3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</w:t>
      </w:r>
      <w:r w:rsidRPr="00727C31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ноября</w:t>
      </w:r>
      <w:r w:rsidRPr="00727C3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12</w:t>
      </w:r>
      <w:r w:rsidRPr="00727C31">
        <w:rPr>
          <w:b/>
          <w:sz w:val="28"/>
          <w:szCs w:val="28"/>
        </w:rPr>
        <w:t xml:space="preserve">года  № </w:t>
      </w:r>
      <w:r>
        <w:rPr>
          <w:b/>
          <w:sz w:val="28"/>
          <w:szCs w:val="28"/>
        </w:rPr>
        <w:t xml:space="preserve">208 </w:t>
      </w:r>
      <w:r w:rsidRPr="00727C31">
        <w:rPr>
          <w:b/>
          <w:sz w:val="28"/>
          <w:szCs w:val="28"/>
        </w:rPr>
        <w:t>«Об установлении земельного</w:t>
      </w:r>
      <w:r w:rsidR="00E261E5"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</w:rPr>
        <w:t>налога</w:t>
      </w:r>
      <w:r w:rsidR="00E261E5"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</w:rPr>
        <w:t>на территории</w:t>
      </w:r>
      <w:bookmarkStart w:id="0" w:name="_GoBack"/>
      <w:bookmarkEnd w:id="0"/>
      <w:r w:rsidR="00E261E5"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</w:rPr>
        <w:t>Новотаманского сельского</w:t>
      </w:r>
      <w:r w:rsidR="00E261E5"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</w:rPr>
        <w:t>поселения</w:t>
      </w:r>
      <w:r w:rsidR="00E261E5"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</w:rPr>
        <w:t>Темрюкского района»</w:t>
      </w:r>
    </w:p>
    <w:p w:rsidR="00004925" w:rsidRDefault="00004925" w:rsidP="00CF6644">
      <w:pPr>
        <w:ind w:firstLine="851"/>
        <w:jc w:val="both"/>
        <w:rPr>
          <w:sz w:val="28"/>
          <w:szCs w:val="28"/>
        </w:rPr>
      </w:pPr>
    </w:p>
    <w:p w:rsidR="00004925" w:rsidRDefault="00004925" w:rsidP="00CF6644">
      <w:pPr>
        <w:ind w:firstLine="851"/>
        <w:jc w:val="both"/>
        <w:rPr>
          <w:sz w:val="28"/>
          <w:szCs w:val="28"/>
        </w:rPr>
      </w:pPr>
    </w:p>
    <w:p w:rsidR="009033A8" w:rsidRPr="009B6477" w:rsidRDefault="009033A8" w:rsidP="00A41DE7">
      <w:pPr>
        <w:ind w:right="38" w:firstLine="567"/>
        <w:jc w:val="both"/>
        <w:rPr>
          <w:sz w:val="28"/>
          <w:szCs w:val="28"/>
        </w:rPr>
      </w:pPr>
      <w:proofErr w:type="gramStart"/>
      <w:r w:rsidRPr="009033A8">
        <w:rPr>
          <w:sz w:val="28"/>
          <w:szCs w:val="28"/>
        </w:rPr>
        <w:t>В соответствии с главой 31 Налогового кодекса Российской Федерации, Федеральным законом от 15 апреля 2019 года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Федеральным законом от 29 сентября 2019</w:t>
      </w:r>
      <w:proofErr w:type="gramEnd"/>
      <w:r w:rsidRPr="009033A8">
        <w:rPr>
          <w:sz w:val="28"/>
          <w:szCs w:val="28"/>
        </w:rPr>
        <w:t xml:space="preserve"> года № 325-ФЗ «О внесении изменений в части первую и вторую Налогового кодекса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</w:t>
      </w:r>
      <w:r w:rsidR="00991FF6">
        <w:rPr>
          <w:sz w:val="28"/>
          <w:szCs w:val="28"/>
        </w:rPr>
        <w:t>ом</w:t>
      </w:r>
      <w:r w:rsidR="00867566">
        <w:rPr>
          <w:sz w:val="28"/>
          <w:szCs w:val="28"/>
        </w:rPr>
        <w:t xml:space="preserve"> </w:t>
      </w:r>
      <w:r w:rsidRPr="009033A8">
        <w:rPr>
          <w:sz w:val="28"/>
          <w:szCs w:val="28"/>
        </w:rPr>
        <w:t>Новотаманского сельского поселения Темрюкского района, Совет Новотаманского  сельского поселения Темрюкского района  решил:</w:t>
      </w:r>
    </w:p>
    <w:p w:rsidR="00733D30" w:rsidRDefault="00733D30" w:rsidP="004D71F1">
      <w:pPr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9B6477">
        <w:rPr>
          <w:sz w:val="28"/>
          <w:szCs w:val="28"/>
        </w:rPr>
        <w:t xml:space="preserve">Внести в решение </w:t>
      </w:r>
      <w:r w:rsidRPr="009B6477">
        <w:rPr>
          <w:sz w:val="28"/>
          <w:szCs w:val="28"/>
          <w:lang w:val="en-US"/>
        </w:rPr>
        <w:t>XLV</w:t>
      </w:r>
      <w:r w:rsidRPr="009B6477">
        <w:rPr>
          <w:sz w:val="28"/>
          <w:szCs w:val="28"/>
        </w:rPr>
        <w:t xml:space="preserve"> сессии Совета Новотаманского сельского поселения Темрюкского района </w:t>
      </w:r>
      <w:r w:rsidRPr="009B6477">
        <w:rPr>
          <w:sz w:val="28"/>
          <w:szCs w:val="28"/>
          <w:lang w:val="en-US"/>
        </w:rPr>
        <w:t>II</w:t>
      </w:r>
      <w:r w:rsidRPr="009B6477">
        <w:rPr>
          <w:sz w:val="28"/>
          <w:szCs w:val="28"/>
        </w:rPr>
        <w:t xml:space="preserve"> созыва от 22 ноября 2012 года № 208 «Об установлении земельного налога на территории Новотаманского сельского поселения Темрюкского района</w:t>
      </w:r>
      <w:proofErr w:type="gramStart"/>
      <w:r w:rsidRPr="009B6477">
        <w:rPr>
          <w:sz w:val="28"/>
          <w:szCs w:val="28"/>
        </w:rPr>
        <w:t>»</w:t>
      </w:r>
      <w:r w:rsidR="009033A8">
        <w:rPr>
          <w:sz w:val="28"/>
          <w:szCs w:val="28"/>
        </w:rPr>
        <w:t>(</w:t>
      </w:r>
      <w:proofErr w:type="gramEnd"/>
      <w:r w:rsidR="009033A8">
        <w:rPr>
          <w:sz w:val="28"/>
          <w:szCs w:val="28"/>
        </w:rPr>
        <w:t xml:space="preserve"> далее – Решение)</w:t>
      </w:r>
      <w:r w:rsidR="0026763F">
        <w:rPr>
          <w:sz w:val="28"/>
          <w:szCs w:val="28"/>
        </w:rPr>
        <w:t xml:space="preserve">следующие изменения </w:t>
      </w:r>
      <w:r w:rsidRPr="009B6477">
        <w:rPr>
          <w:sz w:val="28"/>
          <w:szCs w:val="28"/>
        </w:rPr>
        <w:t>:</w:t>
      </w:r>
    </w:p>
    <w:p w:rsidR="00DF76AC" w:rsidRPr="00C1636E" w:rsidRDefault="00DF76AC" w:rsidP="00DF76AC">
      <w:pPr>
        <w:suppressAutoHyphens/>
        <w:ind w:right="-234" w:firstLine="567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1.1. </w:t>
      </w:r>
      <w:r w:rsidRPr="00DF76AC">
        <w:rPr>
          <w:sz w:val="28"/>
          <w:szCs w:val="28"/>
        </w:rPr>
        <w:t>В пункте 1 Решения слова «и сроки» исключить.</w:t>
      </w:r>
    </w:p>
    <w:p w:rsidR="001C2A96" w:rsidRDefault="00DF76AC" w:rsidP="004868A1">
      <w:pPr>
        <w:tabs>
          <w:tab w:val="left" w:pos="567"/>
          <w:tab w:val="left" w:pos="4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12F30">
        <w:rPr>
          <w:sz w:val="28"/>
          <w:szCs w:val="28"/>
        </w:rPr>
        <w:t xml:space="preserve"> Пункт 3</w:t>
      </w:r>
      <w:r w:rsidR="0089078C">
        <w:rPr>
          <w:sz w:val="28"/>
          <w:szCs w:val="28"/>
        </w:rPr>
        <w:t xml:space="preserve"> изложить в </w:t>
      </w:r>
      <w:r w:rsidR="00991FF6">
        <w:rPr>
          <w:sz w:val="28"/>
          <w:szCs w:val="28"/>
        </w:rPr>
        <w:t>новой</w:t>
      </w:r>
      <w:r w:rsidR="0089078C">
        <w:rPr>
          <w:sz w:val="28"/>
          <w:szCs w:val="28"/>
        </w:rPr>
        <w:t xml:space="preserve"> редакции «Утвердить ставки земельного налога в следующих размерах:</w:t>
      </w:r>
    </w:p>
    <w:p w:rsidR="001C2A96" w:rsidRDefault="001C2A96" w:rsidP="004868A1">
      <w:pPr>
        <w:tabs>
          <w:tab w:val="left" w:pos="567"/>
          <w:tab w:val="left" w:pos="4920"/>
        </w:tabs>
        <w:ind w:left="851"/>
        <w:jc w:val="both"/>
        <w:rPr>
          <w:sz w:val="28"/>
          <w:szCs w:val="28"/>
        </w:rPr>
      </w:pPr>
    </w:p>
    <w:tbl>
      <w:tblPr>
        <w:tblStyle w:val="af"/>
        <w:tblW w:w="0" w:type="auto"/>
        <w:tblInd w:w="228" w:type="dxa"/>
        <w:tblLook w:val="04A0"/>
      </w:tblPr>
      <w:tblGrid>
        <w:gridCol w:w="720"/>
        <w:gridCol w:w="3360"/>
        <w:gridCol w:w="3720"/>
        <w:gridCol w:w="1826"/>
      </w:tblGrid>
      <w:tr w:rsidR="001C2A96" w:rsidTr="001C2A96">
        <w:tc>
          <w:tcPr>
            <w:tcW w:w="720" w:type="dxa"/>
          </w:tcPr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both"/>
            </w:pPr>
            <w:r w:rsidRPr="00991FF6">
              <w:rPr>
                <w:color w:val="000000"/>
                <w:spacing w:val="-4"/>
              </w:rPr>
              <w:t xml:space="preserve">№ </w:t>
            </w:r>
            <w:proofErr w:type="gramStart"/>
            <w:r w:rsidRPr="00991FF6">
              <w:rPr>
                <w:color w:val="000000"/>
                <w:spacing w:val="-6"/>
              </w:rPr>
              <w:t>п</w:t>
            </w:r>
            <w:proofErr w:type="gramEnd"/>
            <w:r w:rsidRPr="00991FF6">
              <w:rPr>
                <w:color w:val="000000"/>
                <w:spacing w:val="-6"/>
              </w:rPr>
              <w:t>/п</w:t>
            </w:r>
          </w:p>
        </w:tc>
        <w:tc>
          <w:tcPr>
            <w:tcW w:w="3360" w:type="dxa"/>
          </w:tcPr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center"/>
              <w:rPr>
                <w:color w:val="000000"/>
              </w:rPr>
            </w:pPr>
          </w:p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center"/>
            </w:pPr>
            <w:r w:rsidRPr="00991FF6">
              <w:rPr>
                <w:color w:val="000000"/>
              </w:rPr>
              <w:t>Категория земель</w:t>
            </w:r>
          </w:p>
        </w:tc>
        <w:tc>
          <w:tcPr>
            <w:tcW w:w="3720" w:type="dxa"/>
          </w:tcPr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center"/>
            </w:pPr>
            <w:r w:rsidRPr="00991FF6">
              <w:rPr>
                <w:color w:val="000000"/>
                <w:spacing w:val="-3"/>
              </w:rPr>
              <w:t>Вид разрешенного использования</w:t>
            </w:r>
          </w:p>
        </w:tc>
        <w:tc>
          <w:tcPr>
            <w:tcW w:w="1826" w:type="dxa"/>
          </w:tcPr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both"/>
            </w:pPr>
            <w:r w:rsidRPr="00991FF6">
              <w:rPr>
                <w:color w:val="000000"/>
                <w:spacing w:val="-4"/>
              </w:rPr>
              <w:t xml:space="preserve">Ставка </w:t>
            </w:r>
            <w:r w:rsidRPr="00991FF6">
              <w:rPr>
                <w:color w:val="000000"/>
                <w:spacing w:val="-6"/>
              </w:rPr>
              <w:t xml:space="preserve">земельного </w:t>
            </w:r>
            <w:r w:rsidRPr="00991FF6">
              <w:rPr>
                <w:color w:val="000000"/>
                <w:spacing w:val="-4"/>
              </w:rPr>
              <w:t>налога, %</w:t>
            </w:r>
          </w:p>
        </w:tc>
      </w:tr>
      <w:tr w:rsidR="001C2A96" w:rsidTr="001C2A96">
        <w:tc>
          <w:tcPr>
            <w:tcW w:w="720" w:type="dxa"/>
          </w:tcPr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center"/>
            </w:pPr>
            <w:r w:rsidRPr="00991FF6">
              <w:t>1</w:t>
            </w:r>
          </w:p>
        </w:tc>
        <w:tc>
          <w:tcPr>
            <w:tcW w:w="3360" w:type="dxa"/>
          </w:tcPr>
          <w:p w:rsidR="001C2A96" w:rsidRPr="00991FF6" w:rsidRDefault="001C2A96" w:rsidP="004868A1">
            <w:pPr>
              <w:shd w:val="clear" w:color="auto" w:fill="FFFFFF"/>
              <w:tabs>
                <w:tab w:val="left" w:pos="4920"/>
              </w:tabs>
              <w:spacing w:line="317" w:lineRule="exact"/>
              <w:ind w:right="14"/>
            </w:pPr>
            <w:r w:rsidRPr="00991FF6">
              <w:t xml:space="preserve">Земельные участки, предназначенные для </w:t>
            </w:r>
            <w:proofErr w:type="gramStart"/>
            <w:r w:rsidRPr="00991FF6">
              <w:t>сельскохозяйственного</w:t>
            </w:r>
            <w:proofErr w:type="gramEnd"/>
            <w:r w:rsidRPr="00991FF6">
              <w:t xml:space="preserve"> </w:t>
            </w:r>
          </w:p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both"/>
            </w:pPr>
            <w:r w:rsidRPr="00991FF6">
              <w:t>использования.</w:t>
            </w:r>
          </w:p>
        </w:tc>
        <w:tc>
          <w:tcPr>
            <w:tcW w:w="3720" w:type="dxa"/>
          </w:tcPr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both"/>
            </w:pPr>
          </w:p>
        </w:tc>
        <w:tc>
          <w:tcPr>
            <w:tcW w:w="1826" w:type="dxa"/>
          </w:tcPr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center"/>
            </w:pPr>
            <w:r w:rsidRPr="00991FF6">
              <w:rPr>
                <w:color w:val="000000"/>
              </w:rPr>
              <w:t>0,3</w:t>
            </w:r>
          </w:p>
        </w:tc>
      </w:tr>
      <w:tr w:rsidR="001C2A96" w:rsidTr="001C2A96">
        <w:tc>
          <w:tcPr>
            <w:tcW w:w="720" w:type="dxa"/>
          </w:tcPr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center"/>
            </w:pPr>
            <w:r w:rsidRPr="00991FF6">
              <w:lastRenderedPageBreak/>
              <w:t>2</w:t>
            </w:r>
          </w:p>
        </w:tc>
        <w:tc>
          <w:tcPr>
            <w:tcW w:w="3360" w:type="dxa"/>
          </w:tcPr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both"/>
            </w:pPr>
            <w:r w:rsidRPr="00991FF6">
              <w:rPr>
                <w:color w:val="000000"/>
                <w:spacing w:val="-2"/>
              </w:rPr>
              <w:t>Земли поселений</w:t>
            </w:r>
          </w:p>
        </w:tc>
        <w:tc>
          <w:tcPr>
            <w:tcW w:w="3720" w:type="dxa"/>
          </w:tcPr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both"/>
            </w:pPr>
          </w:p>
        </w:tc>
        <w:tc>
          <w:tcPr>
            <w:tcW w:w="1826" w:type="dxa"/>
          </w:tcPr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both"/>
            </w:pPr>
          </w:p>
        </w:tc>
      </w:tr>
      <w:tr w:rsidR="001C2A96" w:rsidTr="001C2A96">
        <w:tc>
          <w:tcPr>
            <w:tcW w:w="720" w:type="dxa"/>
          </w:tcPr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both"/>
            </w:pPr>
            <w:r w:rsidRPr="00991FF6">
              <w:rPr>
                <w:color w:val="000000"/>
              </w:rPr>
              <w:t>2.1</w:t>
            </w:r>
          </w:p>
        </w:tc>
        <w:tc>
          <w:tcPr>
            <w:tcW w:w="3360" w:type="dxa"/>
          </w:tcPr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both"/>
            </w:pPr>
          </w:p>
        </w:tc>
        <w:tc>
          <w:tcPr>
            <w:tcW w:w="3720" w:type="dxa"/>
          </w:tcPr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</w:pPr>
            <w:r w:rsidRPr="00991FF6">
              <w:t xml:space="preserve">Земельные участки, предназначенные для размещения домов </w:t>
            </w:r>
            <w:proofErr w:type="spellStart"/>
            <w:r w:rsidRPr="00991FF6">
              <w:t>среднеэтажной</w:t>
            </w:r>
            <w:proofErr w:type="spellEnd"/>
            <w:r w:rsidRPr="00991FF6">
              <w:t xml:space="preserve"> и многоэтажной жилой застройки.</w:t>
            </w:r>
          </w:p>
        </w:tc>
        <w:tc>
          <w:tcPr>
            <w:tcW w:w="1826" w:type="dxa"/>
          </w:tcPr>
          <w:p w:rsidR="001C2A96" w:rsidRPr="00991FF6" w:rsidRDefault="00053767" w:rsidP="004868A1">
            <w:pPr>
              <w:tabs>
                <w:tab w:val="left" w:pos="567"/>
                <w:tab w:val="left" w:pos="4920"/>
              </w:tabs>
              <w:jc w:val="center"/>
            </w:pPr>
            <w:r w:rsidRPr="00991FF6">
              <w:rPr>
                <w:color w:val="000000"/>
              </w:rPr>
              <w:t>0,01</w:t>
            </w:r>
          </w:p>
        </w:tc>
      </w:tr>
      <w:tr w:rsidR="001C2A96" w:rsidTr="001C2A96">
        <w:tc>
          <w:tcPr>
            <w:tcW w:w="720" w:type="dxa"/>
          </w:tcPr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both"/>
            </w:pPr>
            <w:r w:rsidRPr="00991FF6">
              <w:rPr>
                <w:color w:val="000000"/>
              </w:rPr>
              <w:t>2.2</w:t>
            </w:r>
          </w:p>
        </w:tc>
        <w:tc>
          <w:tcPr>
            <w:tcW w:w="3360" w:type="dxa"/>
          </w:tcPr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both"/>
            </w:pPr>
          </w:p>
        </w:tc>
        <w:tc>
          <w:tcPr>
            <w:tcW w:w="3720" w:type="dxa"/>
          </w:tcPr>
          <w:p w:rsidR="001C2A96" w:rsidRPr="00991FF6" w:rsidRDefault="00053767" w:rsidP="004868A1">
            <w:pPr>
              <w:tabs>
                <w:tab w:val="left" w:pos="567"/>
                <w:tab w:val="left" w:pos="4920"/>
              </w:tabs>
            </w:pPr>
            <w:r w:rsidRPr="00991FF6">
              <w:t>Земельные участки, предназначенные для размещения домов многоквартирной жилой застройки.</w:t>
            </w:r>
          </w:p>
        </w:tc>
        <w:tc>
          <w:tcPr>
            <w:tcW w:w="1826" w:type="dxa"/>
          </w:tcPr>
          <w:p w:rsidR="001C2A96" w:rsidRPr="00991FF6" w:rsidRDefault="00053767" w:rsidP="004868A1">
            <w:pPr>
              <w:tabs>
                <w:tab w:val="left" w:pos="567"/>
                <w:tab w:val="left" w:pos="4920"/>
              </w:tabs>
              <w:jc w:val="center"/>
            </w:pPr>
            <w:r w:rsidRPr="00991FF6">
              <w:rPr>
                <w:color w:val="000000"/>
              </w:rPr>
              <w:t>0,01</w:t>
            </w:r>
          </w:p>
        </w:tc>
      </w:tr>
      <w:tr w:rsidR="001616BD" w:rsidTr="00DF76AC">
        <w:tc>
          <w:tcPr>
            <w:tcW w:w="720" w:type="dxa"/>
            <w:tcBorders>
              <w:bottom w:val="single" w:sz="4" w:space="0" w:color="auto"/>
            </w:tcBorders>
          </w:tcPr>
          <w:p w:rsidR="001616BD" w:rsidRPr="00991FF6" w:rsidRDefault="001616BD" w:rsidP="004868A1">
            <w:pPr>
              <w:tabs>
                <w:tab w:val="left" w:pos="567"/>
                <w:tab w:val="left" w:pos="4920"/>
              </w:tabs>
              <w:jc w:val="both"/>
            </w:pPr>
            <w:r w:rsidRPr="00991FF6">
              <w:rPr>
                <w:color w:val="000000"/>
              </w:rPr>
              <w:t>2.3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1616BD" w:rsidRPr="00991FF6" w:rsidRDefault="001616BD" w:rsidP="004868A1">
            <w:pPr>
              <w:tabs>
                <w:tab w:val="left" w:pos="567"/>
                <w:tab w:val="left" w:pos="4920"/>
              </w:tabs>
              <w:jc w:val="both"/>
            </w:pPr>
          </w:p>
        </w:tc>
        <w:tc>
          <w:tcPr>
            <w:tcW w:w="3720" w:type="dxa"/>
            <w:shd w:val="clear" w:color="auto" w:fill="FFFFFF" w:themeFill="background1"/>
          </w:tcPr>
          <w:p w:rsidR="001616BD" w:rsidRPr="00CA7BDF" w:rsidRDefault="00DC2BDB" w:rsidP="00DC2BDB">
            <w:pPr>
              <w:tabs>
                <w:tab w:val="left" w:pos="4920"/>
              </w:tabs>
              <w:autoSpaceDE w:val="0"/>
              <w:autoSpaceDN w:val="0"/>
              <w:adjustRightInd w:val="0"/>
            </w:pPr>
            <w:proofErr w:type="gramStart"/>
            <w:r>
              <w:t>земельные участки</w:t>
            </w:r>
            <w:r w:rsidR="00DF76AC" w:rsidRPr="00CA7BDF">
              <w:t xml:space="preserve">, </w:t>
            </w:r>
            <w:r>
              <w:t xml:space="preserve">занятые </w:t>
            </w:r>
            <w:r w:rsidR="00DF76AC" w:rsidRPr="00CA7BDF">
              <w:t>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  <w:proofErr w:type="gramEnd"/>
          </w:p>
        </w:tc>
        <w:tc>
          <w:tcPr>
            <w:tcW w:w="1826" w:type="dxa"/>
          </w:tcPr>
          <w:p w:rsidR="001616BD" w:rsidRPr="00991FF6" w:rsidRDefault="001616BD" w:rsidP="004868A1">
            <w:pPr>
              <w:tabs>
                <w:tab w:val="left" w:pos="567"/>
                <w:tab w:val="left" w:pos="4920"/>
              </w:tabs>
              <w:jc w:val="center"/>
            </w:pPr>
            <w:r w:rsidRPr="00991FF6">
              <w:rPr>
                <w:color w:val="000000"/>
              </w:rPr>
              <w:t>0,3</w:t>
            </w:r>
          </w:p>
        </w:tc>
      </w:tr>
      <w:tr w:rsidR="001616BD" w:rsidTr="0026763F">
        <w:tc>
          <w:tcPr>
            <w:tcW w:w="720" w:type="dxa"/>
            <w:tcBorders>
              <w:top w:val="single" w:sz="4" w:space="0" w:color="auto"/>
            </w:tcBorders>
          </w:tcPr>
          <w:p w:rsidR="001616BD" w:rsidRPr="00991FF6" w:rsidRDefault="0026763F" w:rsidP="0089078C">
            <w:pPr>
              <w:tabs>
                <w:tab w:val="left" w:pos="567"/>
              </w:tabs>
              <w:jc w:val="both"/>
            </w:pPr>
            <w:r>
              <w:t>2.3.1</w:t>
            </w: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1616BD" w:rsidRPr="00991FF6" w:rsidRDefault="001616BD" w:rsidP="0089078C">
            <w:pPr>
              <w:tabs>
                <w:tab w:val="left" w:pos="567"/>
              </w:tabs>
              <w:jc w:val="both"/>
            </w:pPr>
          </w:p>
        </w:tc>
        <w:tc>
          <w:tcPr>
            <w:tcW w:w="3720" w:type="dxa"/>
          </w:tcPr>
          <w:p w:rsidR="001616BD" w:rsidRPr="00CA7BDF" w:rsidRDefault="00DC2BDB" w:rsidP="00CA7BDF">
            <w:pPr>
              <w:tabs>
                <w:tab w:val="left" w:pos="567"/>
              </w:tabs>
            </w:pPr>
            <w:r>
              <w:t xml:space="preserve"> земельные участк</w:t>
            </w:r>
            <w:r w:rsidR="00FA1723">
              <w:t>и</w:t>
            </w:r>
            <w:r>
              <w:t>, занятые</w:t>
            </w:r>
            <w:r w:rsidR="00CA7BDF" w:rsidRPr="00CA7BDF">
      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      </w:r>
            <w:proofErr w:type="gramStart"/>
            <w:r w:rsidR="00CA7BDF" w:rsidRPr="00CA7BDF">
              <w:t>приобретенных</w:t>
            </w:r>
            <w:proofErr w:type="gramEnd"/>
            <w:r w:rsidR="00CA7BDF" w:rsidRPr="00CA7BDF">
              <w:t xml:space="preserve"> (предоставленных) для жилищного строительства, используемых в предпринимательской деятельности);</w:t>
            </w:r>
          </w:p>
        </w:tc>
        <w:tc>
          <w:tcPr>
            <w:tcW w:w="1826" w:type="dxa"/>
          </w:tcPr>
          <w:p w:rsidR="001616BD" w:rsidRPr="00991FF6" w:rsidRDefault="001616BD" w:rsidP="00970EEE">
            <w:pPr>
              <w:tabs>
                <w:tab w:val="left" w:pos="567"/>
              </w:tabs>
              <w:jc w:val="center"/>
            </w:pPr>
            <w:r w:rsidRPr="00991FF6">
              <w:t>1,5</w:t>
            </w:r>
          </w:p>
        </w:tc>
      </w:tr>
      <w:tr w:rsidR="001616BD" w:rsidTr="0026763F">
        <w:tc>
          <w:tcPr>
            <w:tcW w:w="720" w:type="dxa"/>
            <w:tcBorders>
              <w:bottom w:val="single" w:sz="4" w:space="0" w:color="auto"/>
            </w:tcBorders>
          </w:tcPr>
          <w:p w:rsidR="001616BD" w:rsidRPr="00991FF6" w:rsidRDefault="001616BD" w:rsidP="0089078C">
            <w:pPr>
              <w:tabs>
                <w:tab w:val="left" w:pos="567"/>
              </w:tabs>
              <w:jc w:val="both"/>
            </w:pPr>
            <w:r w:rsidRPr="00991FF6">
              <w:rPr>
                <w:color w:val="000000"/>
              </w:rPr>
              <w:t>2.4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1616BD" w:rsidRPr="00991FF6" w:rsidRDefault="001616BD" w:rsidP="0089078C">
            <w:pPr>
              <w:tabs>
                <w:tab w:val="left" w:pos="567"/>
              </w:tabs>
              <w:jc w:val="both"/>
            </w:pPr>
          </w:p>
        </w:tc>
        <w:tc>
          <w:tcPr>
            <w:tcW w:w="3720" w:type="dxa"/>
          </w:tcPr>
          <w:p w:rsidR="001616BD" w:rsidRPr="00991FF6" w:rsidRDefault="001616BD" w:rsidP="00991FF6">
            <w:pPr>
              <w:tabs>
                <w:tab w:val="left" w:pos="567"/>
              </w:tabs>
            </w:pPr>
            <w:r w:rsidRPr="00991FF6">
              <w:t xml:space="preserve">Земельные участки, предназначенные для ведения </w:t>
            </w:r>
            <w:r w:rsidRPr="00991FF6">
              <w:rPr>
                <w:color w:val="000000"/>
              </w:rPr>
              <w:t>личного подсобного хозяйства</w:t>
            </w:r>
          </w:p>
        </w:tc>
        <w:tc>
          <w:tcPr>
            <w:tcW w:w="1826" w:type="dxa"/>
          </w:tcPr>
          <w:p w:rsidR="001616BD" w:rsidRPr="00991FF6" w:rsidRDefault="001616BD" w:rsidP="001616BD">
            <w:pPr>
              <w:tabs>
                <w:tab w:val="left" w:pos="567"/>
              </w:tabs>
              <w:jc w:val="center"/>
            </w:pPr>
            <w:r w:rsidRPr="00991FF6">
              <w:t>0,15</w:t>
            </w:r>
          </w:p>
        </w:tc>
      </w:tr>
      <w:tr w:rsidR="008038AD" w:rsidTr="0026763F"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8038AD" w:rsidRPr="00991FF6" w:rsidRDefault="008038AD" w:rsidP="0089078C">
            <w:pPr>
              <w:tabs>
                <w:tab w:val="left" w:pos="567"/>
              </w:tabs>
              <w:jc w:val="both"/>
            </w:pPr>
            <w:r w:rsidRPr="00991FF6">
              <w:rPr>
                <w:color w:val="000000"/>
              </w:rPr>
              <w:lastRenderedPageBreak/>
              <w:t>2.5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8038AD" w:rsidRPr="00991FF6" w:rsidRDefault="008038AD" w:rsidP="0089078C">
            <w:pPr>
              <w:tabs>
                <w:tab w:val="left" w:pos="567"/>
              </w:tabs>
              <w:jc w:val="both"/>
            </w:pPr>
          </w:p>
        </w:tc>
        <w:tc>
          <w:tcPr>
            <w:tcW w:w="3720" w:type="dxa"/>
          </w:tcPr>
          <w:p w:rsidR="008038AD" w:rsidRPr="00CA7BDF" w:rsidRDefault="00FA1723" w:rsidP="00FA1723">
            <w:pPr>
              <w:tabs>
                <w:tab w:val="left" w:pos="567"/>
              </w:tabs>
            </w:pPr>
            <w:r>
              <w:t>земельные участки,  не используемые</w:t>
            </w:r>
            <w:r w:rsidR="00CA7BDF" w:rsidRPr="00CA7BDF">
              <w:t xml:space="preserve"> в предпринимательской деятельности, прио</w:t>
            </w:r>
            <w:r>
              <w:t>бретенные (предоставленные</w:t>
            </w:r>
            <w:r w:rsidR="00DC2BDB">
              <w:t xml:space="preserve">) для </w:t>
            </w:r>
            <w:r w:rsidR="00CA7BDF" w:rsidRPr="00CA7BDF">
              <w:t>садоводства или о</w:t>
            </w:r>
            <w:r>
              <w:t>городничества, а также земельные участки</w:t>
            </w:r>
            <w:r w:rsidR="00CA7BDF" w:rsidRPr="00CA7BDF">
              <w:t xml:space="preserve">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1826" w:type="dxa"/>
          </w:tcPr>
          <w:p w:rsidR="008038AD" w:rsidRPr="00991FF6" w:rsidRDefault="008038AD" w:rsidP="008038AD">
            <w:pPr>
              <w:tabs>
                <w:tab w:val="left" w:pos="567"/>
              </w:tabs>
              <w:jc w:val="center"/>
            </w:pPr>
            <w:r w:rsidRPr="00991FF6">
              <w:rPr>
                <w:color w:val="000000"/>
              </w:rPr>
              <w:t>0,3</w:t>
            </w:r>
          </w:p>
        </w:tc>
      </w:tr>
      <w:tr w:rsidR="008038AD" w:rsidTr="0026763F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8038AD" w:rsidRPr="00991FF6" w:rsidRDefault="0026763F" w:rsidP="0089078C">
            <w:pPr>
              <w:tabs>
                <w:tab w:val="left" w:pos="567"/>
              </w:tabs>
              <w:jc w:val="both"/>
            </w:pPr>
            <w:r>
              <w:t>2.5.1</w:t>
            </w: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8038AD" w:rsidRPr="00991FF6" w:rsidRDefault="008038AD" w:rsidP="00CA7BDF">
            <w:pPr>
              <w:tabs>
                <w:tab w:val="left" w:pos="567"/>
              </w:tabs>
              <w:jc w:val="both"/>
            </w:pPr>
          </w:p>
        </w:tc>
        <w:tc>
          <w:tcPr>
            <w:tcW w:w="3720" w:type="dxa"/>
          </w:tcPr>
          <w:p w:rsidR="008038AD" w:rsidRPr="00CA7BDF" w:rsidRDefault="00FA1723" w:rsidP="00FA1723">
            <w:pPr>
              <w:tabs>
                <w:tab w:val="left" w:pos="567"/>
              </w:tabs>
            </w:pPr>
            <w:r>
              <w:t xml:space="preserve"> земельные участки</w:t>
            </w:r>
            <w:r w:rsidR="00071092" w:rsidRPr="00CA7BDF">
              <w:t xml:space="preserve">, </w:t>
            </w:r>
            <w:r>
              <w:t xml:space="preserve"> используемые</w:t>
            </w:r>
            <w:r w:rsidR="007A299D" w:rsidRPr="00CA7BDF">
              <w:t xml:space="preserve"> в предпринимательс</w:t>
            </w:r>
            <w:r>
              <w:t>кой деятельности, приобретенные (предоставленные</w:t>
            </w:r>
            <w:r w:rsidR="007A299D" w:rsidRPr="00CA7BDF">
              <w:t>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1826" w:type="dxa"/>
          </w:tcPr>
          <w:p w:rsidR="008038AD" w:rsidRPr="00991FF6" w:rsidRDefault="008038AD" w:rsidP="008038AD">
            <w:pPr>
              <w:tabs>
                <w:tab w:val="left" w:pos="567"/>
              </w:tabs>
              <w:jc w:val="center"/>
            </w:pPr>
            <w:r w:rsidRPr="00991FF6">
              <w:t>1,5</w:t>
            </w:r>
          </w:p>
        </w:tc>
      </w:tr>
      <w:tr w:rsidR="001616BD" w:rsidTr="001C2A96">
        <w:tc>
          <w:tcPr>
            <w:tcW w:w="720" w:type="dxa"/>
          </w:tcPr>
          <w:p w:rsidR="001616BD" w:rsidRPr="00991FF6" w:rsidRDefault="008038AD" w:rsidP="0089078C">
            <w:pPr>
              <w:tabs>
                <w:tab w:val="left" w:pos="567"/>
              </w:tabs>
              <w:jc w:val="both"/>
            </w:pPr>
            <w:r w:rsidRPr="00991FF6">
              <w:rPr>
                <w:color w:val="000000"/>
              </w:rPr>
              <w:t>2.6</w:t>
            </w:r>
          </w:p>
        </w:tc>
        <w:tc>
          <w:tcPr>
            <w:tcW w:w="3360" w:type="dxa"/>
          </w:tcPr>
          <w:p w:rsidR="001616BD" w:rsidRPr="00991FF6" w:rsidRDefault="001616BD" w:rsidP="0089078C">
            <w:pPr>
              <w:tabs>
                <w:tab w:val="left" w:pos="567"/>
              </w:tabs>
              <w:jc w:val="both"/>
            </w:pPr>
          </w:p>
        </w:tc>
        <w:tc>
          <w:tcPr>
            <w:tcW w:w="3720" w:type="dxa"/>
          </w:tcPr>
          <w:p w:rsidR="001616BD" w:rsidRPr="00991FF6" w:rsidRDefault="008038AD" w:rsidP="00991FF6">
            <w:pPr>
              <w:autoSpaceDE w:val="0"/>
              <w:autoSpaceDN w:val="0"/>
              <w:adjustRightInd w:val="0"/>
            </w:pPr>
            <w:r w:rsidRPr="00991FF6">
              <w:t>Земельные участки, предназначенные для размещения гаражей и автостоянок.</w:t>
            </w:r>
          </w:p>
        </w:tc>
        <w:tc>
          <w:tcPr>
            <w:tcW w:w="1826" w:type="dxa"/>
          </w:tcPr>
          <w:p w:rsidR="001616BD" w:rsidRPr="00991FF6" w:rsidRDefault="008038AD" w:rsidP="008038AD">
            <w:pPr>
              <w:tabs>
                <w:tab w:val="left" w:pos="567"/>
              </w:tabs>
              <w:jc w:val="center"/>
            </w:pPr>
            <w:r w:rsidRPr="00991FF6">
              <w:rPr>
                <w:color w:val="000000"/>
              </w:rPr>
              <w:t>1,5</w:t>
            </w:r>
          </w:p>
        </w:tc>
      </w:tr>
      <w:tr w:rsidR="001616BD" w:rsidTr="001C2A96">
        <w:tc>
          <w:tcPr>
            <w:tcW w:w="720" w:type="dxa"/>
          </w:tcPr>
          <w:p w:rsidR="001616BD" w:rsidRPr="00991FF6" w:rsidRDefault="008038AD" w:rsidP="0089078C">
            <w:pPr>
              <w:tabs>
                <w:tab w:val="left" w:pos="567"/>
              </w:tabs>
              <w:jc w:val="both"/>
            </w:pPr>
            <w:r w:rsidRPr="00991FF6">
              <w:rPr>
                <w:color w:val="000000"/>
              </w:rPr>
              <w:t>2.7</w:t>
            </w:r>
          </w:p>
        </w:tc>
        <w:tc>
          <w:tcPr>
            <w:tcW w:w="3360" w:type="dxa"/>
          </w:tcPr>
          <w:p w:rsidR="001616BD" w:rsidRPr="00991FF6" w:rsidRDefault="001616BD" w:rsidP="0089078C">
            <w:pPr>
              <w:tabs>
                <w:tab w:val="left" w:pos="567"/>
              </w:tabs>
              <w:jc w:val="both"/>
            </w:pPr>
          </w:p>
        </w:tc>
        <w:tc>
          <w:tcPr>
            <w:tcW w:w="3720" w:type="dxa"/>
          </w:tcPr>
          <w:p w:rsidR="001616BD" w:rsidRPr="00991FF6" w:rsidRDefault="008038AD" w:rsidP="00991FF6">
            <w:pPr>
              <w:tabs>
                <w:tab w:val="left" w:pos="567"/>
              </w:tabs>
            </w:pPr>
            <w:r w:rsidRPr="00991FF6">
              <w:t>Земельные участки, предназначенные для размещения объектов торговли, общественного питания и бытового обслуживания.</w:t>
            </w:r>
          </w:p>
        </w:tc>
        <w:tc>
          <w:tcPr>
            <w:tcW w:w="1826" w:type="dxa"/>
          </w:tcPr>
          <w:p w:rsidR="001616BD" w:rsidRPr="00991FF6" w:rsidRDefault="008038AD" w:rsidP="008038AD">
            <w:pPr>
              <w:tabs>
                <w:tab w:val="left" w:pos="567"/>
              </w:tabs>
              <w:jc w:val="center"/>
            </w:pPr>
            <w:r w:rsidRPr="00991FF6">
              <w:t>1,5</w:t>
            </w:r>
          </w:p>
        </w:tc>
      </w:tr>
      <w:tr w:rsidR="001616BD" w:rsidTr="001C2A96">
        <w:tc>
          <w:tcPr>
            <w:tcW w:w="720" w:type="dxa"/>
          </w:tcPr>
          <w:p w:rsidR="001616BD" w:rsidRPr="00991FF6" w:rsidRDefault="008038AD" w:rsidP="0089078C">
            <w:pPr>
              <w:tabs>
                <w:tab w:val="left" w:pos="567"/>
              </w:tabs>
              <w:jc w:val="both"/>
            </w:pPr>
            <w:r w:rsidRPr="00991FF6">
              <w:rPr>
                <w:color w:val="000000"/>
              </w:rPr>
              <w:t>2.8</w:t>
            </w:r>
          </w:p>
        </w:tc>
        <w:tc>
          <w:tcPr>
            <w:tcW w:w="3360" w:type="dxa"/>
          </w:tcPr>
          <w:p w:rsidR="001616BD" w:rsidRPr="00991FF6" w:rsidRDefault="001616BD" w:rsidP="0089078C">
            <w:pPr>
              <w:tabs>
                <w:tab w:val="left" w:pos="567"/>
              </w:tabs>
              <w:jc w:val="both"/>
            </w:pPr>
          </w:p>
        </w:tc>
        <w:tc>
          <w:tcPr>
            <w:tcW w:w="3720" w:type="dxa"/>
          </w:tcPr>
          <w:p w:rsidR="008038AD" w:rsidRPr="00991FF6" w:rsidRDefault="008038AD" w:rsidP="00991FF6">
            <w:pPr>
              <w:autoSpaceDE w:val="0"/>
              <w:autoSpaceDN w:val="0"/>
              <w:adjustRightInd w:val="0"/>
            </w:pPr>
            <w:r w:rsidRPr="00991FF6">
              <w:t>Земельные участки, предназначенные для размещения административных зданий, объектов образования, науки,</w:t>
            </w:r>
          </w:p>
          <w:p w:rsidR="001616BD" w:rsidRPr="00991FF6" w:rsidRDefault="008038AD" w:rsidP="00DF76AC">
            <w:pPr>
              <w:autoSpaceDE w:val="0"/>
              <w:autoSpaceDN w:val="0"/>
              <w:adjustRightInd w:val="0"/>
            </w:pPr>
            <w:r w:rsidRPr="00991FF6">
              <w:t>здравоохранения и социального обеспечения, физической культуры и спорта, культуры, искусства</w:t>
            </w:r>
            <w:r w:rsidR="00DF76AC">
              <w:t>.</w:t>
            </w:r>
          </w:p>
        </w:tc>
        <w:tc>
          <w:tcPr>
            <w:tcW w:w="1826" w:type="dxa"/>
          </w:tcPr>
          <w:p w:rsidR="001616BD" w:rsidRPr="00991FF6" w:rsidRDefault="008038AD" w:rsidP="008038AD">
            <w:pPr>
              <w:tabs>
                <w:tab w:val="left" w:pos="567"/>
              </w:tabs>
              <w:jc w:val="center"/>
            </w:pPr>
            <w:r w:rsidRPr="00991FF6">
              <w:rPr>
                <w:color w:val="000000"/>
              </w:rPr>
              <w:t>1,4</w:t>
            </w:r>
          </w:p>
        </w:tc>
      </w:tr>
      <w:tr w:rsidR="001616BD" w:rsidTr="001C2A96">
        <w:tc>
          <w:tcPr>
            <w:tcW w:w="720" w:type="dxa"/>
          </w:tcPr>
          <w:p w:rsidR="001616BD" w:rsidRPr="00991FF6" w:rsidRDefault="008038AD" w:rsidP="0089078C">
            <w:pPr>
              <w:tabs>
                <w:tab w:val="left" w:pos="567"/>
              </w:tabs>
              <w:jc w:val="both"/>
            </w:pPr>
            <w:r w:rsidRPr="00991FF6">
              <w:rPr>
                <w:color w:val="000000"/>
              </w:rPr>
              <w:t>2.9</w:t>
            </w:r>
          </w:p>
        </w:tc>
        <w:tc>
          <w:tcPr>
            <w:tcW w:w="3360" w:type="dxa"/>
          </w:tcPr>
          <w:p w:rsidR="001616BD" w:rsidRPr="00991FF6" w:rsidRDefault="001616BD" w:rsidP="0089078C">
            <w:pPr>
              <w:tabs>
                <w:tab w:val="left" w:pos="567"/>
              </w:tabs>
              <w:jc w:val="both"/>
            </w:pPr>
          </w:p>
        </w:tc>
        <w:tc>
          <w:tcPr>
            <w:tcW w:w="3720" w:type="dxa"/>
          </w:tcPr>
          <w:p w:rsidR="008038AD" w:rsidRPr="00991FF6" w:rsidRDefault="008038AD" w:rsidP="00991FF6">
            <w:pPr>
              <w:autoSpaceDE w:val="0"/>
              <w:autoSpaceDN w:val="0"/>
              <w:adjustRightInd w:val="0"/>
            </w:pPr>
            <w:r w:rsidRPr="00991FF6">
              <w:t xml:space="preserve">Земельные участки, </w:t>
            </w:r>
            <w:r w:rsidRPr="00991FF6">
              <w:lastRenderedPageBreak/>
              <w:t>предназначенные для размещения производственных и административных зданий, строений, сооружений</w:t>
            </w:r>
          </w:p>
          <w:p w:rsidR="008038AD" w:rsidRPr="00991FF6" w:rsidRDefault="008038AD" w:rsidP="00991FF6">
            <w:pPr>
              <w:autoSpaceDE w:val="0"/>
              <w:autoSpaceDN w:val="0"/>
              <w:adjustRightInd w:val="0"/>
            </w:pPr>
            <w:r w:rsidRPr="00991FF6">
              <w:t xml:space="preserve">промышленности, </w:t>
            </w:r>
          </w:p>
          <w:p w:rsidR="001616BD" w:rsidRPr="00991FF6" w:rsidRDefault="008038AD" w:rsidP="00991FF6">
            <w:pPr>
              <w:autoSpaceDE w:val="0"/>
              <w:autoSpaceDN w:val="0"/>
              <w:adjustRightInd w:val="0"/>
            </w:pPr>
            <w:r w:rsidRPr="00991FF6">
              <w:t>коммунального хозяйства, материально-технического, продовольственного снабжения, сбыта и заготовок.</w:t>
            </w:r>
          </w:p>
        </w:tc>
        <w:tc>
          <w:tcPr>
            <w:tcW w:w="1826" w:type="dxa"/>
          </w:tcPr>
          <w:p w:rsidR="001616BD" w:rsidRPr="00991FF6" w:rsidRDefault="008038AD" w:rsidP="008038AD">
            <w:pPr>
              <w:tabs>
                <w:tab w:val="left" w:pos="567"/>
              </w:tabs>
              <w:jc w:val="center"/>
            </w:pPr>
            <w:r w:rsidRPr="00991FF6">
              <w:rPr>
                <w:color w:val="000000"/>
              </w:rPr>
              <w:lastRenderedPageBreak/>
              <w:t>1,5</w:t>
            </w:r>
          </w:p>
        </w:tc>
      </w:tr>
      <w:tr w:rsidR="008038AD" w:rsidTr="001C2A96">
        <w:tc>
          <w:tcPr>
            <w:tcW w:w="720" w:type="dxa"/>
          </w:tcPr>
          <w:p w:rsidR="008038AD" w:rsidRPr="00991FF6" w:rsidRDefault="008038AD" w:rsidP="0089078C">
            <w:pPr>
              <w:tabs>
                <w:tab w:val="left" w:pos="567"/>
              </w:tabs>
              <w:jc w:val="both"/>
            </w:pPr>
            <w:r w:rsidRPr="00991FF6">
              <w:lastRenderedPageBreak/>
              <w:t>2.10</w:t>
            </w:r>
          </w:p>
        </w:tc>
        <w:tc>
          <w:tcPr>
            <w:tcW w:w="3360" w:type="dxa"/>
          </w:tcPr>
          <w:p w:rsidR="008038AD" w:rsidRPr="00991FF6" w:rsidRDefault="008038AD" w:rsidP="0089078C">
            <w:pPr>
              <w:tabs>
                <w:tab w:val="left" w:pos="567"/>
              </w:tabs>
              <w:jc w:val="both"/>
            </w:pPr>
          </w:p>
        </w:tc>
        <w:tc>
          <w:tcPr>
            <w:tcW w:w="3720" w:type="dxa"/>
          </w:tcPr>
          <w:p w:rsidR="008038AD" w:rsidRPr="0020489C" w:rsidRDefault="00082CD1" w:rsidP="00991FF6">
            <w:pPr>
              <w:autoSpaceDE w:val="0"/>
              <w:autoSpaceDN w:val="0"/>
              <w:adjustRightInd w:val="0"/>
            </w:pPr>
            <w:r w:rsidRPr="0020489C">
              <w:t>Земельные участки, предназначенные для размещения офисных зданий делового и коммерческого назначения.</w:t>
            </w:r>
          </w:p>
        </w:tc>
        <w:tc>
          <w:tcPr>
            <w:tcW w:w="1826" w:type="dxa"/>
          </w:tcPr>
          <w:p w:rsidR="008038AD" w:rsidRPr="00991FF6" w:rsidRDefault="00082CD1" w:rsidP="00082CD1">
            <w:pPr>
              <w:tabs>
                <w:tab w:val="left" w:pos="567"/>
              </w:tabs>
              <w:jc w:val="center"/>
            </w:pPr>
            <w:r w:rsidRPr="00991FF6">
              <w:t>1,5</w:t>
            </w:r>
          </w:p>
        </w:tc>
      </w:tr>
      <w:tr w:rsidR="008038AD" w:rsidTr="001C2A96">
        <w:tc>
          <w:tcPr>
            <w:tcW w:w="720" w:type="dxa"/>
          </w:tcPr>
          <w:p w:rsidR="008038AD" w:rsidRPr="00991FF6" w:rsidRDefault="00082CD1" w:rsidP="0089078C">
            <w:pPr>
              <w:tabs>
                <w:tab w:val="left" w:pos="567"/>
              </w:tabs>
              <w:jc w:val="both"/>
            </w:pPr>
            <w:r w:rsidRPr="00991FF6">
              <w:t>2.11</w:t>
            </w:r>
          </w:p>
        </w:tc>
        <w:tc>
          <w:tcPr>
            <w:tcW w:w="3360" w:type="dxa"/>
          </w:tcPr>
          <w:p w:rsidR="008038AD" w:rsidRPr="00991FF6" w:rsidRDefault="008038AD" w:rsidP="0089078C">
            <w:pPr>
              <w:tabs>
                <w:tab w:val="left" w:pos="567"/>
              </w:tabs>
              <w:jc w:val="both"/>
            </w:pPr>
          </w:p>
        </w:tc>
        <w:tc>
          <w:tcPr>
            <w:tcW w:w="3720" w:type="dxa"/>
          </w:tcPr>
          <w:p w:rsidR="008038AD" w:rsidRPr="0020489C" w:rsidRDefault="00082CD1" w:rsidP="00991FF6">
            <w:pPr>
              <w:tabs>
                <w:tab w:val="left" w:pos="567"/>
              </w:tabs>
            </w:pPr>
            <w:r w:rsidRPr="0020489C">
              <w:t>Земельные участки, предназначенные для размещения гостиниц.</w:t>
            </w:r>
          </w:p>
        </w:tc>
        <w:tc>
          <w:tcPr>
            <w:tcW w:w="1826" w:type="dxa"/>
          </w:tcPr>
          <w:p w:rsidR="008038AD" w:rsidRPr="00991FF6" w:rsidRDefault="00082CD1" w:rsidP="00082CD1">
            <w:pPr>
              <w:tabs>
                <w:tab w:val="left" w:pos="567"/>
              </w:tabs>
              <w:jc w:val="center"/>
            </w:pPr>
            <w:r w:rsidRPr="00991FF6">
              <w:t>1,5</w:t>
            </w:r>
          </w:p>
        </w:tc>
      </w:tr>
      <w:tr w:rsidR="008038AD" w:rsidTr="001C2A96">
        <w:tc>
          <w:tcPr>
            <w:tcW w:w="720" w:type="dxa"/>
          </w:tcPr>
          <w:p w:rsidR="008038AD" w:rsidRPr="00991FF6" w:rsidRDefault="00082CD1" w:rsidP="0089078C">
            <w:pPr>
              <w:tabs>
                <w:tab w:val="left" w:pos="567"/>
              </w:tabs>
              <w:jc w:val="both"/>
            </w:pPr>
            <w:r w:rsidRPr="00991FF6">
              <w:t>2.12</w:t>
            </w:r>
          </w:p>
        </w:tc>
        <w:tc>
          <w:tcPr>
            <w:tcW w:w="3360" w:type="dxa"/>
          </w:tcPr>
          <w:p w:rsidR="008038AD" w:rsidRPr="00991FF6" w:rsidRDefault="008038AD" w:rsidP="0089078C">
            <w:pPr>
              <w:tabs>
                <w:tab w:val="left" w:pos="567"/>
              </w:tabs>
              <w:jc w:val="both"/>
            </w:pPr>
          </w:p>
        </w:tc>
        <w:tc>
          <w:tcPr>
            <w:tcW w:w="3720" w:type="dxa"/>
          </w:tcPr>
          <w:p w:rsidR="008038AD" w:rsidRPr="00991FF6" w:rsidRDefault="00082CD1" w:rsidP="00991FF6">
            <w:pPr>
              <w:tabs>
                <w:tab w:val="left" w:pos="567"/>
              </w:tabs>
            </w:pPr>
            <w:r w:rsidRPr="00991FF6">
              <w:t>Земельные участки, предназначенные для размещения объектов рекреационного и лечебно-оздоровительного назначения.</w:t>
            </w:r>
          </w:p>
        </w:tc>
        <w:tc>
          <w:tcPr>
            <w:tcW w:w="1826" w:type="dxa"/>
          </w:tcPr>
          <w:p w:rsidR="008038AD" w:rsidRPr="00991FF6" w:rsidRDefault="00082CD1" w:rsidP="00082CD1">
            <w:pPr>
              <w:tabs>
                <w:tab w:val="left" w:pos="567"/>
              </w:tabs>
              <w:jc w:val="center"/>
              <w:rPr>
                <w:color w:val="FF0000"/>
              </w:rPr>
            </w:pPr>
            <w:r w:rsidRPr="00991FF6">
              <w:t>1,5</w:t>
            </w:r>
          </w:p>
        </w:tc>
      </w:tr>
      <w:tr w:rsidR="00082CD1" w:rsidTr="001C2A96">
        <w:tc>
          <w:tcPr>
            <w:tcW w:w="720" w:type="dxa"/>
          </w:tcPr>
          <w:p w:rsidR="00082CD1" w:rsidRPr="00991FF6" w:rsidRDefault="00082CD1" w:rsidP="0089078C">
            <w:pPr>
              <w:tabs>
                <w:tab w:val="left" w:pos="567"/>
              </w:tabs>
              <w:jc w:val="both"/>
            </w:pPr>
            <w:r w:rsidRPr="00991FF6">
              <w:t>2.13</w:t>
            </w:r>
          </w:p>
        </w:tc>
        <w:tc>
          <w:tcPr>
            <w:tcW w:w="3360" w:type="dxa"/>
          </w:tcPr>
          <w:p w:rsidR="00082CD1" w:rsidRPr="00991FF6" w:rsidRDefault="00082CD1" w:rsidP="0089078C">
            <w:pPr>
              <w:tabs>
                <w:tab w:val="left" w:pos="567"/>
              </w:tabs>
              <w:jc w:val="both"/>
            </w:pPr>
          </w:p>
        </w:tc>
        <w:tc>
          <w:tcPr>
            <w:tcW w:w="3720" w:type="dxa"/>
          </w:tcPr>
          <w:p w:rsidR="00082CD1" w:rsidRPr="00991FF6" w:rsidRDefault="00082CD1" w:rsidP="00991FF6">
            <w:pPr>
              <w:tabs>
                <w:tab w:val="left" w:pos="567"/>
              </w:tabs>
            </w:pPr>
            <w:r w:rsidRPr="00991FF6">
              <w:rPr>
                <w:color w:val="000000"/>
                <w:spacing w:val="-1"/>
              </w:rPr>
              <w:t xml:space="preserve">Земли сельскохозяйственного </w:t>
            </w:r>
            <w:r w:rsidRPr="00991FF6">
              <w:rPr>
                <w:color w:val="000000"/>
              </w:rPr>
              <w:t>использования</w:t>
            </w:r>
          </w:p>
        </w:tc>
        <w:tc>
          <w:tcPr>
            <w:tcW w:w="1826" w:type="dxa"/>
          </w:tcPr>
          <w:p w:rsidR="00082CD1" w:rsidRPr="00991FF6" w:rsidRDefault="00082CD1" w:rsidP="00082CD1">
            <w:pPr>
              <w:tabs>
                <w:tab w:val="left" w:pos="567"/>
              </w:tabs>
              <w:jc w:val="center"/>
            </w:pPr>
            <w:r w:rsidRPr="00991FF6">
              <w:rPr>
                <w:color w:val="000000"/>
              </w:rPr>
              <w:t>0,3</w:t>
            </w:r>
          </w:p>
        </w:tc>
      </w:tr>
      <w:tr w:rsidR="00082CD1" w:rsidTr="001C2A96">
        <w:tc>
          <w:tcPr>
            <w:tcW w:w="720" w:type="dxa"/>
          </w:tcPr>
          <w:p w:rsidR="00082CD1" w:rsidRPr="00991FF6" w:rsidRDefault="00082CD1" w:rsidP="0089078C">
            <w:pPr>
              <w:tabs>
                <w:tab w:val="left" w:pos="567"/>
              </w:tabs>
              <w:jc w:val="both"/>
            </w:pPr>
            <w:r w:rsidRPr="00991FF6">
              <w:t>2.14</w:t>
            </w:r>
          </w:p>
        </w:tc>
        <w:tc>
          <w:tcPr>
            <w:tcW w:w="3360" w:type="dxa"/>
          </w:tcPr>
          <w:p w:rsidR="00082CD1" w:rsidRPr="00991FF6" w:rsidRDefault="00082CD1" w:rsidP="0089078C">
            <w:pPr>
              <w:tabs>
                <w:tab w:val="left" w:pos="567"/>
              </w:tabs>
              <w:jc w:val="both"/>
            </w:pPr>
          </w:p>
        </w:tc>
        <w:tc>
          <w:tcPr>
            <w:tcW w:w="3720" w:type="dxa"/>
          </w:tcPr>
          <w:p w:rsidR="00082CD1" w:rsidRPr="00991FF6" w:rsidRDefault="00AE6AFD" w:rsidP="00991FF6">
            <w:pPr>
              <w:tabs>
                <w:tab w:val="left" w:pos="567"/>
              </w:tabs>
            </w:pPr>
            <w:r w:rsidRPr="00991FF6">
              <w:t>Земельные участки, занятые водными объектами, находящимися в обороте.</w:t>
            </w:r>
          </w:p>
        </w:tc>
        <w:tc>
          <w:tcPr>
            <w:tcW w:w="1826" w:type="dxa"/>
          </w:tcPr>
          <w:p w:rsidR="00082CD1" w:rsidRPr="00991FF6" w:rsidRDefault="00AE6AFD" w:rsidP="00AE6AFD">
            <w:pPr>
              <w:tabs>
                <w:tab w:val="left" w:pos="567"/>
              </w:tabs>
              <w:jc w:val="center"/>
            </w:pPr>
            <w:r w:rsidRPr="00991FF6">
              <w:t>1,5</w:t>
            </w:r>
          </w:p>
        </w:tc>
      </w:tr>
      <w:tr w:rsidR="00AE6AFD" w:rsidTr="001C2A96">
        <w:tc>
          <w:tcPr>
            <w:tcW w:w="720" w:type="dxa"/>
          </w:tcPr>
          <w:p w:rsidR="00AE6AFD" w:rsidRPr="00991FF6" w:rsidRDefault="00AE6AFD" w:rsidP="0089078C">
            <w:pPr>
              <w:tabs>
                <w:tab w:val="left" w:pos="567"/>
              </w:tabs>
              <w:jc w:val="both"/>
            </w:pPr>
            <w:r w:rsidRPr="00991FF6">
              <w:t>2.15</w:t>
            </w:r>
          </w:p>
        </w:tc>
        <w:tc>
          <w:tcPr>
            <w:tcW w:w="3360" w:type="dxa"/>
          </w:tcPr>
          <w:p w:rsidR="00AE6AFD" w:rsidRPr="00991FF6" w:rsidRDefault="00AE6AFD" w:rsidP="0089078C">
            <w:pPr>
              <w:tabs>
                <w:tab w:val="left" w:pos="567"/>
              </w:tabs>
              <w:jc w:val="both"/>
            </w:pPr>
          </w:p>
        </w:tc>
        <w:tc>
          <w:tcPr>
            <w:tcW w:w="3720" w:type="dxa"/>
          </w:tcPr>
          <w:p w:rsidR="00AE6AFD" w:rsidRPr="00991FF6" w:rsidRDefault="00AE6AFD" w:rsidP="00C84641">
            <w:pPr>
              <w:shd w:val="clear" w:color="auto" w:fill="FFFFFF"/>
            </w:pPr>
            <w:r w:rsidRPr="00991FF6">
              <w:rPr>
                <w:color w:val="000000"/>
                <w:spacing w:val="-2"/>
              </w:rPr>
              <w:t>Прочие земли</w:t>
            </w:r>
          </w:p>
        </w:tc>
        <w:tc>
          <w:tcPr>
            <w:tcW w:w="1826" w:type="dxa"/>
          </w:tcPr>
          <w:p w:rsidR="00AE6AFD" w:rsidRPr="00991FF6" w:rsidRDefault="00AE6AFD" w:rsidP="00C84641">
            <w:pPr>
              <w:shd w:val="clear" w:color="auto" w:fill="FFFFFF"/>
              <w:ind w:left="509"/>
            </w:pPr>
            <w:r w:rsidRPr="00991FF6">
              <w:rPr>
                <w:color w:val="000000"/>
              </w:rPr>
              <w:t>1,5</w:t>
            </w:r>
          </w:p>
        </w:tc>
      </w:tr>
      <w:tr w:rsidR="00AE6AFD" w:rsidTr="001C2A96">
        <w:tc>
          <w:tcPr>
            <w:tcW w:w="720" w:type="dxa"/>
          </w:tcPr>
          <w:p w:rsidR="00AE6AFD" w:rsidRPr="00991FF6" w:rsidRDefault="00AE6AFD" w:rsidP="0089078C">
            <w:pPr>
              <w:tabs>
                <w:tab w:val="left" w:pos="567"/>
              </w:tabs>
              <w:jc w:val="both"/>
            </w:pPr>
            <w:r w:rsidRPr="00991FF6">
              <w:t>3</w:t>
            </w:r>
          </w:p>
        </w:tc>
        <w:tc>
          <w:tcPr>
            <w:tcW w:w="3360" w:type="dxa"/>
          </w:tcPr>
          <w:p w:rsidR="00AE6AFD" w:rsidRPr="00991FF6" w:rsidRDefault="00AE6AFD" w:rsidP="00AE6AFD">
            <w:pPr>
              <w:autoSpaceDE w:val="0"/>
              <w:autoSpaceDN w:val="0"/>
              <w:adjustRightInd w:val="0"/>
            </w:pPr>
            <w:r w:rsidRPr="00991FF6">
              <w:t xml:space="preserve">Земельные участки, предназначенные для разработки полезных ископаемых, размещения </w:t>
            </w:r>
            <w:proofErr w:type="gramStart"/>
            <w:r w:rsidRPr="00991FF6">
              <w:t>железно-дорожных</w:t>
            </w:r>
            <w:proofErr w:type="gramEnd"/>
            <w:r w:rsidRPr="00991FF6">
              <w:t xml:space="preserve"> путей,</w:t>
            </w:r>
          </w:p>
          <w:p w:rsidR="00AE6AFD" w:rsidRPr="00991FF6" w:rsidRDefault="00AE6AFD" w:rsidP="00AE6AFD">
            <w:pPr>
              <w:autoSpaceDE w:val="0"/>
              <w:autoSpaceDN w:val="0"/>
              <w:adjustRightInd w:val="0"/>
            </w:pPr>
            <w:r w:rsidRPr="00991FF6">
              <w:t>автомобильных дорог, искусственно созданных внутренних водных путей, полос отвода железных и</w:t>
            </w:r>
          </w:p>
          <w:p w:rsidR="00AE6AFD" w:rsidRPr="00991FF6" w:rsidRDefault="00AE6AFD" w:rsidP="00AE6AFD">
            <w:pPr>
              <w:autoSpaceDE w:val="0"/>
              <w:autoSpaceDN w:val="0"/>
              <w:adjustRightInd w:val="0"/>
            </w:pPr>
            <w:r w:rsidRPr="00991FF6">
              <w:t>автомобильных дорог, водных путей, трубопроводов, кабельных, радиорелейных и воздушных линий связи и линий</w:t>
            </w:r>
          </w:p>
          <w:p w:rsidR="00AE6AFD" w:rsidRPr="00991FF6" w:rsidRDefault="00AE6AFD" w:rsidP="00AE6AFD">
            <w:pPr>
              <w:autoSpaceDE w:val="0"/>
              <w:autoSpaceDN w:val="0"/>
              <w:adjustRightInd w:val="0"/>
            </w:pPr>
            <w:r w:rsidRPr="00991FF6">
              <w:t xml:space="preserve">радиофикации, воздушных линий электропередачи конструктивных элементов и сооружений, объектов, необходимых </w:t>
            </w:r>
            <w:proofErr w:type="gramStart"/>
            <w:r w:rsidRPr="00991FF6">
              <w:t>для</w:t>
            </w:r>
            <w:proofErr w:type="gramEnd"/>
          </w:p>
          <w:p w:rsidR="00AE6AFD" w:rsidRPr="00991FF6" w:rsidRDefault="00AE6AFD" w:rsidP="00AE6AFD">
            <w:pPr>
              <w:autoSpaceDE w:val="0"/>
              <w:autoSpaceDN w:val="0"/>
              <w:adjustRightInd w:val="0"/>
            </w:pPr>
            <w:proofErr w:type="gramStart"/>
            <w:r w:rsidRPr="00991FF6">
              <w:t>эксплуатации, содержания, строительства, реконструкции, ремонта, развития наземных и подземных зданий, строений,</w:t>
            </w:r>
            <w:proofErr w:type="gramEnd"/>
          </w:p>
          <w:p w:rsidR="00AE6AFD" w:rsidRPr="00991FF6" w:rsidRDefault="00AE6AFD" w:rsidP="00AE6AFD">
            <w:pPr>
              <w:autoSpaceDE w:val="0"/>
              <w:autoSpaceDN w:val="0"/>
              <w:adjustRightInd w:val="0"/>
            </w:pPr>
            <w:r w:rsidRPr="00991FF6">
              <w:lastRenderedPageBreak/>
              <w:t>сооружений, устрой</w:t>
            </w:r>
            <w:proofErr w:type="gramStart"/>
            <w:r w:rsidRPr="00991FF6">
              <w:t>ств тр</w:t>
            </w:r>
            <w:proofErr w:type="gramEnd"/>
            <w:r w:rsidRPr="00991FF6">
              <w:t>анспорта, энергетики и связи; размещения наземных сооружений и инфраструктуры спутниковой связи,</w:t>
            </w:r>
          </w:p>
          <w:p w:rsidR="00AE6AFD" w:rsidRPr="00991FF6" w:rsidRDefault="00AE6AFD" w:rsidP="00AE6AFD">
            <w:pPr>
              <w:autoSpaceDE w:val="0"/>
              <w:autoSpaceDN w:val="0"/>
              <w:adjustRightInd w:val="0"/>
            </w:pPr>
            <w:r w:rsidRPr="00991FF6">
              <w:t>объектов космической деятельности, военных объектов.</w:t>
            </w:r>
          </w:p>
        </w:tc>
        <w:tc>
          <w:tcPr>
            <w:tcW w:w="3720" w:type="dxa"/>
          </w:tcPr>
          <w:p w:rsidR="00AE6AFD" w:rsidRPr="00991FF6" w:rsidRDefault="00AE6AFD" w:rsidP="00C84641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826" w:type="dxa"/>
          </w:tcPr>
          <w:p w:rsidR="00AE6AFD" w:rsidRPr="00991FF6" w:rsidRDefault="00AE6AFD" w:rsidP="00C84641">
            <w:pPr>
              <w:shd w:val="clear" w:color="auto" w:fill="FFFFFF"/>
              <w:ind w:left="509"/>
              <w:rPr>
                <w:color w:val="000000"/>
              </w:rPr>
            </w:pPr>
            <w:r w:rsidRPr="00991FF6">
              <w:rPr>
                <w:color w:val="000000"/>
              </w:rPr>
              <w:t>1,5</w:t>
            </w:r>
          </w:p>
        </w:tc>
      </w:tr>
      <w:tr w:rsidR="00AE6AFD" w:rsidTr="001C2A96">
        <w:tc>
          <w:tcPr>
            <w:tcW w:w="720" w:type="dxa"/>
          </w:tcPr>
          <w:p w:rsidR="00AE6AFD" w:rsidRPr="00991FF6" w:rsidRDefault="00AE6AFD" w:rsidP="0089078C">
            <w:pPr>
              <w:tabs>
                <w:tab w:val="left" w:pos="567"/>
              </w:tabs>
              <w:jc w:val="both"/>
            </w:pPr>
            <w:r w:rsidRPr="00991FF6">
              <w:lastRenderedPageBreak/>
              <w:t>4</w:t>
            </w:r>
          </w:p>
        </w:tc>
        <w:tc>
          <w:tcPr>
            <w:tcW w:w="3360" w:type="dxa"/>
          </w:tcPr>
          <w:p w:rsidR="00AE6AFD" w:rsidRPr="00991FF6" w:rsidRDefault="00AE6AFD" w:rsidP="0089078C">
            <w:pPr>
              <w:tabs>
                <w:tab w:val="left" w:pos="567"/>
              </w:tabs>
              <w:jc w:val="both"/>
            </w:pPr>
            <w:r w:rsidRPr="00991FF6">
              <w:t xml:space="preserve">Земельные участки, занятые особо охраняемыми территориями и объектами, </w:t>
            </w:r>
            <w:r w:rsidRPr="00991FF6">
              <w:rPr>
                <w:color w:val="000000"/>
                <w:spacing w:val="-1"/>
              </w:rPr>
              <w:t>за исключением земель государственных природных заповедников и национальных парков</w:t>
            </w:r>
          </w:p>
        </w:tc>
        <w:tc>
          <w:tcPr>
            <w:tcW w:w="3720" w:type="dxa"/>
          </w:tcPr>
          <w:p w:rsidR="00AE6AFD" w:rsidRPr="00991FF6" w:rsidRDefault="00AE6AFD" w:rsidP="00C84641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826" w:type="dxa"/>
          </w:tcPr>
          <w:p w:rsidR="00AE6AFD" w:rsidRPr="00991FF6" w:rsidRDefault="00AE6AFD" w:rsidP="00C84641">
            <w:pPr>
              <w:shd w:val="clear" w:color="auto" w:fill="FFFFFF"/>
              <w:ind w:left="509"/>
              <w:rPr>
                <w:color w:val="000000"/>
              </w:rPr>
            </w:pPr>
            <w:r w:rsidRPr="00991FF6">
              <w:rPr>
                <w:color w:val="000000"/>
              </w:rPr>
              <w:t>1,5</w:t>
            </w:r>
          </w:p>
        </w:tc>
      </w:tr>
    </w:tbl>
    <w:p w:rsidR="0089078C" w:rsidRDefault="0089078C" w:rsidP="00AE6AFD">
      <w:pPr>
        <w:tabs>
          <w:tab w:val="left" w:pos="567"/>
        </w:tabs>
        <w:jc w:val="both"/>
        <w:rPr>
          <w:sz w:val="28"/>
          <w:szCs w:val="28"/>
        </w:rPr>
      </w:pPr>
    </w:p>
    <w:p w:rsidR="00991FF6" w:rsidRDefault="00304532" w:rsidP="009F5877">
      <w:pPr>
        <w:ind w:right="38" w:firstLine="567"/>
        <w:jc w:val="both"/>
        <w:rPr>
          <w:sz w:val="28"/>
          <w:szCs w:val="28"/>
        </w:rPr>
      </w:pPr>
      <w:r w:rsidRPr="00AF0745">
        <w:rPr>
          <w:sz w:val="28"/>
          <w:szCs w:val="28"/>
        </w:rPr>
        <w:t>1.</w:t>
      </w:r>
      <w:r w:rsidR="00071092" w:rsidRPr="00AF0745">
        <w:rPr>
          <w:sz w:val="28"/>
          <w:szCs w:val="28"/>
        </w:rPr>
        <w:t>3</w:t>
      </w:r>
      <w:r w:rsidR="00C202F7" w:rsidRPr="00AF0745">
        <w:rPr>
          <w:sz w:val="28"/>
          <w:szCs w:val="28"/>
        </w:rPr>
        <w:t>.</w:t>
      </w:r>
      <w:r w:rsidR="0020489C">
        <w:rPr>
          <w:sz w:val="28"/>
          <w:szCs w:val="28"/>
        </w:rPr>
        <w:t>Подпункты 1 и 3 п</w:t>
      </w:r>
      <w:r w:rsidR="00991FF6" w:rsidRPr="00AF0745">
        <w:rPr>
          <w:sz w:val="28"/>
          <w:szCs w:val="28"/>
        </w:rPr>
        <w:t>у</w:t>
      </w:r>
      <w:r w:rsidR="00AF0745" w:rsidRPr="00AF0745">
        <w:rPr>
          <w:sz w:val="28"/>
          <w:szCs w:val="28"/>
        </w:rPr>
        <w:t>нкт</w:t>
      </w:r>
      <w:r w:rsidR="0020489C">
        <w:rPr>
          <w:sz w:val="28"/>
          <w:szCs w:val="28"/>
        </w:rPr>
        <w:t>а</w:t>
      </w:r>
      <w:r w:rsidR="00AF0745" w:rsidRPr="00AF0745">
        <w:rPr>
          <w:sz w:val="28"/>
          <w:szCs w:val="28"/>
        </w:rPr>
        <w:t xml:space="preserve"> 4 изложить в новой редакции</w:t>
      </w:r>
      <w:r w:rsidR="00AF0745">
        <w:rPr>
          <w:sz w:val="28"/>
          <w:szCs w:val="28"/>
        </w:rPr>
        <w:t>:</w:t>
      </w:r>
    </w:p>
    <w:p w:rsidR="00991FF6" w:rsidRPr="0020489C" w:rsidRDefault="009F5877" w:rsidP="0020489C">
      <w:pPr>
        <w:ind w:right="38" w:firstLine="567"/>
        <w:jc w:val="both"/>
        <w:rPr>
          <w:b/>
          <w:sz w:val="28"/>
          <w:szCs w:val="28"/>
        </w:rPr>
      </w:pPr>
      <w:r w:rsidRPr="00227CAB">
        <w:rPr>
          <w:sz w:val="28"/>
          <w:szCs w:val="28"/>
        </w:rPr>
        <w:t>«</w:t>
      </w:r>
      <w:r w:rsidR="0020489C">
        <w:rPr>
          <w:sz w:val="28"/>
          <w:szCs w:val="28"/>
        </w:rPr>
        <w:t xml:space="preserve"> 1)</w:t>
      </w:r>
      <w:r w:rsidR="00991FF6" w:rsidRPr="00227CAB">
        <w:rPr>
          <w:sz w:val="28"/>
          <w:szCs w:val="28"/>
        </w:rPr>
        <w:t>Налогоплательщиками-организациями земельный налог (авансовые платежи по налогу) уплачивается в сроки, установленные Налоговым кодексом Российской Федерации.</w:t>
      </w:r>
    </w:p>
    <w:p w:rsidR="00991FF6" w:rsidRDefault="0020489C" w:rsidP="009F5877">
      <w:pPr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3)</w:t>
      </w:r>
      <w:r w:rsidR="00F546B3" w:rsidRPr="00F546B3">
        <w:rPr>
          <w:sz w:val="28"/>
          <w:szCs w:val="28"/>
        </w:rPr>
        <w:t>Налогоплательщики – физические лица, уплачивают налог по итогам налогового периода на о</w:t>
      </w:r>
      <w:r w:rsidR="00867566">
        <w:rPr>
          <w:sz w:val="28"/>
          <w:szCs w:val="28"/>
        </w:rPr>
        <w:t>сновании налогового уведомления</w:t>
      </w:r>
      <w:r w:rsidR="00A843F5">
        <w:rPr>
          <w:sz w:val="28"/>
          <w:szCs w:val="28"/>
        </w:rPr>
        <w:t>.</w:t>
      </w:r>
    </w:p>
    <w:p w:rsidR="00656205" w:rsidRDefault="00304532" w:rsidP="00656205">
      <w:pPr>
        <w:ind w:right="38"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071092">
        <w:rPr>
          <w:sz w:val="28"/>
          <w:szCs w:val="28"/>
        </w:rPr>
        <w:t>4</w:t>
      </w:r>
      <w:r w:rsidR="00F546B3" w:rsidRPr="00F546B3">
        <w:rPr>
          <w:sz w:val="28"/>
          <w:szCs w:val="28"/>
        </w:rPr>
        <w:t>.</w:t>
      </w:r>
      <w:r w:rsidR="00656205" w:rsidRPr="00F546B3">
        <w:rPr>
          <w:bCs/>
          <w:color w:val="000000"/>
          <w:sz w:val="28"/>
          <w:szCs w:val="28"/>
        </w:rPr>
        <w:t>До</w:t>
      </w:r>
      <w:r w:rsidR="00656205">
        <w:rPr>
          <w:bCs/>
          <w:color w:val="000000"/>
          <w:sz w:val="28"/>
          <w:szCs w:val="28"/>
        </w:rPr>
        <w:t>бавить</w:t>
      </w:r>
      <w:r w:rsidR="00656205" w:rsidRPr="00F546B3">
        <w:rPr>
          <w:bCs/>
          <w:color w:val="000000"/>
          <w:sz w:val="28"/>
          <w:szCs w:val="28"/>
        </w:rPr>
        <w:t xml:space="preserve"> пункт 5.1 следующего содержания:</w:t>
      </w:r>
    </w:p>
    <w:p w:rsidR="00227CAB" w:rsidRDefault="00F546B3" w:rsidP="00656205">
      <w:pPr>
        <w:ind w:right="38"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«5.1.</w:t>
      </w:r>
      <w:r w:rsidRPr="00F546B3">
        <w:rPr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>
        <w:rPr>
          <w:sz w:val="28"/>
          <w:szCs w:val="28"/>
        </w:rPr>
        <w:t>.</w:t>
      </w:r>
    </w:p>
    <w:p w:rsidR="00F546B3" w:rsidRPr="00227CAB" w:rsidRDefault="00335385" w:rsidP="00227CAB">
      <w:pPr>
        <w:ind w:right="38" w:firstLine="567"/>
        <w:jc w:val="both"/>
        <w:rPr>
          <w:sz w:val="28"/>
          <w:szCs w:val="28"/>
        </w:rPr>
      </w:pPr>
      <w:r w:rsidRPr="00227CAB">
        <w:rPr>
          <w:sz w:val="28"/>
          <w:szCs w:val="28"/>
          <w:shd w:val="clear" w:color="auto" w:fill="FFFFFF"/>
        </w:rPr>
        <w:t>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</w:t>
      </w:r>
      <w:proofErr w:type="gramStart"/>
      <w:r w:rsidR="00867566">
        <w:rPr>
          <w:sz w:val="28"/>
          <w:szCs w:val="28"/>
          <w:shd w:val="clear" w:color="auto" w:fill="FFFFFF"/>
        </w:rPr>
        <w:t>.</w:t>
      </w:r>
      <w:r w:rsidR="00F546B3" w:rsidRPr="00227CAB">
        <w:rPr>
          <w:sz w:val="28"/>
          <w:szCs w:val="28"/>
        </w:rPr>
        <w:t>».</w:t>
      </w:r>
      <w:proofErr w:type="gramEnd"/>
    </w:p>
    <w:p w:rsidR="00113846" w:rsidRDefault="00C26AE6" w:rsidP="00C202F7">
      <w:pPr>
        <w:pStyle w:val="a3"/>
        <w:widowControl w:val="0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3846">
        <w:rPr>
          <w:sz w:val="28"/>
          <w:szCs w:val="28"/>
        </w:rPr>
        <w:t>.</w:t>
      </w:r>
      <w:proofErr w:type="gramStart"/>
      <w:r w:rsidR="00A25087" w:rsidRPr="009B6477">
        <w:rPr>
          <w:sz w:val="28"/>
          <w:szCs w:val="28"/>
        </w:rPr>
        <w:t>Контроль за</w:t>
      </w:r>
      <w:proofErr w:type="gramEnd"/>
      <w:r w:rsidR="00A25087" w:rsidRPr="009B6477">
        <w:rPr>
          <w:sz w:val="28"/>
          <w:szCs w:val="28"/>
        </w:rPr>
        <w:t xml:space="preserve"> выполнением данного решения возложить на начальника финансового отдела администрации Новотаманского сельского поселения Темрюкского района </w:t>
      </w:r>
      <w:r>
        <w:rPr>
          <w:sz w:val="28"/>
          <w:szCs w:val="28"/>
        </w:rPr>
        <w:t>(</w:t>
      </w:r>
      <w:r w:rsidR="00A25087" w:rsidRPr="009B6477">
        <w:rPr>
          <w:sz w:val="28"/>
          <w:szCs w:val="28"/>
        </w:rPr>
        <w:t>Е.Н.</w:t>
      </w:r>
      <w:r w:rsidR="00867566">
        <w:rPr>
          <w:sz w:val="28"/>
          <w:szCs w:val="28"/>
        </w:rPr>
        <w:t xml:space="preserve"> </w:t>
      </w:r>
      <w:proofErr w:type="spellStart"/>
      <w:r w:rsidR="00A25087" w:rsidRPr="009B6477">
        <w:rPr>
          <w:sz w:val="28"/>
          <w:szCs w:val="28"/>
        </w:rPr>
        <w:t>Даеву</w:t>
      </w:r>
      <w:proofErr w:type="spellEnd"/>
      <w:r>
        <w:rPr>
          <w:sz w:val="28"/>
          <w:szCs w:val="28"/>
        </w:rPr>
        <w:t>)</w:t>
      </w:r>
      <w:r w:rsidR="00A25087" w:rsidRPr="009B6477">
        <w:rPr>
          <w:sz w:val="28"/>
          <w:szCs w:val="28"/>
        </w:rPr>
        <w:t xml:space="preserve"> и постоянную комиссию Совета Новотаманского сельского поселения Темрюкского района по вопросам экономики, бюджета, финансов, налогов и распоряжения муниципальной собственностью </w:t>
      </w:r>
      <w:r w:rsidR="00227CAB" w:rsidRPr="009B6477">
        <w:rPr>
          <w:sz w:val="28"/>
          <w:szCs w:val="28"/>
        </w:rPr>
        <w:t>(</w:t>
      </w:r>
      <w:r w:rsidR="00A25087">
        <w:rPr>
          <w:sz w:val="28"/>
          <w:szCs w:val="28"/>
        </w:rPr>
        <w:t>И.П. Воловик</w:t>
      </w:r>
      <w:r w:rsidR="00227CAB">
        <w:rPr>
          <w:sz w:val="28"/>
          <w:szCs w:val="28"/>
        </w:rPr>
        <w:t>)</w:t>
      </w:r>
      <w:r w:rsidR="00A25087" w:rsidRPr="009B6477">
        <w:rPr>
          <w:sz w:val="28"/>
          <w:szCs w:val="28"/>
        </w:rPr>
        <w:t>.</w:t>
      </w:r>
    </w:p>
    <w:p w:rsidR="00C26AE6" w:rsidRDefault="00C26AE6" w:rsidP="00C26AE6">
      <w:pPr>
        <w:pStyle w:val="a3"/>
        <w:widowControl w:val="0"/>
        <w:spacing w:after="0"/>
        <w:ind w:left="0" w:right="38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6477">
        <w:rPr>
          <w:sz w:val="28"/>
          <w:szCs w:val="28"/>
        </w:rPr>
        <w:t>.</w:t>
      </w:r>
      <w:r w:rsidRPr="00113846">
        <w:rPr>
          <w:sz w:val="28"/>
          <w:szCs w:val="28"/>
        </w:rPr>
        <w:t xml:space="preserve">Финансовому отделу (Е.Н. </w:t>
      </w:r>
      <w:proofErr w:type="spellStart"/>
      <w:r w:rsidRPr="00113846">
        <w:rPr>
          <w:sz w:val="28"/>
          <w:szCs w:val="28"/>
        </w:rPr>
        <w:t>Даева</w:t>
      </w:r>
      <w:proofErr w:type="spellEnd"/>
      <w:r w:rsidRPr="00113846">
        <w:rPr>
          <w:sz w:val="28"/>
          <w:szCs w:val="28"/>
        </w:rPr>
        <w:t>) официально опубликовать настоящее решение в газете Темрюкского района «Тамань»,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Новотаманского сельского поселения Темрюкского  района.</w:t>
      </w:r>
    </w:p>
    <w:p w:rsidR="00304532" w:rsidRPr="00AF0745" w:rsidRDefault="00071092" w:rsidP="00C202F7">
      <w:pPr>
        <w:pStyle w:val="a3"/>
        <w:widowControl w:val="0"/>
        <w:spacing w:after="0"/>
        <w:ind w:left="0" w:firstLine="851"/>
        <w:jc w:val="both"/>
        <w:rPr>
          <w:sz w:val="28"/>
          <w:szCs w:val="28"/>
        </w:rPr>
      </w:pPr>
      <w:r w:rsidRPr="00AF0745">
        <w:rPr>
          <w:sz w:val="28"/>
          <w:szCs w:val="28"/>
        </w:rPr>
        <w:t>4. Подпункты 1.2,1.4</w:t>
      </w:r>
      <w:r w:rsidR="00304532" w:rsidRPr="00AF0745">
        <w:rPr>
          <w:sz w:val="28"/>
          <w:szCs w:val="28"/>
        </w:rPr>
        <w:t xml:space="preserve"> пункта 1 настоящего Решения вступают в силу с 1 января 2020 года, но не ранее чем по истечении одного месяца со дня его официального опубликования.</w:t>
      </w:r>
    </w:p>
    <w:p w:rsidR="00AF0745" w:rsidRDefault="00071092" w:rsidP="00AF0745">
      <w:pPr>
        <w:pStyle w:val="a3"/>
        <w:widowControl w:val="0"/>
        <w:spacing w:after="0"/>
        <w:ind w:left="0" w:firstLine="851"/>
        <w:jc w:val="both"/>
        <w:rPr>
          <w:sz w:val="28"/>
          <w:szCs w:val="28"/>
        </w:rPr>
      </w:pPr>
      <w:r w:rsidRPr="00AF0745">
        <w:rPr>
          <w:sz w:val="28"/>
          <w:szCs w:val="28"/>
        </w:rPr>
        <w:lastRenderedPageBreak/>
        <w:t>5. Подпункт 1.1, 1.3</w:t>
      </w:r>
      <w:r w:rsidR="00304532" w:rsidRPr="00AF0745">
        <w:rPr>
          <w:sz w:val="28"/>
          <w:szCs w:val="28"/>
        </w:rPr>
        <w:t xml:space="preserve"> пункта 1 настоящего Решения вступает в силу с 1 января 2021 года, но не ранее чем по истечении одного месяца со дня его официального опубликования, и применяется, начиная с уплаты земельного налога за налоговый период 2020 года</w:t>
      </w:r>
      <w:r w:rsidR="00AF0745">
        <w:rPr>
          <w:sz w:val="28"/>
          <w:szCs w:val="28"/>
        </w:rPr>
        <w:t>.</w:t>
      </w:r>
    </w:p>
    <w:p w:rsidR="00AF0745" w:rsidRPr="009B6477" w:rsidRDefault="00AF0745" w:rsidP="0020489C">
      <w:pPr>
        <w:pStyle w:val="a3"/>
        <w:widowControl w:val="0"/>
        <w:spacing w:after="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6.Р</w:t>
      </w:r>
      <w:r w:rsidRPr="009B6477">
        <w:rPr>
          <w:sz w:val="28"/>
          <w:szCs w:val="28"/>
        </w:rPr>
        <w:t xml:space="preserve">ешение </w:t>
      </w:r>
      <w:r w:rsidR="00C26AE6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сессии </w:t>
      </w:r>
      <w:r w:rsidRPr="00AF0745">
        <w:rPr>
          <w:sz w:val="28"/>
          <w:szCs w:val="28"/>
        </w:rPr>
        <w:t>Совета Новотаманского</w:t>
      </w:r>
      <w:r w:rsidR="00E261E5">
        <w:rPr>
          <w:sz w:val="28"/>
          <w:szCs w:val="28"/>
        </w:rPr>
        <w:t xml:space="preserve"> </w:t>
      </w:r>
      <w:r w:rsidRPr="00AF0745">
        <w:rPr>
          <w:sz w:val="28"/>
          <w:szCs w:val="28"/>
        </w:rPr>
        <w:t xml:space="preserve">сельского поселения Темрюкского района </w:t>
      </w:r>
      <w:r>
        <w:rPr>
          <w:sz w:val="28"/>
          <w:szCs w:val="28"/>
          <w:lang w:val="en-US"/>
        </w:rPr>
        <w:t>IV</w:t>
      </w:r>
      <w:r w:rsidRPr="00AF0745">
        <w:rPr>
          <w:sz w:val="28"/>
          <w:szCs w:val="28"/>
        </w:rPr>
        <w:t xml:space="preserve"> созыва от </w:t>
      </w:r>
      <w:r>
        <w:rPr>
          <w:sz w:val="28"/>
          <w:szCs w:val="28"/>
        </w:rPr>
        <w:t>14</w:t>
      </w:r>
      <w:r w:rsidRPr="00AF0745">
        <w:rPr>
          <w:sz w:val="28"/>
          <w:szCs w:val="28"/>
        </w:rPr>
        <w:t xml:space="preserve"> ноября 20</w:t>
      </w:r>
      <w:r>
        <w:rPr>
          <w:sz w:val="28"/>
          <w:szCs w:val="28"/>
        </w:rPr>
        <w:t xml:space="preserve">19 </w:t>
      </w:r>
      <w:r w:rsidRPr="00AF0745">
        <w:rPr>
          <w:sz w:val="28"/>
          <w:szCs w:val="28"/>
        </w:rPr>
        <w:t xml:space="preserve">года № </w:t>
      </w:r>
      <w:r w:rsidR="00C26AE6">
        <w:rPr>
          <w:sz w:val="28"/>
          <w:szCs w:val="28"/>
        </w:rPr>
        <w:t>22</w:t>
      </w:r>
      <w:r>
        <w:rPr>
          <w:sz w:val="28"/>
          <w:szCs w:val="28"/>
        </w:rPr>
        <w:t xml:space="preserve">« </w:t>
      </w:r>
      <w:r w:rsidRPr="00AF0745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</w:t>
      </w:r>
      <w:r w:rsidRPr="00AF0745">
        <w:rPr>
          <w:sz w:val="28"/>
          <w:szCs w:val="28"/>
        </w:rPr>
        <w:t xml:space="preserve"> в решение </w:t>
      </w:r>
      <w:r w:rsidRPr="00AF0745">
        <w:rPr>
          <w:sz w:val="28"/>
          <w:szCs w:val="28"/>
          <w:lang w:val="en-US"/>
        </w:rPr>
        <w:t>XLV</w:t>
      </w:r>
      <w:r w:rsidRPr="00AF0745">
        <w:rPr>
          <w:sz w:val="28"/>
          <w:szCs w:val="28"/>
        </w:rPr>
        <w:t>сессии Совета Новотаманского</w:t>
      </w:r>
      <w:r w:rsidR="00E261E5">
        <w:rPr>
          <w:sz w:val="28"/>
          <w:szCs w:val="28"/>
        </w:rPr>
        <w:t xml:space="preserve"> </w:t>
      </w:r>
      <w:r w:rsidRPr="00AF0745">
        <w:rPr>
          <w:sz w:val="28"/>
          <w:szCs w:val="28"/>
        </w:rPr>
        <w:t xml:space="preserve">сельского поселения Темрюкского района </w:t>
      </w:r>
      <w:r w:rsidRPr="00AF0745">
        <w:rPr>
          <w:sz w:val="28"/>
          <w:szCs w:val="28"/>
          <w:lang w:val="en-US"/>
        </w:rPr>
        <w:t>II</w:t>
      </w:r>
      <w:r w:rsidRPr="00AF0745">
        <w:rPr>
          <w:sz w:val="28"/>
          <w:szCs w:val="28"/>
        </w:rPr>
        <w:t xml:space="preserve"> созыва от 22 ноября 2012года  № 208 «Об установлении земельного налога на территории</w:t>
      </w:r>
      <w:r w:rsidR="00E261E5">
        <w:rPr>
          <w:sz w:val="28"/>
          <w:szCs w:val="28"/>
        </w:rPr>
        <w:t xml:space="preserve"> </w:t>
      </w:r>
      <w:r w:rsidRPr="00AF0745">
        <w:rPr>
          <w:sz w:val="28"/>
          <w:szCs w:val="28"/>
        </w:rPr>
        <w:t>Новотаманского сельского поселения Темрюкского района»</w:t>
      </w:r>
      <w:r>
        <w:rPr>
          <w:sz w:val="28"/>
          <w:szCs w:val="28"/>
        </w:rPr>
        <w:t xml:space="preserve"> вступает в силу на следующий день после его официального опубликования.</w:t>
      </w:r>
      <w:proofErr w:type="gramEnd"/>
    </w:p>
    <w:p w:rsidR="00004925" w:rsidRDefault="00004925" w:rsidP="00E623C4">
      <w:pPr>
        <w:ind w:firstLine="851"/>
        <w:jc w:val="both"/>
        <w:rPr>
          <w:sz w:val="28"/>
          <w:szCs w:val="28"/>
        </w:rPr>
      </w:pPr>
    </w:p>
    <w:p w:rsidR="00004925" w:rsidRDefault="00004925" w:rsidP="00E623C4">
      <w:pPr>
        <w:ind w:firstLine="851"/>
        <w:jc w:val="both"/>
        <w:rPr>
          <w:sz w:val="28"/>
          <w:szCs w:val="28"/>
        </w:rPr>
      </w:pPr>
    </w:p>
    <w:p w:rsidR="00C26AE6" w:rsidRDefault="00C26AE6" w:rsidP="00E623C4">
      <w:pPr>
        <w:ind w:firstLine="851"/>
        <w:jc w:val="both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5211"/>
        <w:gridCol w:w="4536"/>
      </w:tblGrid>
      <w:tr w:rsidR="002415FB" w:rsidRPr="009B6477" w:rsidTr="00915EDC">
        <w:tc>
          <w:tcPr>
            <w:tcW w:w="5211" w:type="dxa"/>
          </w:tcPr>
          <w:p w:rsidR="002415FB" w:rsidRPr="009B6477" w:rsidRDefault="004D71F1" w:rsidP="00915ED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Глава</w:t>
            </w:r>
            <w:r w:rsidR="002415FB" w:rsidRPr="009B6477">
              <w:rPr>
                <w:sz w:val="28"/>
                <w:szCs w:val="28"/>
              </w:rPr>
              <w:t>Новотаманского</w:t>
            </w:r>
            <w:proofErr w:type="spellEnd"/>
          </w:p>
          <w:p w:rsidR="002415FB" w:rsidRPr="009B6477" w:rsidRDefault="002415FB" w:rsidP="00915ED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6477">
              <w:rPr>
                <w:sz w:val="28"/>
                <w:szCs w:val="28"/>
              </w:rPr>
              <w:t xml:space="preserve">сельского поселения </w:t>
            </w:r>
          </w:p>
          <w:p w:rsidR="002415FB" w:rsidRDefault="002415FB" w:rsidP="00915ED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6477">
              <w:rPr>
                <w:sz w:val="28"/>
                <w:szCs w:val="28"/>
              </w:rPr>
              <w:t>Темрюкского района</w:t>
            </w:r>
          </w:p>
          <w:p w:rsidR="00C26AE6" w:rsidRPr="009B6477" w:rsidRDefault="00C26AE6" w:rsidP="00915ED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415FB" w:rsidRPr="009B6477" w:rsidRDefault="002415FB" w:rsidP="00915ED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6477">
              <w:rPr>
                <w:sz w:val="28"/>
                <w:szCs w:val="28"/>
              </w:rPr>
              <w:t xml:space="preserve">________________ </w:t>
            </w:r>
            <w:r w:rsidR="00374E17">
              <w:rPr>
                <w:sz w:val="28"/>
                <w:szCs w:val="28"/>
              </w:rPr>
              <w:t xml:space="preserve">Г.П. </w:t>
            </w:r>
            <w:proofErr w:type="spellStart"/>
            <w:r w:rsidR="00374E17">
              <w:rPr>
                <w:sz w:val="28"/>
                <w:szCs w:val="28"/>
              </w:rPr>
              <w:t>Шлахтер</w:t>
            </w:r>
            <w:proofErr w:type="spellEnd"/>
          </w:p>
          <w:p w:rsidR="00C26AE6" w:rsidRDefault="00C26AE6" w:rsidP="009F58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415FB" w:rsidRPr="009B6477" w:rsidRDefault="00C26AE6" w:rsidP="009F58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«14» ноября 2019 </w:t>
            </w:r>
            <w:r w:rsidR="002415FB" w:rsidRPr="009B6477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536" w:type="dxa"/>
          </w:tcPr>
          <w:p w:rsidR="002415FB" w:rsidRPr="009B6477" w:rsidRDefault="002415FB" w:rsidP="00915ED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6477">
              <w:rPr>
                <w:sz w:val="28"/>
                <w:szCs w:val="28"/>
              </w:rPr>
              <w:t xml:space="preserve">Председатель Совета </w:t>
            </w:r>
          </w:p>
          <w:p w:rsidR="002415FB" w:rsidRPr="009B6477" w:rsidRDefault="002415FB" w:rsidP="00915ED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6477">
              <w:rPr>
                <w:sz w:val="28"/>
                <w:szCs w:val="28"/>
              </w:rPr>
              <w:t xml:space="preserve">Новотаманского сельского </w:t>
            </w:r>
          </w:p>
          <w:p w:rsidR="002415FB" w:rsidRDefault="002415FB" w:rsidP="00915ED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6477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C26AE6" w:rsidRPr="009B6477" w:rsidRDefault="00C26AE6" w:rsidP="00915ED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415FB" w:rsidRDefault="002415FB" w:rsidP="00915ED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6477">
              <w:rPr>
                <w:sz w:val="28"/>
                <w:szCs w:val="28"/>
              </w:rPr>
              <w:t xml:space="preserve">________________ </w:t>
            </w:r>
            <w:r w:rsidR="00374E17">
              <w:rPr>
                <w:sz w:val="28"/>
                <w:szCs w:val="28"/>
              </w:rPr>
              <w:t xml:space="preserve">М.И. </w:t>
            </w:r>
            <w:proofErr w:type="spellStart"/>
            <w:r w:rsidR="00374E17">
              <w:rPr>
                <w:sz w:val="28"/>
                <w:szCs w:val="28"/>
              </w:rPr>
              <w:t>Филенкова</w:t>
            </w:r>
            <w:proofErr w:type="spellEnd"/>
          </w:p>
          <w:p w:rsidR="00C26AE6" w:rsidRPr="009B6477" w:rsidRDefault="00C26AE6" w:rsidP="00915ED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415FB" w:rsidRPr="009B6477" w:rsidRDefault="00C26AE6" w:rsidP="009F58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«14» ноября 2019</w:t>
            </w:r>
            <w:r w:rsidR="002415FB" w:rsidRPr="009B6477">
              <w:rPr>
                <w:sz w:val="28"/>
                <w:szCs w:val="28"/>
              </w:rPr>
              <w:t xml:space="preserve"> года </w:t>
            </w:r>
          </w:p>
        </w:tc>
      </w:tr>
      <w:tr w:rsidR="00C26AE6" w:rsidRPr="009B6477" w:rsidTr="00915EDC">
        <w:tc>
          <w:tcPr>
            <w:tcW w:w="5211" w:type="dxa"/>
          </w:tcPr>
          <w:p w:rsidR="00C26AE6" w:rsidRDefault="00C26AE6" w:rsidP="00915ED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26AE6" w:rsidRPr="009B6477" w:rsidRDefault="00C26AE6" w:rsidP="00915ED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:rsidR="009712C2" w:rsidRDefault="009712C2" w:rsidP="0000492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4D71F1" w:rsidRDefault="004D71F1" w:rsidP="0000492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4D71F1" w:rsidRDefault="004D71F1" w:rsidP="0000492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FF0395" w:rsidRDefault="00FF0395" w:rsidP="0000492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FF0395" w:rsidRDefault="00FF0395" w:rsidP="0000492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FF0395" w:rsidRDefault="00FF0395" w:rsidP="0000492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4D71F1" w:rsidRDefault="004D71F1" w:rsidP="0000492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374E17" w:rsidRDefault="00374E17" w:rsidP="0000492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374E17" w:rsidRDefault="00374E17" w:rsidP="0000492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374E17" w:rsidRDefault="00374E17" w:rsidP="0000492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374E17" w:rsidRDefault="00374E17" w:rsidP="0000492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374E17" w:rsidRDefault="00374E17" w:rsidP="0000492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374E17" w:rsidRDefault="00374E17" w:rsidP="0000492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374E17" w:rsidRDefault="00374E17" w:rsidP="0000492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CA7BDF" w:rsidRDefault="00CA7BDF" w:rsidP="0000492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26763F" w:rsidRDefault="0026763F" w:rsidP="005306C7">
      <w:pPr>
        <w:tabs>
          <w:tab w:val="center" w:pos="4848"/>
          <w:tab w:val="left" w:pos="6975"/>
        </w:tabs>
        <w:rPr>
          <w:b/>
          <w:sz w:val="28"/>
          <w:szCs w:val="28"/>
        </w:rPr>
      </w:pPr>
    </w:p>
    <w:p w:rsidR="0020489C" w:rsidRDefault="0020489C" w:rsidP="005306C7">
      <w:pPr>
        <w:tabs>
          <w:tab w:val="center" w:pos="4848"/>
          <w:tab w:val="left" w:pos="6975"/>
        </w:tabs>
        <w:rPr>
          <w:b/>
          <w:sz w:val="28"/>
          <w:szCs w:val="28"/>
        </w:rPr>
      </w:pPr>
    </w:p>
    <w:p w:rsidR="0020489C" w:rsidRDefault="0020489C" w:rsidP="005306C7">
      <w:pPr>
        <w:tabs>
          <w:tab w:val="center" w:pos="4848"/>
          <w:tab w:val="left" w:pos="6975"/>
        </w:tabs>
        <w:rPr>
          <w:b/>
          <w:sz w:val="28"/>
          <w:szCs w:val="28"/>
        </w:rPr>
      </w:pPr>
    </w:p>
    <w:p w:rsidR="0020489C" w:rsidRDefault="0020489C" w:rsidP="005306C7">
      <w:pPr>
        <w:tabs>
          <w:tab w:val="center" w:pos="4848"/>
          <w:tab w:val="left" w:pos="6975"/>
        </w:tabs>
        <w:rPr>
          <w:b/>
          <w:sz w:val="28"/>
          <w:szCs w:val="28"/>
        </w:rPr>
      </w:pPr>
    </w:p>
    <w:p w:rsidR="0020489C" w:rsidRDefault="0020489C" w:rsidP="005306C7">
      <w:pPr>
        <w:tabs>
          <w:tab w:val="center" w:pos="4848"/>
          <w:tab w:val="left" w:pos="6975"/>
        </w:tabs>
        <w:rPr>
          <w:b/>
          <w:sz w:val="28"/>
          <w:szCs w:val="28"/>
        </w:rPr>
      </w:pPr>
    </w:p>
    <w:p w:rsidR="0020489C" w:rsidRDefault="0020489C" w:rsidP="005306C7">
      <w:pPr>
        <w:tabs>
          <w:tab w:val="center" w:pos="4848"/>
          <w:tab w:val="left" w:pos="6975"/>
        </w:tabs>
        <w:rPr>
          <w:b/>
          <w:sz w:val="28"/>
          <w:szCs w:val="28"/>
        </w:rPr>
      </w:pPr>
    </w:p>
    <w:p w:rsidR="0020489C" w:rsidRDefault="0020489C" w:rsidP="005306C7">
      <w:pPr>
        <w:tabs>
          <w:tab w:val="center" w:pos="4848"/>
          <w:tab w:val="left" w:pos="6975"/>
        </w:tabs>
        <w:rPr>
          <w:b/>
          <w:sz w:val="28"/>
          <w:szCs w:val="28"/>
        </w:rPr>
      </w:pPr>
    </w:p>
    <w:p w:rsidR="0020489C" w:rsidRDefault="0020489C" w:rsidP="005306C7">
      <w:pPr>
        <w:tabs>
          <w:tab w:val="center" w:pos="4848"/>
          <w:tab w:val="left" w:pos="6975"/>
        </w:tabs>
        <w:rPr>
          <w:b/>
          <w:sz w:val="28"/>
          <w:szCs w:val="28"/>
        </w:rPr>
      </w:pPr>
    </w:p>
    <w:p w:rsidR="004D71F1" w:rsidRDefault="004D71F1" w:rsidP="004D71F1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4D71F1" w:rsidRDefault="004D71F1" w:rsidP="004D71F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Совета Новотаманского сельского поселения</w:t>
      </w:r>
    </w:p>
    <w:p w:rsidR="004D71F1" w:rsidRDefault="004D71F1" w:rsidP="004D71F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</w:p>
    <w:p w:rsidR="004D71F1" w:rsidRDefault="004D71F1" w:rsidP="004D71F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  № _______________</w:t>
      </w:r>
    </w:p>
    <w:p w:rsidR="00744E90" w:rsidRPr="00744E90" w:rsidRDefault="004D71F1" w:rsidP="00744E90">
      <w:pPr>
        <w:jc w:val="center"/>
        <w:rPr>
          <w:sz w:val="28"/>
          <w:szCs w:val="28"/>
        </w:rPr>
      </w:pPr>
      <w:r w:rsidRPr="00D9130A">
        <w:rPr>
          <w:spacing w:val="-5"/>
          <w:sz w:val="28"/>
          <w:szCs w:val="28"/>
        </w:rPr>
        <w:t>«</w:t>
      </w:r>
      <w:r w:rsidR="00744E90" w:rsidRPr="00744E90">
        <w:rPr>
          <w:sz w:val="28"/>
          <w:szCs w:val="28"/>
        </w:rPr>
        <w:t xml:space="preserve">О внесении изменения в решение </w:t>
      </w:r>
      <w:proofErr w:type="gramStart"/>
      <w:r w:rsidR="00744E90" w:rsidRPr="00744E90">
        <w:rPr>
          <w:sz w:val="28"/>
          <w:szCs w:val="28"/>
          <w:lang w:val="en-US"/>
        </w:rPr>
        <w:t>XLV</w:t>
      </w:r>
      <w:proofErr w:type="gramEnd"/>
      <w:r w:rsidR="00744E90" w:rsidRPr="00744E90">
        <w:rPr>
          <w:sz w:val="28"/>
          <w:szCs w:val="28"/>
        </w:rPr>
        <w:t>сессии Совета Новотаманского</w:t>
      </w:r>
    </w:p>
    <w:p w:rsidR="00744E90" w:rsidRPr="00744E90" w:rsidRDefault="00744E90" w:rsidP="00744E90">
      <w:pPr>
        <w:jc w:val="center"/>
        <w:rPr>
          <w:sz w:val="28"/>
          <w:szCs w:val="28"/>
        </w:rPr>
      </w:pPr>
      <w:r w:rsidRPr="00744E90">
        <w:rPr>
          <w:sz w:val="28"/>
          <w:szCs w:val="28"/>
        </w:rPr>
        <w:t xml:space="preserve">сельского поселения Темрюкского района </w:t>
      </w:r>
      <w:r w:rsidRPr="00744E90">
        <w:rPr>
          <w:sz w:val="28"/>
          <w:szCs w:val="28"/>
          <w:lang w:val="en-US"/>
        </w:rPr>
        <w:t>II</w:t>
      </w:r>
      <w:r w:rsidRPr="00744E90">
        <w:rPr>
          <w:sz w:val="28"/>
          <w:szCs w:val="28"/>
        </w:rPr>
        <w:t xml:space="preserve"> созыва от 22 ноября 2012</w:t>
      </w:r>
    </w:p>
    <w:p w:rsidR="00744E90" w:rsidRPr="00744E90" w:rsidRDefault="00744E90" w:rsidP="00744E90">
      <w:pPr>
        <w:jc w:val="center"/>
        <w:rPr>
          <w:sz w:val="28"/>
          <w:szCs w:val="28"/>
        </w:rPr>
      </w:pPr>
      <w:r w:rsidRPr="00744E90">
        <w:rPr>
          <w:sz w:val="28"/>
          <w:szCs w:val="28"/>
        </w:rPr>
        <w:t>года  № 208 «Об установлении земельного налога на территории</w:t>
      </w:r>
    </w:p>
    <w:p w:rsidR="004D71F1" w:rsidRPr="00D9130A" w:rsidRDefault="00744E90" w:rsidP="00744E90">
      <w:pPr>
        <w:jc w:val="center"/>
        <w:rPr>
          <w:sz w:val="28"/>
          <w:szCs w:val="28"/>
        </w:rPr>
      </w:pPr>
      <w:r w:rsidRPr="00744E90">
        <w:rPr>
          <w:sz w:val="28"/>
          <w:szCs w:val="28"/>
        </w:rPr>
        <w:t>Новотаманского сельского поселения Темрюкского района»</w:t>
      </w:r>
      <w:r w:rsidR="004D71F1" w:rsidRPr="00D9130A">
        <w:rPr>
          <w:sz w:val="28"/>
          <w:szCs w:val="28"/>
        </w:rPr>
        <w:t>»</w:t>
      </w:r>
    </w:p>
    <w:p w:rsidR="004D71F1" w:rsidRDefault="004D71F1" w:rsidP="004D71F1">
      <w:pPr>
        <w:jc w:val="center"/>
        <w:rPr>
          <w:spacing w:val="-5"/>
          <w:sz w:val="28"/>
          <w:szCs w:val="28"/>
        </w:rPr>
      </w:pPr>
    </w:p>
    <w:p w:rsidR="004D71F1" w:rsidRDefault="004D71F1" w:rsidP="004D71F1">
      <w:pPr>
        <w:rPr>
          <w:spacing w:val="-5"/>
          <w:sz w:val="28"/>
          <w:szCs w:val="28"/>
        </w:rPr>
      </w:pPr>
    </w:p>
    <w:p w:rsidR="00C26AE6" w:rsidRDefault="004D71F1" w:rsidP="004D71F1">
      <w:pPr>
        <w:rPr>
          <w:sz w:val="28"/>
          <w:szCs w:val="28"/>
        </w:rPr>
      </w:pPr>
      <w:r>
        <w:rPr>
          <w:sz w:val="28"/>
          <w:szCs w:val="28"/>
        </w:rPr>
        <w:t>Проект  внесен</w:t>
      </w:r>
      <w:r w:rsidR="00C26AE6">
        <w:rPr>
          <w:sz w:val="28"/>
          <w:szCs w:val="28"/>
        </w:rPr>
        <w:t xml:space="preserve"> и подготовлен:</w:t>
      </w:r>
    </w:p>
    <w:p w:rsidR="004D71F1" w:rsidRDefault="004D71F1" w:rsidP="004D71F1">
      <w:pPr>
        <w:rPr>
          <w:sz w:val="28"/>
          <w:szCs w:val="28"/>
        </w:rPr>
      </w:pPr>
    </w:p>
    <w:p w:rsidR="004D71F1" w:rsidRDefault="004D71F1" w:rsidP="004D71F1">
      <w:pPr>
        <w:rPr>
          <w:sz w:val="28"/>
          <w:szCs w:val="28"/>
        </w:rPr>
      </w:pPr>
      <w:r>
        <w:rPr>
          <w:sz w:val="28"/>
          <w:szCs w:val="28"/>
        </w:rPr>
        <w:t>Глава Новотаманского</w:t>
      </w:r>
    </w:p>
    <w:p w:rsidR="004D71F1" w:rsidRDefault="004D71F1" w:rsidP="004D71F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4D71F1" w:rsidRDefault="004D71F1" w:rsidP="004D71F1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i/>
          <w:sz w:val="28"/>
          <w:szCs w:val="28"/>
        </w:rPr>
        <w:tab/>
      </w:r>
      <w:r w:rsidR="00E261E5">
        <w:rPr>
          <w:i/>
          <w:sz w:val="28"/>
          <w:szCs w:val="28"/>
        </w:rPr>
        <w:t xml:space="preserve">                                                                       </w:t>
      </w:r>
      <w:r w:rsidR="00184693">
        <w:rPr>
          <w:sz w:val="28"/>
          <w:szCs w:val="28"/>
        </w:rPr>
        <w:t xml:space="preserve">Г.П. </w:t>
      </w:r>
      <w:proofErr w:type="spellStart"/>
      <w:r w:rsidR="00184693">
        <w:rPr>
          <w:sz w:val="28"/>
          <w:szCs w:val="28"/>
        </w:rPr>
        <w:t>Шлахтер</w:t>
      </w:r>
      <w:proofErr w:type="spellEnd"/>
    </w:p>
    <w:p w:rsidR="004D71F1" w:rsidRDefault="004D71F1" w:rsidP="004D71F1">
      <w:pPr>
        <w:rPr>
          <w:sz w:val="28"/>
          <w:szCs w:val="28"/>
        </w:rPr>
      </w:pPr>
    </w:p>
    <w:p w:rsidR="004D71F1" w:rsidRDefault="004D71F1" w:rsidP="004D71F1">
      <w:pPr>
        <w:rPr>
          <w:sz w:val="28"/>
          <w:szCs w:val="28"/>
        </w:rPr>
      </w:pPr>
    </w:p>
    <w:p w:rsidR="00C26AE6" w:rsidRDefault="004D71F1" w:rsidP="004D71F1">
      <w:pPr>
        <w:rPr>
          <w:sz w:val="28"/>
          <w:szCs w:val="28"/>
        </w:rPr>
      </w:pPr>
      <w:r>
        <w:rPr>
          <w:sz w:val="28"/>
          <w:szCs w:val="28"/>
        </w:rPr>
        <w:t xml:space="preserve">Составитель проекта:   </w:t>
      </w:r>
    </w:p>
    <w:p w:rsidR="00C26AE6" w:rsidRDefault="00C26AE6" w:rsidP="004D71F1">
      <w:pPr>
        <w:jc w:val="both"/>
        <w:rPr>
          <w:sz w:val="28"/>
          <w:szCs w:val="28"/>
        </w:rPr>
      </w:pPr>
    </w:p>
    <w:p w:rsidR="004D71F1" w:rsidRDefault="00184693" w:rsidP="004D71F1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категории,</w:t>
      </w:r>
    </w:p>
    <w:p w:rsidR="004D71F1" w:rsidRDefault="00184693" w:rsidP="004D7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по местным налогам          </w:t>
      </w:r>
      <w:r w:rsidR="00E261E5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</w:t>
      </w:r>
      <w:r w:rsidR="00374E17">
        <w:rPr>
          <w:sz w:val="28"/>
          <w:szCs w:val="28"/>
        </w:rPr>
        <w:t>Т.В. Барсук</w:t>
      </w:r>
    </w:p>
    <w:p w:rsidR="004D71F1" w:rsidRDefault="004D71F1" w:rsidP="004D71F1">
      <w:pPr>
        <w:rPr>
          <w:sz w:val="28"/>
          <w:szCs w:val="28"/>
        </w:rPr>
      </w:pPr>
    </w:p>
    <w:p w:rsidR="004D71F1" w:rsidRDefault="004D71F1" w:rsidP="004D71F1">
      <w:pPr>
        <w:rPr>
          <w:sz w:val="28"/>
          <w:szCs w:val="28"/>
        </w:rPr>
      </w:pPr>
    </w:p>
    <w:p w:rsidR="004D71F1" w:rsidRDefault="004D71F1" w:rsidP="004D71F1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C26AE6" w:rsidRDefault="00C26AE6" w:rsidP="004D71F1">
      <w:pPr>
        <w:rPr>
          <w:sz w:val="28"/>
          <w:szCs w:val="28"/>
        </w:rPr>
      </w:pPr>
    </w:p>
    <w:p w:rsidR="004D71F1" w:rsidRDefault="004D71F1" w:rsidP="004D71F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постоянной комиссии </w:t>
      </w:r>
    </w:p>
    <w:p w:rsidR="004D71F1" w:rsidRDefault="004D71F1" w:rsidP="004D71F1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Новотаманского сельского поселения </w:t>
      </w:r>
    </w:p>
    <w:p w:rsidR="004D71F1" w:rsidRDefault="004D71F1" w:rsidP="004D71F1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по вопросам экономики,</w:t>
      </w:r>
    </w:p>
    <w:p w:rsidR="004D71F1" w:rsidRDefault="004D71F1" w:rsidP="004D71F1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бюджета, финансов, налогов и распоряжения </w:t>
      </w:r>
    </w:p>
    <w:p w:rsidR="004D71F1" w:rsidRDefault="004D71F1" w:rsidP="004D71F1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собственностью                                                     </w:t>
      </w:r>
      <w:r w:rsidR="001802C9">
        <w:rPr>
          <w:sz w:val="28"/>
          <w:szCs w:val="28"/>
        </w:rPr>
        <w:t>И.П. Воловик</w:t>
      </w:r>
    </w:p>
    <w:p w:rsidR="004D71F1" w:rsidRDefault="004D71F1" w:rsidP="004D71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26AE6" w:rsidRDefault="00C26AE6" w:rsidP="00C26AE6">
      <w:pPr>
        <w:jc w:val="both"/>
        <w:rPr>
          <w:sz w:val="28"/>
        </w:rPr>
      </w:pPr>
      <w:r>
        <w:rPr>
          <w:sz w:val="28"/>
        </w:rPr>
        <w:t xml:space="preserve">Начальник юридического отдела </w:t>
      </w:r>
    </w:p>
    <w:p w:rsidR="00C26AE6" w:rsidRDefault="00C26AE6" w:rsidP="00C26AE6">
      <w:pPr>
        <w:jc w:val="both"/>
        <w:rPr>
          <w:sz w:val="28"/>
          <w:szCs w:val="28"/>
        </w:rPr>
      </w:pPr>
      <w:r>
        <w:rPr>
          <w:sz w:val="28"/>
        </w:rPr>
        <w:t xml:space="preserve">администрации </w:t>
      </w:r>
      <w:r>
        <w:rPr>
          <w:sz w:val="28"/>
          <w:szCs w:val="28"/>
        </w:rPr>
        <w:t>Новотаманского</w:t>
      </w:r>
    </w:p>
    <w:p w:rsidR="00C26AE6" w:rsidRDefault="00C26AE6" w:rsidP="00C26AE6">
      <w:pPr>
        <w:jc w:val="both"/>
        <w:rPr>
          <w:sz w:val="28"/>
        </w:rPr>
      </w:pPr>
      <w:r>
        <w:rPr>
          <w:sz w:val="28"/>
          <w:szCs w:val="28"/>
        </w:rPr>
        <w:t>сельского поселения Темрюкского района                                        Т.А. Фролова</w:t>
      </w:r>
    </w:p>
    <w:p w:rsidR="004D71F1" w:rsidRDefault="004D71F1" w:rsidP="004D71F1">
      <w:pPr>
        <w:rPr>
          <w:sz w:val="28"/>
        </w:rPr>
      </w:pPr>
    </w:p>
    <w:p w:rsidR="004D71F1" w:rsidRDefault="004D71F1" w:rsidP="004D71F1">
      <w:pPr>
        <w:ind w:left="360" w:hanging="360"/>
      </w:pPr>
    </w:p>
    <w:p w:rsidR="004D71F1" w:rsidRDefault="004D71F1" w:rsidP="004D71F1">
      <w:pPr>
        <w:pStyle w:val="ad"/>
        <w:ind w:left="4956"/>
        <w:rPr>
          <w:sz w:val="28"/>
          <w:szCs w:val="28"/>
        </w:rPr>
      </w:pPr>
    </w:p>
    <w:p w:rsidR="004D71F1" w:rsidRDefault="004D71F1" w:rsidP="004D71F1"/>
    <w:p w:rsidR="004D71F1" w:rsidRDefault="004D71F1" w:rsidP="004D71F1"/>
    <w:p w:rsidR="004D71F1" w:rsidRPr="00A075EE" w:rsidRDefault="004D71F1" w:rsidP="004D71F1">
      <w:pPr>
        <w:tabs>
          <w:tab w:val="left" w:pos="1200"/>
        </w:tabs>
        <w:rPr>
          <w:sz w:val="28"/>
          <w:szCs w:val="28"/>
        </w:rPr>
      </w:pPr>
    </w:p>
    <w:p w:rsidR="004D71F1" w:rsidRDefault="004D71F1" w:rsidP="004D71F1">
      <w:pPr>
        <w:tabs>
          <w:tab w:val="center" w:pos="4848"/>
          <w:tab w:val="left" w:pos="6975"/>
        </w:tabs>
        <w:rPr>
          <w:b/>
          <w:sz w:val="28"/>
          <w:szCs w:val="28"/>
        </w:rPr>
      </w:pPr>
    </w:p>
    <w:sectPr w:rsidR="004D71F1" w:rsidSect="009F5877">
      <w:headerReference w:type="default" r:id="rId9"/>
      <w:pgSz w:w="11906" w:h="16838" w:code="9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423" w:rsidRDefault="00571423" w:rsidP="0094700E">
      <w:r>
        <w:separator/>
      </w:r>
    </w:p>
  </w:endnote>
  <w:endnote w:type="continuationSeparator" w:id="1">
    <w:p w:rsidR="00571423" w:rsidRDefault="00571423" w:rsidP="00947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423" w:rsidRDefault="00571423" w:rsidP="0094700E">
      <w:r>
        <w:separator/>
      </w:r>
    </w:p>
  </w:footnote>
  <w:footnote w:type="continuationSeparator" w:id="1">
    <w:p w:rsidR="00571423" w:rsidRDefault="00571423" w:rsidP="00947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F1" w:rsidRDefault="000F52A1">
    <w:pPr>
      <w:pStyle w:val="a5"/>
      <w:jc w:val="center"/>
    </w:pPr>
    <w:r>
      <w:fldChar w:fldCharType="begin"/>
    </w:r>
    <w:r w:rsidR="00F352AC">
      <w:instrText xml:space="preserve"> PAGE   \* MERGEFORMAT </w:instrText>
    </w:r>
    <w:r>
      <w:fldChar w:fldCharType="separate"/>
    </w:r>
    <w:r w:rsidR="00A30986">
      <w:rPr>
        <w:noProof/>
      </w:rPr>
      <w:t>2</w:t>
    </w:r>
    <w:r>
      <w:rPr>
        <w:noProof/>
      </w:rPr>
      <w:fldChar w:fldCharType="end"/>
    </w:r>
  </w:p>
  <w:p w:rsidR="00E848E3" w:rsidRDefault="00E848E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2CA"/>
    <w:multiLevelType w:val="multilevel"/>
    <w:tmpl w:val="C2B40A7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6CD69EB"/>
    <w:multiLevelType w:val="hybridMultilevel"/>
    <w:tmpl w:val="359C1F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B87506"/>
    <w:multiLevelType w:val="multilevel"/>
    <w:tmpl w:val="7F6CFA6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543E1F5A"/>
    <w:multiLevelType w:val="multilevel"/>
    <w:tmpl w:val="E9A4E4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4">
    <w:nsid w:val="604514FD"/>
    <w:multiLevelType w:val="hybridMultilevel"/>
    <w:tmpl w:val="E0BE7A98"/>
    <w:lvl w:ilvl="0" w:tplc="0D8E4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C4CB7"/>
    <w:multiLevelType w:val="hybridMultilevel"/>
    <w:tmpl w:val="1ACEBF5E"/>
    <w:lvl w:ilvl="0" w:tplc="CC6CCC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A0B"/>
    <w:rsid w:val="00004925"/>
    <w:rsid w:val="00005E7D"/>
    <w:rsid w:val="0001055A"/>
    <w:rsid w:val="000216B0"/>
    <w:rsid w:val="00045B54"/>
    <w:rsid w:val="00053767"/>
    <w:rsid w:val="00063A0B"/>
    <w:rsid w:val="00064934"/>
    <w:rsid w:val="00070364"/>
    <w:rsid w:val="00071092"/>
    <w:rsid w:val="00080F30"/>
    <w:rsid w:val="00082CD1"/>
    <w:rsid w:val="0008431A"/>
    <w:rsid w:val="000A143A"/>
    <w:rsid w:val="000A1BD2"/>
    <w:rsid w:val="000A290B"/>
    <w:rsid w:val="000B51B2"/>
    <w:rsid w:val="000C0684"/>
    <w:rsid w:val="000D64D4"/>
    <w:rsid w:val="000D7166"/>
    <w:rsid w:val="000E2BE7"/>
    <w:rsid w:val="000E704B"/>
    <w:rsid w:val="000F52A1"/>
    <w:rsid w:val="0010439F"/>
    <w:rsid w:val="00113846"/>
    <w:rsid w:val="00126368"/>
    <w:rsid w:val="001304CE"/>
    <w:rsid w:val="001373A1"/>
    <w:rsid w:val="0014793E"/>
    <w:rsid w:val="001616BD"/>
    <w:rsid w:val="00164CD4"/>
    <w:rsid w:val="001802C9"/>
    <w:rsid w:val="00183E67"/>
    <w:rsid w:val="00184693"/>
    <w:rsid w:val="001850FF"/>
    <w:rsid w:val="001A0A89"/>
    <w:rsid w:val="001A483F"/>
    <w:rsid w:val="001B5189"/>
    <w:rsid w:val="001B794C"/>
    <w:rsid w:val="001C2A96"/>
    <w:rsid w:val="001C7572"/>
    <w:rsid w:val="001D13DD"/>
    <w:rsid w:val="001E57C2"/>
    <w:rsid w:val="0020489C"/>
    <w:rsid w:val="00206ACF"/>
    <w:rsid w:val="002139B5"/>
    <w:rsid w:val="00226160"/>
    <w:rsid w:val="00227CAB"/>
    <w:rsid w:val="002377DE"/>
    <w:rsid w:val="002415FB"/>
    <w:rsid w:val="0025664F"/>
    <w:rsid w:val="00264F6F"/>
    <w:rsid w:val="0026763F"/>
    <w:rsid w:val="002765E5"/>
    <w:rsid w:val="00284C81"/>
    <w:rsid w:val="002901FC"/>
    <w:rsid w:val="002A43E6"/>
    <w:rsid w:val="002D0627"/>
    <w:rsid w:val="002D413E"/>
    <w:rsid w:val="002E40DE"/>
    <w:rsid w:val="002E4657"/>
    <w:rsid w:val="002F2485"/>
    <w:rsid w:val="00304532"/>
    <w:rsid w:val="00312F30"/>
    <w:rsid w:val="003233DF"/>
    <w:rsid w:val="00335385"/>
    <w:rsid w:val="00337018"/>
    <w:rsid w:val="00361A34"/>
    <w:rsid w:val="003721D1"/>
    <w:rsid w:val="00374E17"/>
    <w:rsid w:val="003843D1"/>
    <w:rsid w:val="00387DF8"/>
    <w:rsid w:val="003966DB"/>
    <w:rsid w:val="003A00E1"/>
    <w:rsid w:val="003B402D"/>
    <w:rsid w:val="003B519A"/>
    <w:rsid w:val="003C046C"/>
    <w:rsid w:val="003C3EB6"/>
    <w:rsid w:val="003D78AC"/>
    <w:rsid w:val="003F133B"/>
    <w:rsid w:val="0040136E"/>
    <w:rsid w:val="00414B6E"/>
    <w:rsid w:val="004162C7"/>
    <w:rsid w:val="00420584"/>
    <w:rsid w:val="0043174C"/>
    <w:rsid w:val="00433399"/>
    <w:rsid w:val="00434031"/>
    <w:rsid w:val="00437D54"/>
    <w:rsid w:val="00437FCC"/>
    <w:rsid w:val="00441D28"/>
    <w:rsid w:val="00460820"/>
    <w:rsid w:val="00472839"/>
    <w:rsid w:val="004728F3"/>
    <w:rsid w:val="00476BE3"/>
    <w:rsid w:val="0048633A"/>
    <w:rsid w:val="004868A1"/>
    <w:rsid w:val="00495913"/>
    <w:rsid w:val="004974E3"/>
    <w:rsid w:val="004D71F1"/>
    <w:rsid w:val="004E1FD4"/>
    <w:rsid w:val="004E4549"/>
    <w:rsid w:val="004F082E"/>
    <w:rsid w:val="004F1CF6"/>
    <w:rsid w:val="004F25CB"/>
    <w:rsid w:val="004F35F8"/>
    <w:rsid w:val="004F6F72"/>
    <w:rsid w:val="00500800"/>
    <w:rsid w:val="00500981"/>
    <w:rsid w:val="00503EA7"/>
    <w:rsid w:val="00510A5C"/>
    <w:rsid w:val="005166FF"/>
    <w:rsid w:val="00520300"/>
    <w:rsid w:val="005306C7"/>
    <w:rsid w:val="00533EB8"/>
    <w:rsid w:val="00536306"/>
    <w:rsid w:val="005451EA"/>
    <w:rsid w:val="0055200E"/>
    <w:rsid w:val="0055379E"/>
    <w:rsid w:val="0055687C"/>
    <w:rsid w:val="00563298"/>
    <w:rsid w:val="00571423"/>
    <w:rsid w:val="005831FD"/>
    <w:rsid w:val="0058328A"/>
    <w:rsid w:val="0058606E"/>
    <w:rsid w:val="005876D8"/>
    <w:rsid w:val="005907C2"/>
    <w:rsid w:val="005B7208"/>
    <w:rsid w:val="005E3B9D"/>
    <w:rsid w:val="005F2891"/>
    <w:rsid w:val="005F2B66"/>
    <w:rsid w:val="005F44BF"/>
    <w:rsid w:val="00602126"/>
    <w:rsid w:val="006115BE"/>
    <w:rsid w:val="006117DA"/>
    <w:rsid w:val="00614676"/>
    <w:rsid w:val="00620297"/>
    <w:rsid w:val="00621CA3"/>
    <w:rsid w:val="00623EC6"/>
    <w:rsid w:val="00626537"/>
    <w:rsid w:val="006308E3"/>
    <w:rsid w:val="00632ECD"/>
    <w:rsid w:val="00645C43"/>
    <w:rsid w:val="00656205"/>
    <w:rsid w:val="006674B7"/>
    <w:rsid w:val="00673FCF"/>
    <w:rsid w:val="0067545B"/>
    <w:rsid w:val="00675F1B"/>
    <w:rsid w:val="0068555A"/>
    <w:rsid w:val="00685C47"/>
    <w:rsid w:val="00686995"/>
    <w:rsid w:val="006927F7"/>
    <w:rsid w:val="006A0B41"/>
    <w:rsid w:val="006A708E"/>
    <w:rsid w:val="006C1D02"/>
    <w:rsid w:val="006D1019"/>
    <w:rsid w:val="006E1358"/>
    <w:rsid w:val="006E5B55"/>
    <w:rsid w:val="006F7BAF"/>
    <w:rsid w:val="007160FA"/>
    <w:rsid w:val="00733D30"/>
    <w:rsid w:val="00741788"/>
    <w:rsid w:val="00744E90"/>
    <w:rsid w:val="00750596"/>
    <w:rsid w:val="00757066"/>
    <w:rsid w:val="00761DAE"/>
    <w:rsid w:val="00767250"/>
    <w:rsid w:val="007772FD"/>
    <w:rsid w:val="00785CA8"/>
    <w:rsid w:val="00787DA8"/>
    <w:rsid w:val="007A299D"/>
    <w:rsid w:val="007B5611"/>
    <w:rsid w:val="007C2D62"/>
    <w:rsid w:val="007E730C"/>
    <w:rsid w:val="007F0E4D"/>
    <w:rsid w:val="007F7B3E"/>
    <w:rsid w:val="00801112"/>
    <w:rsid w:val="00801BD6"/>
    <w:rsid w:val="008038AD"/>
    <w:rsid w:val="00822174"/>
    <w:rsid w:val="00824928"/>
    <w:rsid w:val="00826815"/>
    <w:rsid w:val="0083541E"/>
    <w:rsid w:val="00845C0B"/>
    <w:rsid w:val="00854983"/>
    <w:rsid w:val="00854FD6"/>
    <w:rsid w:val="00856D46"/>
    <w:rsid w:val="0086280D"/>
    <w:rsid w:val="00863719"/>
    <w:rsid w:val="00867566"/>
    <w:rsid w:val="008717CC"/>
    <w:rsid w:val="008740AC"/>
    <w:rsid w:val="00883E59"/>
    <w:rsid w:val="00886BA8"/>
    <w:rsid w:val="0089078C"/>
    <w:rsid w:val="00896FC6"/>
    <w:rsid w:val="008A0862"/>
    <w:rsid w:val="008A2457"/>
    <w:rsid w:val="008A7197"/>
    <w:rsid w:val="008B005E"/>
    <w:rsid w:val="008C18C6"/>
    <w:rsid w:val="008D2048"/>
    <w:rsid w:val="008D56AB"/>
    <w:rsid w:val="008E02F5"/>
    <w:rsid w:val="008E035E"/>
    <w:rsid w:val="008E3E46"/>
    <w:rsid w:val="008E5C04"/>
    <w:rsid w:val="008E6D22"/>
    <w:rsid w:val="008E7A50"/>
    <w:rsid w:val="008F5717"/>
    <w:rsid w:val="008F6866"/>
    <w:rsid w:val="009033A8"/>
    <w:rsid w:val="009101B1"/>
    <w:rsid w:val="00912874"/>
    <w:rsid w:val="00912BB6"/>
    <w:rsid w:val="00914E6A"/>
    <w:rsid w:val="0091530A"/>
    <w:rsid w:val="00915EDC"/>
    <w:rsid w:val="00936F81"/>
    <w:rsid w:val="009450AC"/>
    <w:rsid w:val="0094700E"/>
    <w:rsid w:val="00955C56"/>
    <w:rsid w:val="00963790"/>
    <w:rsid w:val="00963999"/>
    <w:rsid w:val="009645E4"/>
    <w:rsid w:val="00965F08"/>
    <w:rsid w:val="00970260"/>
    <w:rsid w:val="00970EEE"/>
    <w:rsid w:val="009712C2"/>
    <w:rsid w:val="0097448D"/>
    <w:rsid w:val="009836A1"/>
    <w:rsid w:val="0099005F"/>
    <w:rsid w:val="00990F2F"/>
    <w:rsid w:val="00991FF6"/>
    <w:rsid w:val="009958B2"/>
    <w:rsid w:val="009A2198"/>
    <w:rsid w:val="009B0612"/>
    <w:rsid w:val="009B6477"/>
    <w:rsid w:val="009C2CCD"/>
    <w:rsid w:val="009C5CA6"/>
    <w:rsid w:val="009D20E7"/>
    <w:rsid w:val="009F0CE9"/>
    <w:rsid w:val="009F5877"/>
    <w:rsid w:val="009F58C6"/>
    <w:rsid w:val="00A14BE3"/>
    <w:rsid w:val="00A15524"/>
    <w:rsid w:val="00A20660"/>
    <w:rsid w:val="00A25087"/>
    <w:rsid w:val="00A26F5A"/>
    <w:rsid w:val="00A30986"/>
    <w:rsid w:val="00A36440"/>
    <w:rsid w:val="00A37AC1"/>
    <w:rsid w:val="00A41DC5"/>
    <w:rsid w:val="00A41DE7"/>
    <w:rsid w:val="00A44E99"/>
    <w:rsid w:val="00A609B3"/>
    <w:rsid w:val="00A7127F"/>
    <w:rsid w:val="00A80D13"/>
    <w:rsid w:val="00A83CF1"/>
    <w:rsid w:val="00A843F5"/>
    <w:rsid w:val="00A8701C"/>
    <w:rsid w:val="00AB0659"/>
    <w:rsid w:val="00AB6B35"/>
    <w:rsid w:val="00AB7183"/>
    <w:rsid w:val="00AB75E9"/>
    <w:rsid w:val="00AC0CF0"/>
    <w:rsid w:val="00AD696E"/>
    <w:rsid w:val="00AE6AFD"/>
    <w:rsid w:val="00AF0745"/>
    <w:rsid w:val="00AF5EB4"/>
    <w:rsid w:val="00B017AD"/>
    <w:rsid w:val="00B067CC"/>
    <w:rsid w:val="00B223C1"/>
    <w:rsid w:val="00B309AA"/>
    <w:rsid w:val="00B337CD"/>
    <w:rsid w:val="00B41E87"/>
    <w:rsid w:val="00B43E99"/>
    <w:rsid w:val="00B46656"/>
    <w:rsid w:val="00B54090"/>
    <w:rsid w:val="00B93337"/>
    <w:rsid w:val="00B95CAC"/>
    <w:rsid w:val="00BA79DE"/>
    <w:rsid w:val="00BB6609"/>
    <w:rsid w:val="00BC0486"/>
    <w:rsid w:val="00BC445A"/>
    <w:rsid w:val="00BE0268"/>
    <w:rsid w:val="00BF02FF"/>
    <w:rsid w:val="00C0670B"/>
    <w:rsid w:val="00C202F7"/>
    <w:rsid w:val="00C26AE6"/>
    <w:rsid w:val="00C30C98"/>
    <w:rsid w:val="00C33471"/>
    <w:rsid w:val="00C5045E"/>
    <w:rsid w:val="00C62215"/>
    <w:rsid w:val="00C739F0"/>
    <w:rsid w:val="00C831F3"/>
    <w:rsid w:val="00C87BAC"/>
    <w:rsid w:val="00CA3901"/>
    <w:rsid w:val="00CA7BDF"/>
    <w:rsid w:val="00CB033D"/>
    <w:rsid w:val="00CB10E3"/>
    <w:rsid w:val="00CC77ED"/>
    <w:rsid w:val="00CD2F5E"/>
    <w:rsid w:val="00CE50C4"/>
    <w:rsid w:val="00CF6644"/>
    <w:rsid w:val="00CF70F5"/>
    <w:rsid w:val="00CF74DC"/>
    <w:rsid w:val="00D0368E"/>
    <w:rsid w:val="00D070A6"/>
    <w:rsid w:val="00D247D0"/>
    <w:rsid w:val="00D27A0F"/>
    <w:rsid w:val="00D532BB"/>
    <w:rsid w:val="00D545DE"/>
    <w:rsid w:val="00D7193B"/>
    <w:rsid w:val="00DA7B35"/>
    <w:rsid w:val="00DB7DE0"/>
    <w:rsid w:val="00DC2BDB"/>
    <w:rsid w:val="00DD4541"/>
    <w:rsid w:val="00DD5F38"/>
    <w:rsid w:val="00DD6E5B"/>
    <w:rsid w:val="00DE45C5"/>
    <w:rsid w:val="00DF2E56"/>
    <w:rsid w:val="00DF4F21"/>
    <w:rsid w:val="00DF76AC"/>
    <w:rsid w:val="00E261E5"/>
    <w:rsid w:val="00E30E00"/>
    <w:rsid w:val="00E33419"/>
    <w:rsid w:val="00E3707F"/>
    <w:rsid w:val="00E45AE5"/>
    <w:rsid w:val="00E46128"/>
    <w:rsid w:val="00E4775F"/>
    <w:rsid w:val="00E623C4"/>
    <w:rsid w:val="00E82ED0"/>
    <w:rsid w:val="00E848E3"/>
    <w:rsid w:val="00E90BA4"/>
    <w:rsid w:val="00E95C11"/>
    <w:rsid w:val="00E97AB7"/>
    <w:rsid w:val="00EA2B18"/>
    <w:rsid w:val="00EA59C7"/>
    <w:rsid w:val="00EA5E87"/>
    <w:rsid w:val="00EB4B6C"/>
    <w:rsid w:val="00ED2DF9"/>
    <w:rsid w:val="00ED5428"/>
    <w:rsid w:val="00EE1210"/>
    <w:rsid w:val="00EE45DD"/>
    <w:rsid w:val="00EF74D0"/>
    <w:rsid w:val="00EF7ED0"/>
    <w:rsid w:val="00F00336"/>
    <w:rsid w:val="00F0121C"/>
    <w:rsid w:val="00F0460E"/>
    <w:rsid w:val="00F13781"/>
    <w:rsid w:val="00F2032E"/>
    <w:rsid w:val="00F22289"/>
    <w:rsid w:val="00F30F3F"/>
    <w:rsid w:val="00F32119"/>
    <w:rsid w:val="00F352AC"/>
    <w:rsid w:val="00F4521D"/>
    <w:rsid w:val="00F546B3"/>
    <w:rsid w:val="00F6323D"/>
    <w:rsid w:val="00F638B9"/>
    <w:rsid w:val="00F77D7E"/>
    <w:rsid w:val="00F81FD9"/>
    <w:rsid w:val="00F90FA8"/>
    <w:rsid w:val="00F95EA9"/>
    <w:rsid w:val="00FA078D"/>
    <w:rsid w:val="00FA1723"/>
    <w:rsid w:val="00FA3B79"/>
    <w:rsid w:val="00FA50AF"/>
    <w:rsid w:val="00FC246A"/>
    <w:rsid w:val="00FC4178"/>
    <w:rsid w:val="00FE5087"/>
    <w:rsid w:val="00FF0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700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4700E"/>
    <w:rPr>
      <w:sz w:val="24"/>
      <w:szCs w:val="24"/>
    </w:rPr>
  </w:style>
  <w:style w:type="paragraph" w:styleId="a5">
    <w:name w:val="header"/>
    <w:basedOn w:val="a"/>
    <w:link w:val="a6"/>
    <w:uiPriority w:val="99"/>
    <w:rsid w:val="009470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700E"/>
    <w:rPr>
      <w:sz w:val="24"/>
      <w:szCs w:val="24"/>
    </w:rPr>
  </w:style>
  <w:style w:type="paragraph" w:styleId="a7">
    <w:name w:val="footer"/>
    <w:basedOn w:val="a"/>
    <w:link w:val="a8"/>
    <w:rsid w:val="009470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4700E"/>
    <w:rPr>
      <w:sz w:val="24"/>
      <w:szCs w:val="24"/>
    </w:rPr>
  </w:style>
  <w:style w:type="paragraph" w:styleId="a9">
    <w:name w:val="Plain Text"/>
    <w:basedOn w:val="a"/>
    <w:link w:val="aa"/>
    <w:unhideWhenUsed/>
    <w:rsid w:val="00B017AD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B017AD"/>
    <w:rPr>
      <w:rFonts w:ascii="Courier New" w:hAnsi="Courier New"/>
    </w:rPr>
  </w:style>
  <w:style w:type="paragraph" w:customStyle="1" w:styleId="ConsNormal">
    <w:name w:val="ConsNormal"/>
    <w:rsid w:val="00B017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0A14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A143A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4D71F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D71F1"/>
    <w:rPr>
      <w:sz w:val="24"/>
      <w:szCs w:val="24"/>
    </w:rPr>
  </w:style>
  <w:style w:type="table" w:styleId="af">
    <w:name w:val="Table Grid"/>
    <w:basedOn w:val="a1"/>
    <w:rsid w:val="001C2A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82ABF-9F27-4E7D-9AEA-A82825BD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1125</Words>
  <Characters>8832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АХТАНИЗОВСКОГО СЕЛЬСКОГО ПОСЕЛЕНИЯ</vt:lpstr>
    </vt:vector>
  </TitlesOfParts>
  <Company/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АХТАНИЗОВСКОГО СЕЛЬСКОГО ПОСЕЛЕНИЯ</dc:title>
  <dc:creator>Glava</dc:creator>
  <cp:lastModifiedBy>Пользователь Windows</cp:lastModifiedBy>
  <cp:revision>12</cp:revision>
  <cp:lastPrinted>2019-11-13T12:13:00Z</cp:lastPrinted>
  <dcterms:created xsi:type="dcterms:W3CDTF">2019-11-13T13:20:00Z</dcterms:created>
  <dcterms:modified xsi:type="dcterms:W3CDTF">2019-11-18T07:11:00Z</dcterms:modified>
</cp:coreProperties>
</file>