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74" w:rsidRDefault="00DA2274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DA2274" w:rsidRDefault="00DA2274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A2274" w:rsidRDefault="00DA2274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«Социально-культурное развитие</w:t>
      </w:r>
    </w:p>
    <w:p w:rsidR="00DA2274" w:rsidRDefault="00DA2274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 поселения</w:t>
      </w:r>
    </w:p>
    <w:p w:rsidR="00DA2274" w:rsidRDefault="00DA2274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2017 год»</w:t>
      </w:r>
    </w:p>
    <w:p w:rsidR="00DA2274" w:rsidRDefault="00DA2274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2274" w:rsidRDefault="00DA2274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2274" w:rsidRPr="00312DC0" w:rsidRDefault="00DA2274" w:rsidP="00D60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2DC0">
        <w:rPr>
          <w:rFonts w:ascii="Times New Roman" w:hAnsi="Times New Roman"/>
          <w:b/>
          <w:sz w:val="28"/>
          <w:szCs w:val="28"/>
        </w:rPr>
        <w:t>ПЕРЧЕНЬ</w:t>
      </w:r>
    </w:p>
    <w:p w:rsidR="00DA2274" w:rsidRDefault="00DA2274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2DC0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DA2274" w:rsidRDefault="00DA2274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DA2274" w:rsidRPr="00B55663" w:rsidTr="00B55663">
        <w:tc>
          <w:tcPr>
            <w:tcW w:w="81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(тыс.руб)</w:t>
            </w:r>
          </w:p>
        </w:tc>
        <w:tc>
          <w:tcPr>
            <w:tcW w:w="2097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A2274" w:rsidRPr="00B55663" w:rsidTr="00B5566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A2274" w:rsidRPr="00B55663" w:rsidTr="00B5566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</w:tc>
      </w:tr>
      <w:tr w:rsidR="00DA2274" w:rsidRPr="00B55663" w:rsidTr="00B5566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-развитие различных форм культурно-досуговой деятельности и любительского творчества;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-создание условий для творческой деятельности работников культуры и искусства области;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-повышение общественной активности молодого поколения.</w:t>
            </w:r>
          </w:p>
        </w:tc>
      </w:tr>
      <w:tr w:rsidR="00DA2274" w:rsidRPr="00B55663" w:rsidTr="00A46103">
        <w:tc>
          <w:tcPr>
            <w:tcW w:w="812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DA2274" w:rsidRPr="00576CB7" w:rsidRDefault="007A7E41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10540,0</w:t>
            </w:r>
          </w:p>
        </w:tc>
        <w:tc>
          <w:tcPr>
            <w:tcW w:w="1486" w:type="dxa"/>
            <w:vAlign w:val="center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DA2274" w:rsidRPr="00B55663" w:rsidTr="00981674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DA2274" w:rsidRPr="00600F3A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0F3A"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981674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Pr="00576CB7" w:rsidRDefault="007A7E41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9940,0</w:t>
            </w:r>
          </w:p>
        </w:tc>
        <w:tc>
          <w:tcPr>
            <w:tcW w:w="1486" w:type="dxa"/>
            <w:vAlign w:val="center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DA2274" w:rsidRPr="009816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Pr="00B55663" w:rsidRDefault="007A7E41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5352,1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DA2274" w:rsidRPr="009816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rPr>
          <w:trHeight w:val="631"/>
        </w:trPr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DA2274" w:rsidRPr="00981674" w:rsidRDefault="00DA2274" w:rsidP="00981674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>Замена отопительного котла в СДК посёлка Таманский;</w:t>
            </w:r>
          </w:p>
          <w:p w:rsidR="00DA2274" w:rsidRPr="009816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981674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DA2274" w:rsidRPr="00576CB7" w:rsidRDefault="00DA2274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</w:tc>
        <w:tc>
          <w:tcPr>
            <w:tcW w:w="2585" w:type="dxa"/>
            <w:gridSpan w:val="2"/>
          </w:tcPr>
          <w:p w:rsidR="00DA2274" w:rsidRPr="00F70D81" w:rsidRDefault="00DA2274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DA2274" w:rsidRPr="00B55663" w:rsidRDefault="00DA2274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374" w:type="dxa"/>
            <w:vAlign w:val="center"/>
          </w:tcPr>
          <w:p w:rsidR="00DA2274" w:rsidRPr="00A4610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2585" w:type="dxa"/>
            <w:gridSpan w:val="2"/>
          </w:tcPr>
          <w:p w:rsidR="00DA2274" w:rsidRPr="009816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86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374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 СДК пос. Таманский</w:t>
            </w:r>
          </w:p>
          <w:p w:rsidR="005C5050" w:rsidRPr="00A46103" w:rsidRDefault="005C5050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</w:tcPr>
          <w:p w:rsidR="00DA2274" w:rsidRPr="009816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1348,2</w:t>
            </w:r>
          </w:p>
        </w:tc>
        <w:tc>
          <w:tcPr>
            <w:tcW w:w="1486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981674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374" w:type="dxa"/>
            <w:vAlign w:val="center"/>
          </w:tcPr>
          <w:p w:rsidR="005C5050" w:rsidRPr="005C5050" w:rsidRDefault="007A7E41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системы теплоснабжения </w:t>
            </w:r>
            <w:r w:rsidR="00DA2274" w:rsidRPr="00A46103">
              <w:rPr>
                <w:rFonts w:ascii="Times New Roman" w:hAnsi="Times New Roman"/>
                <w:sz w:val="24"/>
                <w:szCs w:val="24"/>
              </w:rPr>
              <w:t>пос. Таманский</w:t>
            </w:r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1961,4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981674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3374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ремонт полов в коридоре СДК пос.Таманский</w:t>
            </w:r>
          </w:p>
          <w:p w:rsidR="005C5050" w:rsidRPr="00A46103" w:rsidRDefault="005C5050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</w:tcPr>
          <w:p w:rsidR="00DA2274" w:rsidRPr="00F70D81" w:rsidRDefault="00DA2274" w:rsidP="00726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278,3</w:t>
            </w:r>
          </w:p>
        </w:tc>
        <w:tc>
          <w:tcPr>
            <w:tcW w:w="1486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4" w:type="dxa"/>
            <w:vMerge w:val="restart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DA2274" w:rsidRPr="008447AA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DA2274" w:rsidRPr="003E411C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E411C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(краевые)</w:t>
            </w:r>
          </w:p>
          <w:p w:rsidR="005C5050" w:rsidRPr="003E411C" w:rsidRDefault="005C5050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DA2274" w:rsidRPr="00B55663" w:rsidTr="00B5566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74" w:type="dxa"/>
            <w:vAlign w:val="center"/>
          </w:tcPr>
          <w:p w:rsidR="00DA2274" w:rsidRPr="001A0F62" w:rsidRDefault="00DA2274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</w:t>
            </w:r>
            <w:r w:rsidRPr="001A0F62">
              <w:rPr>
                <w:rFonts w:ascii="Times New Roman" w:hAnsi="Times New Roman"/>
              </w:rPr>
              <w:lastRenderedPageBreak/>
              <w:t xml:space="preserve">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Темрюкского района, МБУК «Новотаманский КСЦ»</w:t>
            </w:r>
          </w:p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374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E411C">
              <w:rPr>
                <w:rFonts w:ascii="Times New Roman" w:hAnsi="Times New Roman"/>
                <w:b/>
              </w:rPr>
              <w:t>Поэтапное повышения уровня средней заработной платы</w:t>
            </w:r>
          </w:p>
          <w:p w:rsidR="005C5050" w:rsidRPr="003E411C" w:rsidRDefault="005C5050" w:rsidP="00B5566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DA2274" w:rsidRPr="003D5CB0" w:rsidRDefault="007A7E41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3959,6</w:t>
            </w:r>
          </w:p>
        </w:tc>
        <w:tc>
          <w:tcPr>
            <w:tcW w:w="1486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374" w:type="dxa"/>
            <w:vAlign w:val="center"/>
          </w:tcPr>
          <w:p w:rsidR="00DA2274" w:rsidRPr="003D5CB0" w:rsidRDefault="00DA2274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DA2274" w:rsidRDefault="007A7E41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2479,7</w:t>
            </w:r>
          </w:p>
        </w:tc>
        <w:tc>
          <w:tcPr>
            <w:tcW w:w="1486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DA2274" w:rsidRPr="00B55663" w:rsidTr="00B5566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374" w:type="dxa"/>
            <w:vAlign w:val="center"/>
          </w:tcPr>
          <w:p w:rsidR="00DA2274" w:rsidRPr="003D5CB0" w:rsidRDefault="00DA2274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1479,9</w:t>
            </w:r>
          </w:p>
        </w:tc>
        <w:tc>
          <w:tcPr>
            <w:tcW w:w="1486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  <w:p w:rsidR="005C5050" w:rsidRDefault="005C5050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74" w:type="dxa"/>
            <w:vMerge w:val="restart"/>
          </w:tcPr>
          <w:p w:rsidR="00DA2274" w:rsidRPr="008447AA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«Молодежь Тамани» на 2017 год Новотаманского сельского </w:t>
            </w:r>
            <w:r w:rsidRPr="008447A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585" w:type="dxa"/>
            <w:gridSpan w:val="2"/>
          </w:tcPr>
          <w:p w:rsidR="00DA2274" w:rsidRPr="008447AA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632" w:type="dxa"/>
          </w:tcPr>
          <w:p w:rsidR="00DA2274" w:rsidRPr="008447AA" w:rsidRDefault="007A7E41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49,5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Интеллектуальное развитие молодежи, развитие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художественного и научно-технического творчества</w:t>
            </w:r>
          </w:p>
        </w:tc>
        <w:tc>
          <w:tcPr>
            <w:tcW w:w="2108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Новотаманского сельского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поселения Темрюкского района, МБУК «Новотаманский КСЦ»</w:t>
            </w: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7A7E41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DA2274" w:rsidRPr="00B55663" w:rsidRDefault="007A7E41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16021,8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2274" w:rsidRDefault="00DA2274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2274" w:rsidRDefault="00DA2274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2274" w:rsidRDefault="00DA2274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DA2274" w:rsidRDefault="00DA2274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DA2274" w:rsidRDefault="00DA2274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DA2274" w:rsidRDefault="00DA2274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DA2274" w:rsidRPr="00D60812" w:rsidRDefault="00DA2274" w:rsidP="007949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994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9499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79499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DA2274" w:rsidRPr="00D60812" w:rsidSect="005C5050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58D" w:rsidRDefault="00F2358D" w:rsidP="00984CC7">
      <w:pPr>
        <w:spacing w:after="0" w:line="240" w:lineRule="auto"/>
      </w:pPr>
      <w:r>
        <w:separator/>
      </w:r>
    </w:p>
  </w:endnote>
  <w:endnote w:type="continuationSeparator" w:id="1">
    <w:p w:rsidR="00F2358D" w:rsidRDefault="00F2358D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58D" w:rsidRDefault="00F2358D" w:rsidP="00984CC7">
      <w:pPr>
        <w:spacing w:after="0" w:line="240" w:lineRule="auto"/>
      </w:pPr>
      <w:r>
        <w:separator/>
      </w:r>
    </w:p>
  </w:footnote>
  <w:footnote w:type="continuationSeparator" w:id="1">
    <w:p w:rsidR="00F2358D" w:rsidRDefault="00F2358D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274" w:rsidRDefault="00D475DA">
    <w:pPr>
      <w:pStyle w:val="a5"/>
    </w:pPr>
    <w:r>
      <w:rPr>
        <w:noProof/>
        <w:lang w:eastAsia="zh-TW"/>
      </w:rPr>
      <w:pict>
        <v:rect id="_x0000_s2053" style="position:absolute;margin-left:783.55pt;margin-top:262.4pt;width:60pt;height:70.5pt;z-index:251659264;mso-position-horizontal-relative:page;mso-position-vertical-relative:page" o:allowincell="f" stroked="f">
          <v:textbox style="layout-flow:vertical">
            <w:txbxContent>
              <w:p w:rsidR="005C5050" w:rsidRDefault="005C5050" w:rsidP="005C5050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5C5050" w:rsidRPr="005C5050" w:rsidRDefault="00D475DA" w:rsidP="005C5050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5C5050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5C5050" w:rsidRPr="005C5050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5C5050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7A7E41">
                  <w:rPr>
                    <w:rFonts w:ascii="Times New Roman" w:hAnsi="Times New Roman"/>
                    <w:noProof/>
                    <w:sz w:val="28"/>
                    <w:szCs w:val="28"/>
                  </w:rPr>
                  <w:t>4</w:t>
                </w:r>
                <w:r w:rsidRPr="005C5050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49" style="position:absolute;margin-left:0;margin-top:0;width:60pt;height:70.5pt;z-index:251658240;mso-position-horizontal-relative:page;mso-position-vertical-relative:page" o:allowincell="f" stroked="f">
          <v:textbox style="layout-flow:vertical">
            <w:txbxContent>
              <w:p w:rsidR="00DA2274" w:rsidRPr="00723B53" w:rsidRDefault="00DA2274" w:rsidP="00723B53">
                <w:pPr>
                  <w:spacing w:after="0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783.55pt;margin-top:262.4pt;width:60pt;height:70.5pt;z-index:251657216;mso-position-horizontal-relative:page;mso-position-vertical-relative:page" o:allowincell="f" stroked="f">
          <v:textbox style="layout-flow:vertical">
            <w:txbxContent>
              <w:p w:rsidR="00DA2274" w:rsidRPr="00643F38" w:rsidRDefault="00D475DA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DA2274" w:rsidRPr="00643F38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7A7E41">
                  <w:rPr>
                    <w:rFonts w:ascii="Times New Roman" w:hAnsi="Times New Roman"/>
                    <w:noProof/>
                    <w:sz w:val="28"/>
                    <w:szCs w:val="28"/>
                  </w:rPr>
                  <w:t>4</w: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783.55pt;margin-top:0;width:60pt;height:70.5pt;z-index:251656192;mso-position-horizontal-relative:page;mso-position-vertical:center;mso-position-vertical-relative:page" o:allowincell="f" stroked="f">
          <v:textbox>
            <w:txbxContent>
              <w:p w:rsidR="00DA2274" w:rsidRPr="00984CC7" w:rsidRDefault="00D475DA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DA2274"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7A7E41">
                  <w:rPr>
                    <w:rFonts w:ascii="Times New Roman" w:hAnsi="Times New Roman"/>
                    <w:noProof/>
                    <w:sz w:val="24"/>
                    <w:szCs w:val="24"/>
                  </w:rPr>
                  <w:t>4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47040"/>
    <w:rsid w:val="00062272"/>
    <w:rsid w:val="000A6E9B"/>
    <w:rsid w:val="000E3CB4"/>
    <w:rsid w:val="0019239D"/>
    <w:rsid w:val="001A0F62"/>
    <w:rsid w:val="001C505E"/>
    <w:rsid w:val="002272A7"/>
    <w:rsid w:val="00260BB4"/>
    <w:rsid w:val="00292262"/>
    <w:rsid w:val="002D6AE0"/>
    <w:rsid w:val="002E0FA0"/>
    <w:rsid w:val="00312DC0"/>
    <w:rsid w:val="003141A7"/>
    <w:rsid w:val="00330DE8"/>
    <w:rsid w:val="00344D56"/>
    <w:rsid w:val="003530D7"/>
    <w:rsid w:val="00376DBA"/>
    <w:rsid w:val="003B6030"/>
    <w:rsid w:val="003D5CB0"/>
    <w:rsid w:val="003E411C"/>
    <w:rsid w:val="003F3544"/>
    <w:rsid w:val="0042521D"/>
    <w:rsid w:val="004B6E55"/>
    <w:rsid w:val="005523E9"/>
    <w:rsid w:val="00576CB7"/>
    <w:rsid w:val="005C5050"/>
    <w:rsid w:val="00600F3A"/>
    <w:rsid w:val="00616806"/>
    <w:rsid w:val="00627DFE"/>
    <w:rsid w:val="006368D9"/>
    <w:rsid w:val="00643F38"/>
    <w:rsid w:val="006A20EC"/>
    <w:rsid w:val="00723B53"/>
    <w:rsid w:val="00726F55"/>
    <w:rsid w:val="00741107"/>
    <w:rsid w:val="00747AD5"/>
    <w:rsid w:val="00794994"/>
    <w:rsid w:val="007A7E41"/>
    <w:rsid w:val="00804C86"/>
    <w:rsid w:val="008447AA"/>
    <w:rsid w:val="0086517F"/>
    <w:rsid w:val="008F4FC3"/>
    <w:rsid w:val="00981674"/>
    <w:rsid w:val="00984CC7"/>
    <w:rsid w:val="009D0641"/>
    <w:rsid w:val="00A11437"/>
    <w:rsid w:val="00A2378A"/>
    <w:rsid w:val="00A46103"/>
    <w:rsid w:val="00A552FE"/>
    <w:rsid w:val="00A93657"/>
    <w:rsid w:val="00AA242D"/>
    <w:rsid w:val="00B55663"/>
    <w:rsid w:val="00B7665C"/>
    <w:rsid w:val="00B90304"/>
    <w:rsid w:val="00BB00D3"/>
    <w:rsid w:val="00BE533D"/>
    <w:rsid w:val="00BF3C63"/>
    <w:rsid w:val="00CC6BAD"/>
    <w:rsid w:val="00CD7049"/>
    <w:rsid w:val="00CE0DC3"/>
    <w:rsid w:val="00D31935"/>
    <w:rsid w:val="00D475DA"/>
    <w:rsid w:val="00D60812"/>
    <w:rsid w:val="00D94460"/>
    <w:rsid w:val="00DA2274"/>
    <w:rsid w:val="00DA4348"/>
    <w:rsid w:val="00DC0053"/>
    <w:rsid w:val="00DD77D3"/>
    <w:rsid w:val="00E36B32"/>
    <w:rsid w:val="00EC74EF"/>
    <w:rsid w:val="00F16094"/>
    <w:rsid w:val="00F2358D"/>
    <w:rsid w:val="00F70D81"/>
    <w:rsid w:val="00F8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08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36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84CC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7949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17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643</Words>
  <Characters>5379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26</cp:revision>
  <cp:lastPrinted>2017-09-27T09:43:00Z</cp:lastPrinted>
  <dcterms:created xsi:type="dcterms:W3CDTF">2017-01-11T06:31:00Z</dcterms:created>
  <dcterms:modified xsi:type="dcterms:W3CDTF">2017-12-27T14:42:00Z</dcterms:modified>
</cp:coreProperties>
</file>