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43" w:rsidRPr="005B0330" w:rsidRDefault="004B2443" w:rsidP="005B03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3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03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2443" w:rsidRPr="005B0330" w:rsidRDefault="004B2443" w:rsidP="005B03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330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 ТЕМРЮКСКОГО РАЙОНА</w:t>
      </w:r>
    </w:p>
    <w:p w:rsidR="004B2443" w:rsidRPr="005B0330" w:rsidRDefault="004B2443" w:rsidP="005B03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443" w:rsidRPr="005B0330" w:rsidRDefault="004B2443" w:rsidP="005B03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330">
        <w:rPr>
          <w:rFonts w:ascii="Times New Roman" w:hAnsi="Times New Roman" w:cs="Times New Roman"/>
          <w:b/>
          <w:sz w:val="28"/>
          <w:szCs w:val="28"/>
        </w:rPr>
        <w:t xml:space="preserve">    РЕШЕНИЕ №</w:t>
      </w:r>
      <w:r w:rsidR="005B0330">
        <w:rPr>
          <w:rFonts w:ascii="Times New Roman" w:hAnsi="Times New Roman" w:cs="Times New Roman"/>
          <w:b/>
          <w:sz w:val="28"/>
          <w:szCs w:val="28"/>
        </w:rPr>
        <w:t xml:space="preserve"> 144</w:t>
      </w:r>
      <w:r w:rsidRPr="005B03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2443" w:rsidRPr="005B0330" w:rsidRDefault="004B2443" w:rsidP="005B033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B2443" w:rsidRPr="005B0330" w:rsidRDefault="004B2443" w:rsidP="005B033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0330">
        <w:rPr>
          <w:rFonts w:ascii="Times New Roman" w:hAnsi="Times New Roman" w:cs="Times New Roman"/>
          <w:sz w:val="28"/>
          <w:szCs w:val="28"/>
          <w:lang w:val="en-US"/>
        </w:rPr>
        <w:t>XXXVII</w:t>
      </w:r>
      <w:r w:rsidRPr="005B03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0330">
        <w:rPr>
          <w:rFonts w:ascii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 </w:t>
      </w:r>
      <w:r w:rsidRPr="005B033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B033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9F1903" w:rsidRPr="005B0330" w:rsidRDefault="004B2443" w:rsidP="005B033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0330">
        <w:rPr>
          <w:rFonts w:ascii="Times New Roman" w:hAnsi="Times New Roman" w:cs="Times New Roman"/>
          <w:sz w:val="28"/>
          <w:szCs w:val="28"/>
        </w:rPr>
        <w:t>29 сентября 2016 года                                                                          пос.Таманский</w:t>
      </w:r>
    </w:p>
    <w:p w:rsidR="00E83B26" w:rsidRDefault="00E83B26" w:rsidP="005B03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330" w:rsidRDefault="005B0330" w:rsidP="005B03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E96" w:rsidRPr="00515F99" w:rsidRDefault="009E3847" w:rsidP="00132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="00515F99" w:rsidRPr="00515F99">
        <w:rPr>
          <w:rFonts w:ascii="Times New Roman" w:eastAsia="Times New Roman" w:hAnsi="Times New Roman" w:cs="Times New Roman"/>
          <w:b/>
          <w:sz w:val="28"/>
          <w:szCs w:val="28"/>
        </w:rPr>
        <w:t xml:space="preserve"> утверждении п</w:t>
      </w:r>
      <w:r w:rsidR="00E83B26" w:rsidRPr="00515F99">
        <w:rPr>
          <w:rFonts w:ascii="Times New Roman" w:hAnsi="Times New Roman" w:cs="Times New Roman"/>
          <w:b/>
          <w:sz w:val="28"/>
          <w:szCs w:val="28"/>
        </w:rPr>
        <w:t>оложени</w:t>
      </w:r>
      <w:r w:rsidR="00515F99" w:rsidRPr="00515F99">
        <w:rPr>
          <w:rFonts w:ascii="Times New Roman" w:hAnsi="Times New Roman" w:cs="Times New Roman"/>
          <w:b/>
          <w:sz w:val="28"/>
          <w:szCs w:val="28"/>
        </w:rPr>
        <w:t>я</w:t>
      </w:r>
      <w:r w:rsidR="00E83B26" w:rsidRPr="00515F99">
        <w:rPr>
          <w:rFonts w:ascii="Times New Roman" w:hAnsi="Times New Roman" w:cs="Times New Roman"/>
          <w:b/>
          <w:sz w:val="28"/>
          <w:szCs w:val="28"/>
        </w:rPr>
        <w:t xml:space="preserve"> о порядке</w:t>
      </w:r>
      <w:r w:rsidR="00F34E96" w:rsidRPr="00515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1C5" w:rsidRPr="00515F99">
        <w:rPr>
          <w:rFonts w:ascii="Times New Roman" w:hAnsi="Times New Roman" w:cs="Times New Roman"/>
          <w:b/>
          <w:sz w:val="28"/>
          <w:szCs w:val="28"/>
        </w:rPr>
        <w:t>в</w:t>
      </w:r>
      <w:r w:rsidR="00E83B26" w:rsidRPr="00515F99">
        <w:rPr>
          <w:rFonts w:ascii="Times New Roman" w:hAnsi="Times New Roman" w:cs="Times New Roman"/>
          <w:b/>
          <w:sz w:val="28"/>
          <w:szCs w:val="28"/>
        </w:rPr>
        <w:t>ладения, пользования</w:t>
      </w:r>
    </w:p>
    <w:p w:rsidR="00F34E96" w:rsidRPr="00515F99" w:rsidRDefault="00E83B26" w:rsidP="00132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99">
        <w:rPr>
          <w:rFonts w:ascii="Times New Roman" w:hAnsi="Times New Roman" w:cs="Times New Roman"/>
          <w:b/>
          <w:sz w:val="28"/>
          <w:szCs w:val="28"/>
        </w:rPr>
        <w:t>и распоряжения</w:t>
      </w:r>
      <w:r w:rsidR="00F34E96" w:rsidRPr="00515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1C5" w:rsidRPr="00515F99">
        <w:rPr>
          <w:rFonts w:ascii="Times New Roman" w:hAnsi="Times New Roman" w:cs="Times New Roman"/>
          <w:b/>
          <w:sz w:val="28"/>
          <w:szCs w:val="28"/>
        </w:rPr>
        <w:t>м</w:t>
      </w:r>
      <w:r w:rsidRPr="00515F99">
        <w:rPr>
          <w:rFonts w:ascii="Times New Roman" w:hAnsi="Times New Roman" w:cs="Times New Roman"/>
          <w:b/>
          <w:sz w:val="28"/>
          <w:szCs w:val="28"/>
        </w:rPr>
        <w:t>униципальной собственностью</w:t>
      </w:r>
      <w:r w:rsidR="00F34E96" w:rsidRPr="00515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5F99">
        <w:rPr>
          <w:rFonts w:ascii="Times New Roman" w:hAnsi="Times New Roman" w:cs="Times New Roman"/>
          <w:b/>
          <w:sz w:val="28"/>
          <w:szCs w:val="28"/>
        </w:rPr>
        <w:t>Новотаманского</w:t>
      </w:r>
    </w:p>
    <w:p w:rsidR="00E83B26" w:rsidRPr="00515F99" w:rsidRDefault="00E83B26" w:rsidP="00132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99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F34E96" w:rsidRPr="00515F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5F99">
        <w:rPr>
          <w:rFonts w:ascii="Times New Roman" w:hAnsi="Times New Roman" w:cs="Times New Roman"/>
          <w:b/>
          <w:sz w:val="28"/>
          <w:szCs w:val="28"/>
        </w:rPr>
        <w:t>поселения Темрюкского района</w:t>
      </w:r>
      <w:r w:rsidR="009B09E4" w:rsidRPr="00515F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3B26" w:rsidRPr="00885DBB" w:rsidRDefault="00E83B26" w:rsidP="00132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B26" w:rsidRPr="009F1903" w:rsidRDefault="00E83B26" w:rsidP="00132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903">
        <w:rPr>
          <w:rFonts w:ascii="Times New Roman" w:eastAsia="Times New Roman" w:hAnsi="Times New Roman" w:cs="Times New Roman"/>
          <w:sz w:val="28"/>
          <w:szCs w:val="28"/>
        </w:rPr>
        <w:t>В соответствии с Конституцией Российской Федерации, Гражданским кодексом Российской Федерации, Федеральным законом от 6 октября</w:t>
      </w:r>
      <w:r w:rsidR="006411C5" w:rsidRPr="009F1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1903">
        <w:rPr>
          <w:rFonts w:ascii="Times New Roman" w:eastAsia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 в Российской Федерации»</w:t>
      </w:r>
      <w:r w:rsidR="00ED42BC" w:rsidRPr="009F1903">
        <w:rPr>
          <w:rFonts w:ascii="Times New Roman" w:eastAsia="Times New Roman" w:hAnsi="Times New Roman" w:cs="Times New Roman"/>
          <w:sz w:val="28"/>
          <w:szCs w:val="28"/>
        </w:rPr>
        <w:t>, Федеральным законом от 21.12.2001 года №178 «О приватизации государственного и муниципального имущества»</w:t>
      </w:r>
      <w:r w:rsidRPr="009F1903">
        <w:rPr>
          <w:rFonts w:ascii="Times New Roman" w:eastAsia="Times New Roman" w:hAnsi="Times New Roman" w:cs="Times New Roman"/>
          <w:sz w:val="28"/>
          <w:szCs w:val="28"/>
        </w:rPr>
        <w:t xml:space="preserve"> и уставом Новотаманского сельского поселения Темрюкского района, Совет Новотаманского сельского поселения Темрюкского района</w:t>
      </w:r>
      <w:r w:rsidR="00F34E96" w:rsidRPr="009F1903">
        <w:rPr>
          <w:rFonts w:ascii="Times New Roman" w:eastAsia="Times New Roman" w:hAnsi="Times New Roman" w:cs="Times New Roman"/>
          <w:sz w:val="28"/>
          <w:szCs w:val="28"/>
        </w:rPr>
        <w:t xml:space="preserve"> решил</w:t>
      </w:r>
      <w:r w:rsidRPr="009F190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ED42BC" w:rsidRPr="009F1903" w:rsidRDefault="009F1903" w:rsidP="0013249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90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E3847" w:rsidRPr="009F1903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ED42BC" w:rsidRPr="009F1903">
        <w:rPr>
          <w:rFonts w:ascii="Times New Roman" w:eastAsia="Times New Roman" w:hAnsi="Times New Roman" w:cs="Times New Roman"/>
          <w:sz w:val="28"/>
          <w:szCs w:val="28"/>
        </w:rPr>
        <w:t>Положение о порядке владения, пользования</w:t>
      </w:r>
      <w:r w:rsidR="00885DBB" w:rsidRPr="009F1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42BC" w:rsidRPr="009F1903">
        <w:rPr>
          <w:rFonts w:ascii="Times New Roman" w:eastAsia="Times New Roman" w:hAnsi="Times New Roman" w:cs="Times New Roman"/>
          <w:sz w:val="28"/>
          <w:szCs w:val="28"/>
        </w:rPr>
        <w:t>и распоряжения муниципальной собственностью Новотаманского</w:t>
      </w:r>
      <w:r w:rsidR="00885DBB" w:rsidRPr="009F1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42BC" w:rsidRPr="009F1903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="009E3847" w:rsidRPr="009F1903">
        <w:rPr>
          <w:rFonts w:ascii="Times New Roman" w:eastAsia="Times New Roman" w:hAnsi="Times New Roman" w:cs="Times New Roman"/>
          <w:sz w:val="28"/>
          <w:szCs w:val="28"/>
        </w:rPr>
        <w:t>Далее именуемое Положение) (приложение)</w:t>
      </w:r>
    </w:p>
    <w:p w:rsidR="009F1903" w:rsidRPr="009F1903" w:rsidRDefault="009F1903" w:rsidP="00132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903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="009E3847" w:rsidRPr="009F1903">
        <w:rPr>
          <w:rFonts w:ascii="Times New Roman" w:eastAsia="Times New Roman" w:hAnsi="Times New Roman" w:cs="Times New Roman"/>
          <w:sz w:val="28"/>
          <w:szCs w:val="28"/>
        </w:rPr>
        <w:t>Решение  IX сессии Совета Новотаманского сельского поселения Темрюкского района II созыва от 06 апреля 2010 года № 52 «Об утверждении о положения о порядке владения, пользования и распоряжения муниципальной собственностью Новотаманского сельского поселения</w:t>
      </w:r>
      <w:r w:rsidRPr="009F1903">
        <w:rPr>
          <w:rFonts w:ascii="Times New Roman" w:eastAsia="Times New Roman" w:hAnsi="Times New Roman" w:cs="Times New Roman"/>
          <w:sz w:val="28"/>
          <w:szCs w:val="28"/>
        </w:rPr>
        <w:t>» и решение XXXIV сессии  Совета Новотаманского сельского поселения Темрюкского района Ш созыва от 27 июня  2016 года № 130 «Об утверждении о положения о порядке владения, пользования и распоряжения муниципальной собственностью Новотаманского сельского поселения» считать недействительными.</w:t>
      </w:r>
    </w:p>
    <w:p w:rsidR="009F1903" w:rsidRPr="009F1903" w:rsidRDefault="009F1903" w:rsidP="001324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3. Начальнику отдела имущественно-земельных отношений (Иштокин) разместить настоящее постановление на официальном сайте Новотаманского сельского поселения Темрюкского района в информационно-телекоммуникационной сети «Интернет».</w:t>
      </w:r>
    </w:p>
    <w:p w:rsidR="009F1903" w:rsidRPr="009F1903" w:rsidRDefault="009F1903" w:rsidP="0013249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4. Контроль за исполнением данного решения возложить на заместителя главы Новотаманского сельского поселения Темрюкского района Шлахтер Г.П.</w:t>
      </w:r>
    </w:p>
    <w:p w:rsidR="009F1903" w:rsidRPr="009F1903" w:rsidRDefault="009F1903" w:rsidP="00132493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F1903">
        <w:rPr>
          <w:rFonts w:ascii="Times New Roman" w:hAnsi="Times New Roman" w:cs="Times New Roman"/>
          <w:sz w:val="28"/>
        </w:rPr>
        <w:t>5. Настоящее решение вступает в силу со дня  его подписания.</w:t>
      </w:r>
    </w:p>
    <w:p w:rsidR="009F1903" w:rsidRPr="009F1903" w:rsidRDefault="009F1903" w:rsidP="00132493">
      <w:pPr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36" w:type="dxa"/>
        <w:tblInd w:w="108" w:type="dxa"/>
        <w:tblLook w:val="01E0"/>
      </w:tblPr>
      <w:tblGrid>
        <w:gridCol w:w="106"/>
        <w:gridCol w:w="5139"/>
        <w:gridCol w:w="4111"/>
        <w:gridCol w:w="566"/>
        <w:gridCol w:w="214"/>
      </w:tblGrid>
      <w:tr w:rsidR="009F1903" w:rsidRPr="009F1903" w:rsidTr="00426B06">
        <w:trPr>
          <w:gridAfter w:val="1"/>
          <w:wAfter w:w="214" w:type="dxa"/>
        </w:trPr>
        <w:tc>
          <w:tcPr>
            <w:tcW w:w="5245" w:type="dxa"/>
            <w:gridSpan w:val="2"/>
          </w:tcPr>
          <w:p w:rsidR="009F1903" w:rsidRPr="009F1903" w:rsidRDefault="009F1903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Новотаманского </w:t>
            </w:r>
          </w:p>
          <w:p w:rsidR="009F1903" w:rsidRPr="009F1903" w:rsidRDefault="009F1903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9F1903" w:rsidRPr="009F1903" w:rsidRDefault="009F1903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9F1903" w:rsidRPr="009F1903" w:rsidRDefault="009F1903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________________В.В. Лаврентьев</w:t>
            </w:r>
          </w:p>
          <w:p w:rsidR="009F1903" w:rsidRPr="009F1903" w:rsidRDefault="00C32F59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9F1903"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2016 года </w:t>
            </w:r>
          </w:p>
        </w:tc>
        <w:tc>
          <w:tcPr>
            <w:tcW w:w="4677" w:type="dxa"/>
            <w:gridSpan w:val="2"/>
          </w:tcPr>
          <w:p w:rsidR="009F1903" w:rsidRPr="009F1903" w:rsidRDefault="009F1903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9F1903" w:rsidRPr="009F1903" w:rsidRDefault="009F1903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сельского </w:t>
            </w:r>
          </w:p>
          <w:p w:rsidR="00426B06" w:rsidRDefault="009F1903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</w:t>
            </w:r>
            <w:r w:rsidR="00426B0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айона</w:t>
            </w:r>
          </w:p>
          <w:p w:rsidR="009F1903" w:rsidRPr="009F1903" w:rsidRDefault="00792676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9F1903" w:rsidRPr="009F1903">
              <w:rPr>
                <w:rFonts w:ascii="Times New Roman" w:hAnsi="Times New Roman" w:cs="Times New Roman"/>
                <w:sz w:val="28"/>
                <w:szCs w:val="28"/>
              </w:rPr>
              <w:t>_____________ Д.Г. Сазонов</w:t>
            </w:r>
          </w:p>
          <w:p w:rsidR="009F1903" w:rsidRPr="009F1903" w:rsidRDefault="00C32F59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___________________2016 года</w:t>
            </w:r>
            <w:r w:rsidR="009F1903"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1903" w:rsidRPr="009F1903" w:rsidTr="00426B06">
        <w:tblPrEx>
          <w:tblLook w:val="04A0"/>
        </w:tblPrEx>
        <w:trPr>
          <w:gridBefore w:val="1"/>
          <w:wBefore w:w="106" w:type="dxa"/>
          <w:trHeight w:val="80"/>
        </w:trPr>
        <w:tc>
          <w:tcPr>
            <w:tcW w:w="9250" w:type="dxa"/>
            <w:gridSpan w:val="2"/>
            <w:shd w:val="clear" w:color="auto" w:fill="auto"/>
          </w:tcPr>
          <w:p w:rsidR="00792676" w:rsidRDefault="00792676" w:rsidP="0013249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A168E" w:rsidRDefault="009A168E" w:rsidP="0013249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32493" w:rsidRPr="00055D06" w:rsidRDefault="00132493" w:rsidP="0013249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 w:rsidRPr="00055D06">
              <w:rPr>
                <w:rFonts w:ascii="Times New Roman" w:hAnsi="Times New Roman"/>
                <w:b/>
                <w:sz w:val="28"/>
              </w:rPr>
              <w:t>ЛИСТ СОГЛАСОВАНИЯ</w:t>
            </w:r>
          </w:p>
          <w:p w:rsidR="00825695" w:rsidRDefault="00132493" w:rsidP="00132493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 w:rsidRPr="00055D06">
              <w:rPr>
                <w:rFonts w:ascii="Times New Roman" w:hAnsi="Times New Roman"/>
                <w:sz w:val="28"/>
              </w:rPr>
              <w:t xml:space="preserve">проекта </w:t>
            </w:r>
            <w:r w:rsidR="00825695">
              <w:rPr>
                <w:rFonts w:ascii="Times New Roman" w:hAnsi="Times New Roman"/>
                <w:sz w:val="28"/>
              </w:rPr>
              <w:t xml:space="preserve">решения совета Новотаманского сельского поселения </w:t>
            </w:r>
          </w:p>
          <w:p w:rsidR="00132493" w:rsidRPr="00055D06" w:rsidRDefault="00825695" w:rsidP="00132493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</w:t>
            </w:r>
            <w:r w:rsidR="00132493" w:rsidRPr="00055D06">
              <w:rPr>
                <w:rFonts w:ascii="Times New Roman" w:hAnsi="Times New Roman"/>
                <w:sz w:val="28"/>
              </w:rPr>
              <w:t>емрюкского района</w:t>
            </w:r>
          </w:p>
          <w:p w:rsidR="00132493" w:rsidRDefault="00132493" w:rsidP="00132493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от____________________ № ________</w:t>
            </w:r>
          </w:p>
          <w:p w:rsidR="00792676" w:rsidRPr="00792676" w:rsidRDefault="00132493" w:rsidP="0079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6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92676" w:rsidRPr="00792676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п</w:t>
            </w:r>
            <w:r w:rsidR="00792676" w:rsidRPr="00792676">
              <w:rPr>
                <w:rFonts w:ascii="Times New Roman" w:hAnsi="Times New Roman" w:cs="Times New Roman"/>
                <w:sz w:val="28"/>
                <w:szCs w:val="28"/>
              </w:rPr>
              <w:t>оложения о порядке владения, пользования</w:t>
            </w:r>
          </w:p>
          <w:p w:rsidR="00792676" w:rsidRPr="00792676" w:rsidRDefault="00792676" w:rsidP="0079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676">
              <w:rPr>
                <w:rFonts w:ascii="Times New Roman" w:hAnsi="Times New Roman" w:cs="Times New Roman"/>
                <w:sz w:val="28"/>
                <w:szCs w:val="28"/>
              </w:rPr>
              <w:t>и распоряжения муниципальной собственностью Новотаманского</w:t>
            </w:r>
          </w:p>
          <w:p w:rsidR="00792676" w:rsidRPr="00792676" w:rsidRDefault="00792676" w:rsidP="0079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676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Темрюкского района» </w:t>
            </w:r>
          </w:p>
          <w:p w:rsidR="00792676" w:rsidRPr="00792676" w:rsidRDefault="00792676" w:rsidP="0079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493" w:rsidRPr="005853C0" w:rsidRDefault="00132493" w:rsidP="001324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493" w:rsidRPr="00F70CAB" w:rsidRDefault="00132493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CAB">
              <w:rPr>
                <w:rFonts w:ascii="Times New Roman" w:hAnsi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подготовлен и </w:t>
            </w:r>
            <w:r w:rsidRPr="00F70CAB">
              <w:rPr>
                <w:rFonts w:ascii="Times New Roman" w:hAnsi="Times New Roman"/>
                <w:sz w:val="28"/>
                <w:szCs w:val="28"/>
              </w:rPr>
              <w:t xml:space="preserve"> внесён:</w:t>
            </w:r>
          </w:p>
          <w:p w:rsidR="00825695" w:rsidRDefault="00825695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Директором МКУ «Новотаманская </w:t>
            </w:r>
          </w:p>
          <w:p w:rsidR="00825695" w:rsidRDefault="00825695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Централизованная бухгалтерия» </w:t>
            </w:r>
          </w:p>
          <w:p w:rsidR="00825695" w:rsidRDefault="00825695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Новотаманского сельского поселения                                     </w:t>
            </w:r>
            <w:r w:rsidR="00426B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В.З. Морозова</w:t>
            </w:r>
          </w:p>
          <w:p w:rsidR="00825695" w:rsidRDefault="00825695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5695" w:rsidRDefault="00825695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32493" w:rsidRPr="00F70CAB" w:rsidRDefault="00132493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CAB">
              <w:rPr>
                <w:rFonts w:ascii="Times New Roman" w:hAnsi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согласован</w:t>
            </w:r>
            <w:r w:rsidRPr="00F70CA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25695" w:rsidRPr="00F70CAB" w:rsidRDefault="00825695" w:rsidP="008256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F70CAB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6B06">
              <w:rPr>
                <w:rFonts w:ascii="Times New Roman" w:hAnsi="Times New Roman"/>
                <w:sz w:val="28"/>
                <w:szCs w:val="28"/>
              </w:rPr>
              <w:t xml:space="preserve">финансового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отдела            </w:t>
            </w:r>
            <w:r w:rsidRPr="00F70CAB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26B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Е.Н.</w:t>
            </w:r>
            <w:r w:rsidR="009A16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Даева</w:t>
            </w:r>
          </w:p>
          <w:p w:rsidR="00825695" w:rsidRPr="00F70CAB" w:rsidRDefault="00825695" w:rsidP="008256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C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32493" w:rsidRPr="00F70CAB" w:rsidRDefault="00132493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5695" w:rsidRDefault="00132493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  <w:p w:rsidR="00132493" w:rsidRPr="00F70CAB" w:rsidRDefault="00426B06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Общего отдела     </w:t>
            </w:r>
            <w:r w:rsidR="001324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82569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2569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32493">
              <w:rPr>
                <w:rFonts w:ascii="Times New Roman" w:hAnsi="Times New Roman"/>
                <w:sz w:val="28"/>
                <w:szCs w:val="28"/>
              </w:rPr>
              <w:tab/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132493">
              <w:rPr>
                <w:rFonts w:ascii="Times New Roman" w:hAnsi="Times New Roman"/>
                <w:sz w:val="28"/>
                <w:szCs w:val="28"/>
              </w:rPr>
              <w:t>Т.А.</w:t>
            </w:r>
            <w:r w:rsidR="009A16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493">
              <w:rPr>
                <w:rFonts w:ascii="Times New Roman" w:hAnsi="Times New Roman"/>
                <w:sz w:val="28"/>
                <w:szCs w:val="28"/>
              </w:rPr>
              <w:t>Фролова</w:t>
            </w:r>
          </w:p>
          <w:p w:rsidR="00132493" w:rsidRDefault="00132493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32493" w:rsidRDefault="00132493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5695" w:rsidRDefault="00825695" w:rsidP="0013249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комиссии по</w:t>
            </w:r>
          </w:p>
          <w:p w:rsidR="00825695" w:rsidRDefault="00825695" w:rsidP="0013249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вопросам финансов, налогов и распоряжения</w:t>
            </w:r>
          </w:p>
          <w:p w:rsidR="00132493" w:rsidRDefault="00825695" w:rsidP="008256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собственности                                               Т.А. Лобачева</w:t>
            </w:r>
          </w:p>
          <w:p w:rsidR="00132493" w:rsidRPr="00A1686A" w:rsidRDefault="00132493" w:rsidP="001324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32493" w:rsidRDefault="00132493" w:rsidP="00132493"/>
          <w:p w:rsidR="009F1903" w:rsidRPr="009F1903" w:rsidRDefault="009F1903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9F1903" w:rsidRPr="009F1903" w:rsidRDefault="009F1903" w:rsidP="00132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6B06" w:rsidRDefault="00426B0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92676" w:rsidRDefault="00792676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0330" w:rsidRDefault="005B0330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F1903" w:rsidRPr="0069067E" w:rsidRDefault="009F1903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903" w:rsidRPr="003248FB" w:rsidRDefault="009F1903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067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решению </w:t>
      </w:r>
      <w:r w:rsidR="00694D2D">
        <w:rPr>
          <w:rFonts w:ascii="Times New Roman" w:hAnsi="Times New Roman" w:cs="Times New Roman"/>
          <w:sz w:val="28"/>
          <w:szCs w:val="28"/>
          <w:lang w:val="en-US"/>
        </w:rPr>
        <w:t>XXXVII</w:t>
      </w:r>
      <w:r w:rsidRPr="00324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9F1903" w:rsidRDefault="009F1903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057088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9F1903" w:rsidRPr="003248FB" w:rsidRDefault="009F1903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7088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694D2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94D2D" w:rsidRPr="00CE6388">
        <w:rPr>
          <w:rFonts w:ascii="Times New Roman" w:hAnsi="Times New Roman" w:cs="Times New Roman"/>
          <w:sz w:val="28"/>
          <w:szCs w:val="28"/>
        </w:rPr>
        <w:t xml:space="preserve"> </w:t>
      </w:r>
      <w:r w:rsidRPr="00324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созыва</w:t>
      </w:r>
    </w:p>
    <w:p w:rsidR="009F1903" w:rsidRPr="009A168E" w:rsidRDefault="009F1903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94D2D">
        <w:rPr>
          <w:rFonts w:ascii="Times New Roman" w:hAnsi="Times New Roman" w:cs="Times New Roman"/>
          <w:sz w:val="28"/>
          <w:szCs w:val="28"/>
        </w:rPr>
        <w:t>29 сентября 2016 года №</w:t>
      </w:r>
      <w:r w:rsidR="009A168E">
        <w:rPr>
          <w:rFonts w:ascii="Times New Roman" w:hAnsi="Times New Roman" w:cs="Times New Roman"/>
          <w:sz w:val="28"/>
          <w:szCs w:val="28"/>
        </w:rPr>
        <w:t xml:space="preserve"> </w:t>
      </w:r>
      <w:r w:rsidR="009A168E" w:rsidRPr="009A168E">
        <w:rPr>
          <w:rFonts w:ascii="Times New Roman" w:hAnsi="Times New Roman" w:cs="Times New Roman"/>
          <w:sz w:val="28"/>
          <w:szCs w:val="28"/>
          <w:u w:val="single"/>
        </w:rPr>
        <w:t>144</w:t>
      </w:r>
    </w:p>
    <w:p w:rsidR="009F1903" w:rsidRDefault="009F1903" w:rsidP="00132493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75A7" w:rsidRPr="009F1903" w:rsidRDefault="00A975A7" w:rsidP="001324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75A7" w:rsidRPr="009F1903" w:rsidRDefault="00A975A7" w:rsidP="00132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90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17B10" w:rsidRDefault="002E3D4B" w:rsidP="00132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ВЛАЖЕНИЯ, ПОЛЬЗОВАНИЯ И РАСПОРЯЖЕНИЯ МУНИЦИПАЛЬНОЙ СОБСТВЕННОСТЬЮ НОВОТАМАНСКОГО СЕЛЬСКОГО ПОСЕЛЕНИЯ ТЕМРЮКСКОГО РАЙОНА</w:t>
      </w:r>
    </w:p>
    <w:p w:rsidR="002E3D4B" w:rsidRDefault="002E3D4B" w:rsidP="00132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5A7" w:rsidRPr="002E3D4B" w:rsidRDefault="00A975A7" w:rsidP="00132493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D4B">
        <w:rPr>
          <w:rFonts w:ascii="Times New Roman" w:hAnsi="Times New Roman" w:cs="Times New Roman"/>
          <w:sz w:val="28"/>
          <w:szCs w:val="28"/>
        </w:rPr>
        <w:t>О</w:t>
      </w:r>
      <w:r w:rsidR="002E3D4B" w:rsidRPr="002E3D4B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2E3D4B" w:rsidRPr="002E3D4B" w:rsidRDefault="002E3D4B" w:rsidP="002E3D4B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5A7" w:rsidRPr="009F1903" w:rsidRDefault="00A975A7" w:rsidP="00132493">
      <w:pPr>
        <w:pStyle w:val="a7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Положение разработано в соответствии с Конституцией Российской Федерации, Гражданским кодексом Российской федерации</w:t>
      </w:r>
      <w:r w:rsidR="00C20086" w:rsidRPr="009F1903">
        <w:rPr>
          <w:rFonts w:ascii="Times New Roman" w:hAnsi="Times New Roman" w:cs="Times New Roman"/>
          <w:sz w:val="28"/>
          <w:szCs w:val="28"/>
        </w:rPr>
        <w:t>, Федеральным законом Российской Федерации от 6 октября 2003 года № 131-ФЗ «Об общих принципах организации местного самоуправления  в Российской Федерации» Уставом Новотаманского сельского поселения Темрюкского района и устанавливает общие принципы владения, пользования и распоряжения имуществом, находящимся в муниципальной собственности Новотаманского сельского поселения Темрюкского района.</w:t>
      </w:r>
    </w:p>
    <w:p w:rsidR="00C20086" w:rsidRPr="009F1903" w:rsidRDefault="00C20086" w:rsidP="00132493">
      <w:pPr>
        <w:pStyle w:val="a7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Все имущество, которое может находится в собственности Новотаманского сельского поселения Темрюкского района, предназначено для:</w:t>
      </w:r>
    </w:p>
    <w:p w:rsidR="00C20086" w:rsidRPr="009F1903" w:rsidRDefault="00C20086" w:rsidP="0013249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- решения вопросов местного значения;</w:t>
      </w:r>
    </w:p>
    <w:p w:rsidR="00C20086" w:rsidRPr="009F1903" w:rsidRDefault="00C20086" w:rsidP="0013249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-</w:t>
      </w:r>
      <w:r w:rsidR="006411C5" w:rsidRPr="009F1903">
        <w:rPr>
          <w:rFonts w:ascii="Times New Roman" w:hAnsi="Times New Roman" w:cs="Times New Roman"/>
          <w:sz w:val="28"/>
          <w:szCs w:val="28"/>
        </w:rPr>
        <w:t xml:space="preserve"> </w:t>
      </w:r>
      <w:r w:rsidRPr="009F1903">
        <w:rPr>
          <w:rFonts w:ascii="Times New Roman" w:hAnsi="Times New Roman" w:cs="Times New Roman"/>
          <w:sz w:val="28"/>
          <w:szCs w:val="28"/>
        </w:rPr>
        <w:t>осуществления отдельных государственных полномочий (в случаях установленных федеральными законами, законами Краснодарского края);</w:t>
      </w:r>
    </w:p>
    <w:p w:rsidR="00C20086" w:rsidRPr="009F1903" w:rsidRDefault="00C20086" w:rsidP="0013249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-</w:t>
      </w:r>
      <w:r w:rsidR="006411C5" w:rsidRPr="009F1903">
        <w:rPr>
          <w:rFonts w:ascii="Times New Roman" w:hAnsi="Times New Roman" w:cs="Times New Roman"/>
          <w:sz w:val="28"/>
          <w:szCs w:val="28"/>
        </w:rPr>
        <w:t xml:space="preserve"> </w:t>
      </w:r>
      <w:r w:rsidR="00041E3D" w:rsidRPr="009F1903">
        <w:rPr>
          <w:rFonts w:ascii="Times New Roman" w:hAnsi="Times New Roman" w:cs="Times New Roman"/>
          <w:sz w:val="28"/>
          <w:szCs w:val="28"/>
        </w:rPr>
        <w:t>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Совета Новотаманского сельского поселения Темрюкского района.</w:t>
      </w:r>
    </w:p>
    <w:p w:rsidR="00041E3D" w:rsidRPr="009F1903" w:rsidRDefault="00041E3D" w:rsidP="001324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1.3.</w:t>
      </w:r>
      <w:r w:rsidR="006411C5" w:rsidRPr="009F1903">
        <w:rPr>
          <w:rFonts w:ascii="Times New Roman" w:hAnsi="Times New Roman" w:cs="Times New Roman"/>
          <w:sz w:val="28"/>
          <w:szCs w:val="28"/>
        </w:rPr>
        <w:t xml:space="preserve">  </w:t>
      </w:r>
      <w:r w:rsidRPr="009F1903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«Об общих принципах организации местного самоуправления  в Российской Федерации» собственности поселений могут находиться:</w:t>
      </w:r>
    </w:p>
    <w:p w:rsidR="00041E3D" w:rsidRPr="009F1903" w:rsidRDefault="00041E3D" w:rsidP="001324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1) имущество, предназначенное для электро-, тепло-, газо- и водоснабжения населения, водоотведения, снабжения населения топливом, для освещения улиц населенных пунктов поселения;</w:t>
      </w:r>
    </w:p>
    <w:p w:rsidR="00041E3D" w:rsidRPr="009F1903" w:rsidRDefault="00041E3D" w:rsidP="001324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2) автомобильные дороги местного значения, мосты и иные транспортные инженерные сооружения в границах населенных пунктов поселения, за исключением автомобильных дорог общего пользования</w:t>
      </w:r>
      <w:r w:rsidR="003423BB" w:rsidRPr="009F1903">
        <w:rPr>
          <w:rFonts w:ascii="Times New Roman" w:hAnsi="Times New Roman" w:cs="Times New Roman"/>
          <w:sz w:val="28"/>
          <w:szCs w:val="28"/>
        </w:rPr>
        <w:t>, мостов и иных транспортных инженерных сооружений федерального и регионального значения, а также имущество, предназначенное для их обслуживания;</w:t>
      </w:r>
    </w:p>
    <w:p w:rsidR="003423BB" w:rsidRPr="009F1903" w:rsidRDefault="003423BB" w:rsidP="001324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 xml:space="preserve">3) жилищный фонд социального использования для обеспечения малоимущих граждан, проживающих в поселении и нуждающихся в </w:t>
      </w:r>
      <w:r w:rsidRPr="009F1903">
        <w:rPr>
          <w:rFonts w:ascii="Times New Roman" w:hAnsi="Times New Roman" w:cs="Times New Roman"/>
          <w:sz w:val="28"/>
          <w:szCs w:val="28"/>
        </w:rPr>
        <w:lastRenderedPageBreak/>
        <w:t>улучшении жилищных условий, жилыми помещениями на условиях договора социального найма, а так же имущество,  необходимое для содержания муниципального жилищного фонда;</w:t>
      </w:r>
    </w:p>
    <w:p w:rsidR="003423BB" w:rsidRDefault="003423BB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03">
        <w:rPr>
          <w:rFonts w:ascii="Times New Roman" w:hAnsi="Times New Roman" w:cs="Times New Roman"/>
          <w:sz w:val="28"/>
          <w:szCs w:val="28"/>
        </w:rPr>
        <w:t>4) пассажирский транспорт и другое имущество</w:t>
      </w:r>
      <w:r>
        <w:rPr>
          <w:rFonts w:ascii="Times New Roman" w:hAnsi="Times New Roman" w:cs="Times New Roman"/>
          <w:sz w:val="28"/>
          <w:szCs w:val="28"/>
        </w:rPr>
        <w:t>, предназначенные для транспортного обслуживания населения в границах поселения;</w:t>
      </w:r>
    </w:p>
    <w:p w:rsidR="003423BB" w:rsidRDefault="003423BB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имущество, предназначенное для предупреждения и ликвидации последствий чрезвычайных ситуаций в границах поселения;</w:t>
      </w:r>
    </w:p>
    <w:p w:rsidR="003423BB" w:rsidRDefault="003423BB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объекты, а также пожарное оборудование и снаряжение, предназначенные для обеспечения первичных мер по тушению пожаров;</w:t>
      </w:r>
    </w:p>
    <w:p w:rsidR="003423BB" w:rsidRDefault="003423BB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имущество библиотек поселения;</w:t>
      </w:r>
    </w:p>
    <w:p w:rsidR="003423BB" w:rsidRDefault="003423BB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имущество</w:t>
      </w:r>
      <w:r w:rsidR="006411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предназначенное для организации досуга и обеспечения жителей поселения услугами организаций</w:t>
      </w:r>
      <w:r w:rsidR="00EB337F">
        <w:rPr>
          <w:rFonts w:ascii="Times New Roman" w:hAnsi="Times New Roman" w:cs="Times New Roman"/>
          <w:sz w:val="28"/>
          <w:szCs w:val="28"/>
        </w:rPr>
        <w:t xml:space="preserve"> культуры;</w:t>
      </w:r>
    </w:p>
    <w:p w:rsidR="00EB337F" w:rsidRDefault="00EB337F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объекты культурного наследия (памятники истории и культуры) независимо от категории их историко-культурного значения в соответствии с законодательством Российской Федерации;</w:t>
      </w:r>
    </w:p>
    <w:p w:rsidR="00EB337F" w:rsidRDefault="00EB337F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имущество, предназначенное для развития на территории поселения физической культуры и массового спорта;</w:t>
      </w:r>
    </w:p>
    <w:p w:rsidR="00EB337F" w:rsidRDefault="00EB337F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EB3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имущество, предназначенное для организации благоустройства  и озеленения территории поселения, в том числе для обустройства мест общего пользования и мест массового отдыха населения;</w:t>
      </w:r>
    </w:p>
    <w:p w:rsidR="00EB337F" w:rsidRDefault="00EB337F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имущество, предназначенное для сбора и вывоза бытовых отходов и мусора;</w:t>
      </w:r>
    </w:p>
    <w:p w:rsidR="00EB337F" w:rsidRDefault="00EB337F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имущество, включая земельные участки, предназначенные для организации ритуальных услуг и содержания мест захоронения;</w:t>
      </w:r>
    </w:p>
    <w:p w:rsidR="00EB337F" w:rsidRDefault="00EB337F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</w:t>
      </w:r>
      <w:r w:rsidRPr="00EB3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имущество, предназначенное для официального опубликования (обнародования) муниципальных правовых актов, иной официальной информации;</w:t>
      </w:r>
    </w:p>
    <w:p w:rsidR="00EB337F" w:rsidRDefault="00EB337F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</w:t>
      </w:r>
      <w:r w:rsidRPr="00EB337F">
        <w:rPr>
          <w:rFonts w:ascii="Times New Roman" w:hAnsi="Times New Roman" w:cs="Times New Roman"/>
          <w:sz w:val="28"/>
          <w:szCs w:val="28"/>
        </w:rPr>
        <w:t xml:space="preserve"> </w:t>
      </w:r>
      <w:r w:rsidR="00415468">
        <w:rPr>
          <w:rFonts w:ascii="Times New Roman" w:hAnsi="Times New Roman" w:cs="Times New Roman"/>
          <w:sz w:val="28"/>
          <w:szCs w:val="28"/>
        </w:rPr>
        <w:t>земельные участки, отнесенные к муниципальной собственности поселения в соответствии с федеральными законами;</w:t>
      </w:r>
    </w:p>
    <w:p w:rsidR="00415468" w:rsidRDefault="00415468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обособленные водные объекты на территории поселения;</w:t>
      </w:r>
    </w:p>
    <w:p w:rsidR="00415468" w:rsidRDefault="00415468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леса, расположенные в границах населенных пунктов поселения.</w:t>
      </w:r>
    </w:p>
    <w:p w:rsidR="00415468" w:rsidRDefault="00415468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имущество, предназначенное для создания, развития и обеспечения охраны лечебно-оздоровительных местностей и курортов местного значения на территории поселения;</w:t>
      </w:r>
    </w:p>
    <w:p w:rsidR="00415468" w:rsidRDefault="00415468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имущество, предназначенное для организации защиты населения и территории поселения от чрезвычайных ситуаций природного и техногенного характера;</w:t>
      </w:r>
    </w:p>
    <w:p w:rsidR="00415468" w:rsidRDefault="00415468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20)</w:t>
      </w:r>
      <w:r w:rsidRPr="00415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имущество, предназначенное для обеспечения безопасности людей на водных объектах, охраны их жизни и здоровья.</w:t>
      </w:r>
    </w:p>
    <w:p w:rsidR="00415468" w:rsidRDefault="00415468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Права собственника от имени поселения осуществляет администрация </w:t>
      </w:r>
      <w:r w:rsidR="008D58D7">
        <w:rPr>
          <w:rFonts w:ascii="Times New Roman" w:hAnsi="Times New Roman" w:cs="Times New Roman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6411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которая вправе передавать муниципальное имущество во временное или в постоянное пользование физическим и юридическим лицам, органам государственной власти Российской Федерации, органам государственной власти субъектов Российско</w:t>
      </w:r>
      <w:r w:rsidR="008D58D7">
        <w:rPr>
          <w:rFonts w:ascii="Times New Roman" w:hAnsi="Times New Roman" w:cs="Times New Roman"/>
          <w:sz w:val="28"/>
          <w:szCs w:val="28"/>
        </w:rPr>
        <w:t xml:space="preserve">й Федерации и органам местного самоуправления иных муниципальных образований, отчуждать, совершать иные сделки в </w:t>
      </w:r>
      <w:r w:rsidR="008D58D7">
        <w:rPr>
          <w:rFonts w:ascii="Times New Roman" w:hAnsi="Times New Roman" w:cs="Times New Roman"/>
          <w:sz w:val="28"/>
          <w:szCs w:val="28"/>
        </w:rPr>
        <w:lastRenderedPageBreak/>
        <w:t>соответствии с федеральными законами в целях решения вопросов местного значения.</w:t>
      </w:r>
    </w:p>
    <w:p w:rsidR="008D58D7" w:rsidRDefault="008D58D7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Собственность</w:t>
      </w:r>
      <w:r w:rsidRPr="008D58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 учитывается в Реестре муниципальной собственности Новотаманского сельского поселения Темрюкского района.</w:t>
      </w:r>
    </w:p>
    <w:p w:rsidR="008D58D7" w:rsidRDefault="008D58D7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Вопросы отчуждения недвижимого имущества и планы приватизации муниципального имущества согласовываются с Советом</w:t>
      </w:r>
      <w:r w:rsidRPr="008D58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района.</w:t>
      </w:r>
    </w:p>
    <w:p w:rsidR="008D58D7" w:rsidRDefault="008D58D7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8D7" w:rsidRDefault="008D58D7" w:rsidP="00132493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8D7">
        <w:rPr>
          <w:rFonts w:ascii="Times New Roman" w:hAnsi="Times New Roman" w:cs="Times New Roman"/>
          <w:b/>
          <w:sz w:val="28"/>
          <w:szCs w:val="28"/>
        </w:rPr>
        <w:t>Порядок управления и распоряжения муниципальным имуществом, входящим в муниципальную казну Новотаманского сельско</w:t>
      </w:r>
      <w:r>
        <w:rPr>
          <w:rFonts w:ascii="Times New Roman" w:hAnsi="Times New Roman" w:cs="Times New Roman"/>
          <w:b/>
          <w:sz w:val="28"/>
          <w:szCs w:val="28"/>
        </w:rPr>
        <w:t>го поселения Темрюкского района</w:t>
      </w:r>
    </w:p>
    <w:p w:rsidR="006411C5" w:rsidRDefault="006411C5" w:rsidP="00132493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58D7" w:rsidRDefault="008D58D7" w:rsidP="00132493">
      <w:pPr>
        <w:pStyle w:val="a7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D1406" w:rsidRDefault="008D58D7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Pr="008D58D7">
        <w:rPr>
          <w:rFonts w:ascii="Times New Roman" w:hAnsi="Times New Roman" w:cs="Times New Roman"/>
          <w:sz w:val="28"/>
          <w:szCs w:val="28"/>
        </w:rPr>
        <w:t>Учет и оформление поступления в муниципальную казну и передача в пользование или аренду движимого и недвижимого имущества, входящего в муниципальную казну, осуществляется администрацией 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порядке установленном </w:t>
      </w:r>
      <w:r w:rsidR="00074650">
        <w:rPr>
          <w:rFonts w:ascii="Times New Roman" w:hAnsi="Times New Roman" w:cs="Times New Roman"/>
          <w:sz w:val="28"/>
          <w:szCs w:val="28"/>
        </w:rPr>
        <w:t>девствующим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законодательством, настоящим Положением, иными актами органов местного самоуправления.</w:t>
      </w:r>
    </w:p>
    <w:p w:rsidR="003D1406" w:rsidRDefault="003D1406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4650" w:rsidRDefault="00074650" w:rsidP="001324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50">
        <w:rPr>
          <w:rFonts w:ascii="Times New Roman" w:hAnsi="Times New Roman" w:cs="Times New Roman"/>
          <w:b/>
          <w:sz w:val="28"/>
          <w:szCs w:val="28"/>
        </w:rPr>
        <w:t>2.2</w:t>
      </w:r>
      <w:r>
        <w:rPr>
          <w:rFonts w:ascii="Times New Roman" w:hAnsi="Times New Roman" w:cs="Times New Roman"/>
          <w:b/>
          <w:sz w:val="28"/>
          <w:szCs w:val="28"/>
        </w:rPr>
        <w:t xml:space="preserve"> Цели и задачи управления и распоряжения имуществом, входящим в муниципальную казну</w:t>
      </w:r>
    </w:p>
    <w:p w:rsidR="00074650" w:rsidRDefault="0007465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650">
        <w:rPr>
          <w:rFonts w:ascii="Times New Roman" w:hAnsi="Times New Roman" w:cs="Times New Roman"/>
          <w:sz w:val="28"/>
          <w:szCs w:val="28"/>
        </w:rPr>
        <w:t>2.2.1.</w:t>
      </w:r>
      <w:r>
        <w:rPr>
          <w:rFonts w:ascii="Times New Roman" w:hAnsi="Times New Roman" w:cs="Times New Roman"/>
          <w:sz w:val="28"/>
          <w:szCs w:val="28"/>
        </w:rPr>
        <w:t xml:space="preserve"> Целями и управления и распоряжения имуществом, входящим в муниципальную казну являются:</w:t>
      </w:r>
    </w:p>
    <w:p w:rsidR="00074650" w:rsidRDefault="0007465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материально-финансовой базы Новотаманского сельского поселения Темрюкского района</w:t>
      </w:r>
    </w:p>
    <w:p w:rsidR="00074650" w:rsidRDefault="0007465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приумножение и улучшение движимого имущества, используемого для социально-экономического развития Новотаманского сельского поселения Темрюкского района</w:t>
      </w:r>
      <w:r w:rsidR="00AF4983">
        <w:rPr>
          <w:rFonts w:ascii="Times New Roman" w:hAnsi="Times New Roman" w:cs="Times New Roman"/>
          <w:sz w:val="28"/>
          <w:szCs w:val="28"/>
        </w:rPr>
        <w:t>;</w:t>
      </w:r>
    </w:p>
    <w:p w:rsidR="00AF4983" w:rsidRDefault="00AF4983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доходной части бюджета</w:t>
      </w:r>
      <w:r w:rsidRPr="00AF49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района;</w:t>
      </w:r>
    </w:p>
    <w:p w:rsidR="00AF4983" w:rsidRDefault="00AF4983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-содействие сохранению и созданию новых рабочих мест, обеспечению населения Новотаманского сельского поселения Темрюкского района жизненно необходимыми товарами и услугами;</w:t>
      </w:r>
    </w:p>
    <w:p w:rsidR="00AF4983" w:rsidRDefault="00AF4983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инвестиций и стимулирование предпринимательской активности на территории</w:t>
      </w:r>
      <w:r w:rsidRPr="00AF49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района;</w:t>
      </w:r>
    </w:p>
    <w:p w:rsidR="00AF4983" w:rsidRDefault="00AF4983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обязательств Новотаманского сельского поселения Темрюкского района</w:t>
      </w:r>
      <w:r w:rsidR="00986C34">
        <w:rPr>
          <w:rFonts w:ascii="Times New Roman" w:hAnsi="Times New Roman" w:cs="Times New Roman"/>
          <w:sz w:val="28"/>
          <w:szCs w:val="28"/>
        </w:rPr>
        <w:t xml:space="preserve"> гражданско-правовым сделкам.</w:t>
      </w:r>
    </w:p>
    <w:p w:rsidR="00986C34" w:rsidRDefault="00986C34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Задачи управления и распоряжения имуществом, входящим в муниципальную казну:</w:t>
      </w:r>
    </w:p>
    <w:p w:rsidR="00986C34" w:rsidRDefault="00986C34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-пообъектный учет имущества, входящим в муниципальную казну, и его движение;</w:t>
      </w:r>
    </w:p>
    <w:p w:rsidR="00986C34" w:rsidRDefault="00986C34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-сохранение и приумножение имущества муниципальной казны;</w:t>
      </w:r>
    </w:p>
    <w:p w:rsidR="00986C34" w:rsidRDefault="00986C34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эффективное использование имущества казны;</w:t>
      </w:r>
    </w:p>
    <w:p w:rsidR="00986C34" w:rsidRDefault="00986C34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контроль за сохранностью и </w:t>
      </w:r>
      <w:r w:rsidR="006411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спользованием имущества муниципальной казны;</w:t>
      </w:r>
    </w:p>
    <w:p w:rsidR="00986C34" w:rsidRDefault="000E1C58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986C34" w:rsidRPr="00ED2C79" w:rsidRDefault="00986C34" w:rsidP="001324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C79">
        <w:rPr>
          <w:rFonts w:ascii="Times New Roman" w:hAnsi="Times New Roman" w:cs="Times New Roman"/>
          <w:b/>
          <w:sz w:val="28"/>
          <w:szCs w:val="28"/>
        </w:rPr>
        <w:t>2.</w:t>
      </w:r>
      <w:r w:rsidR="000E1C58" w:rsidRPr="00ED2C79">
        <w:rPr>
          <w:rFonts w:ascii="Times New Roman" w:hAnsi="Times New Roman" w:cs="Times New Roman"/>
          <w:b/>
          <w:sz w:val="28"/>
          <w:szCs w:val="28"/>
        </w:rPr>
        <w:t>3</w:t>
      </w:r>
      <w:r w:rsidRPr="00ED2C79">
        <w:rPr>
          <w:rFonts w:ascii="Times New Roman" w:hAnsi="Times New Roman" w:cs="Times New Roman"/>
          <w:b/>
          <w:sz w:val="28"/>
          <w:szCs w:val="28"/>
        </w:rPr>
        <w:t>. Порядок учета имущества муниципальной казны</w:t>
      </w:r>
    </w:p>
    <w:p w:rsidR="00986C34" w:rsidRDefault="00986C34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C79">
        <w:rPr>
          <w:rFonts w:ascii="Times New Roman" w:hAnsi="Times New Roman" w:cs="Times New Roman"/>
          <w:sz w:val="28"/>
          <w:szCs w:val="28"/>
        </w:rPr>
        <w:t>2.</w:t>
      </w:r>
      <w:r w:rsidR="000E1C58" w:rsidRPr="00ED2C79">
        <w:rPr>
          <w:rFonts w:ascii="Times New Roman" w:hAnsi="Times New Roman" w:cs="Times New Roman"/>
          <w:sz w:val="28"/>
          <w:szCs w:val="28"/>
        </w:rPr>
        <w:t>3</w:t>
      </w:r>
      <w:r w:rsidRPr="00ED2C79">
        <w:rPr>
          <w:rFonts w:ascii="Times New Roman" w:hAnsi="Times New Roman" w:cs="Times New Roman"/>
          <w:sz w:val="28"/>
          <w:szCs w:val="28"/>
        </w:rPr>
        <w:t>.1. Имущество, входящее в муниципальную казну, принадлежит</w:t>
      </w:r>
      <w:r w:rsidRPr="00986C34">
        <w:rPr>
          <w:rFonts w:ascii="Times New Roman" w:hAnsi="Times New Roman" w:cs="Times New Roman"/>
          <w:sz w:val="28"/>
          <w:szCs w:val="28"/>
        </w:rPr>
        <w:t xml:space="preserve"> на праве собственности непосредственно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 и подлежит отражению в бухгалтерской отчетности органов местного самоуправления Новотаманского сельского поселения Темрюкского района и других организаций</w:t>
      </w:r>
      <w:r w:rsidR="00AA1E6E">
        <w:rPr>
          <w:rFonts w:ascii="Times New Roman" w:hAnsi="Times New Roman" w:cs="Times New Roman"/>
          <w:sz w:val="28"/>
          <w:szCs w:val="28"/>
        </w:rPr>
        <w:t xml:space="preserve"> в качестве основных или оборотных средств.</w:t>
      </w:r>
    </w:p>
    <w:p w:rsidR="00AA1E6E" w:rsidRDefault="00AA1E6E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имущества, входящего в муниципальную казну, его движение осуществляется путем внесения администрацией Новотаманского сельского поселения Темрюкского района соответствующих сведений в специальный раздел Реестра муниципальной собственности.</w:t>
      </w:r>
    </w:p>
    <w:p w:rsidR="00AA1E6E" w:rsidRDefault="00AA1E6E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 документов, содержащих сведения об имуществе, находящемся в муниципальной казне, а также порядок выдачи  выписок из Реестра определяется администрацией Новотаманского сельского поселения Темрюкского района.</w:t>
      </w:r>
    </w:p>
    <w:p w:rsidR="00AA1E6E" w:rsidRDefault="00AA1E6E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E1C5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 Объектами учета в разделе Реестра муниципальной собственности, содержащими сведения об имуществе, входящем в муниципальную казну, могут быть движимые и недвижимые вещи, имущественные комплексы, имущественные права, ценные бумаги, доли муниципальной собственности, находящиеся в уставных капиталах хозяйственных товариществ и обществ и объекты  интеллектуальной собственности.</w:t>
      </w:r>
    </w:p>
    <w:p w:rsidR="00AA1E6E" w:rsidRDefault="00AA1E6E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E1C5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.3. Оценка имущества, входящего в муниципальную казну, осуществляется по правилам, установленным законам</w:t>
      </w:r>
    </w:p>
    <w:p w:rsidR="00AA1E6E" w:rsidRDefault="00AA1E6E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E1C5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.4. Передача имущества, находящегося  в составе местной казны, в хозяйственное ведение или оперативное управление</w:t>
      </w:r>
      <w:r w:rsidR="00710E1B">
        <w:rPr>
          <w:rFonts w:ascii="Times New Roman" w:hAnsi="Times New Roman" w:cs="Times New Roman"/>
          <w:sz w:val="28"/>
          <w:szCs w:val="28"/>
        </w:rPr>
        <w:t xml:space="preserve"> муниципальным предприятия</w:t>
      </w:r>
      <w:r w:rsidR="009816E4">
        <w:rPr>
          <w:rFonts w:ascii="Times New Roman" w:hAnsi="Times New Roman" w:cs="Times New Roman"/>
          <w:sz w:val="28"/>
          <w:szCs w:val="28"/>
        </w:rPr>
        <w:t>м</w:t>
      </w:r>
      <w:r w:rsidR="00710E1B">
        <w:rPr>
          <w:rFonts w:ascii="Times New Roman" w:hAnsi="Times New Roman" w:cs="Times New Roman"/>
          <w:sz w:val="28"/>
          <w:szCs w:val="28"/>
        </w:rPr>
        <w:t xml:space="preserve"> и учреждениям, с последующим отражением в бухгалтерской отчетности, а также передача имущества в состав местной казны при его правомерном изъятии из хозяйственного ведения и оперативного управления осуществляется администрацией Новотаманского сельского поселения Темрюкского района</w:t>
      </w:r>
      <w:r w:rsidR="006411C5">
        <w:rPr>
          <w:rFonts w:ascii="Times New Roman" w:hAnsi="Times New Roman" w:cs="Times New Roman"/>
          <w:sz w:val="28"/>
          <w:szCs w:val="28"/>
        </w:rPr>
        <w:t>.</w:t>
      </w:r>
    </w:p>
    <w:p w:rsidR="006411C5" w:rsidRDefault="006411C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0E1B" w:rsidRDefault="00710E1B" w:rsidP="00132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E1B">
        <w:rPr>
          <w:rFonts w:ascii="Times New Roman" w:hAnsi="Times New Roman" w:cs="Times New Roman"/>
          <w:b/>
          <w:sz w:val="28"/>
          <w:szCs w:val="28"/>
        </w:rPr>
        <w:t>2.</w:t>
      </w:r>
      <w:r w:rsidR="00EB3BB8">
        <w:rPr>
          <w:rFonts w:ascii="Times New Roman" w:hAnsi="Times New Roman" w:cs="Times New Roman"/>
          <w:b/>
          <w:sz w:val="28"/>
          <w:szCs w:val="28"/>
        </w:rPr>
        <w:t>4</w:t>
      </w:r>
      <w:r w:rsidRPr="00710E1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Порядок распоряжения имуществом муниципальной казны</w:t>
      </w:r>
    </w:p>
    <w:p w:rsidR="00710E1B" w:rsidRDefault="00710E1B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3B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 Условия и порядок передачи имущества, входящего в муниципальную казну в аренду, пользование, залог и распоряжение им иным способам регулируются действующим законодательством, правовыми актами органов местного самоуправления и данным Положением.</w:t>
      </w:r>
    </w:p>
    <w:p w:rsidR="00710E1B" w:rsidRDefault="00710E1B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3B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 Распоряжение имуществом, входящим в муниципальную казну, путем передачи его в залог, осуществляется</w:t>
      </w:r>
      <w:r w:rsidR="00F64390">
        <w:rPr>
          <w:rFonts w:ascii="Times New Roman" w:hAnsi="Times New Roman" w:cs="Times New Roman"/>
          <w:sz w:val="28"/>
          <w:szCs w:val="28"/>
        </w:rPr>
        <w:t xml:space="preserve"> по решению Совета Новотаманского сельского поселения Темрюкского района.</w:t>
      </w:r>
    </w:p>
    <w:p w:rsidR="00F64390" w:rsidRDefault="00F6439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3B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 Отчуждения имущества, входящего в муниципальную казну осуществляется на основании и в порядке, установленными программами приватизации, утвержденными Советом Новотаманского сельского поселения Темрюкского района.</w:t>
      </w:r>
    </w:p>
    <w:p w:rsidR="00F64390" w:rsidRDefault="00F6439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EB3B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.4. Исключение имущества из состава муниципальной казны при приватизации осуществляется в порядке, предусмотренном действующим законодательством.</w:t>
      </w:r>
    </w:p>
    <w:p w:rsidR="006411C5" w:rsidRDefault="006411C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4390" w:rsidRDefault="00F64390" w:rsidP="001324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EB3BB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 Контроль за целевым использованием имущества муниципальной казны</w:t>
      </w:r>
    </w:p>
    <w:p w:rsidR="00F64390" w:rsidRDefault="00F6439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3B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.1. Контроль за целевым использованием имущества, входящего в состав муниципальной казны, переданного в пользование, аренду, залог и др. юридическим и физическим лицам, осуществляет администрация</w:t>
      </w:r>
      <w:r w:rsidRPr="00F64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 в соответствии с условиями договоров, по которым передавалось имущество.</w:t>
      </w:r>
    </w:p>
    <w:p w:rsidR="00F64390" w:rsidRDefault="00F6439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мере необходимости администрация проверяет техническое состояние имущества и соблюдение условий договоров, но не реже одного раза в год.</w:t>
      </w:r>
    </w:p>
    <w:p w:rsidR="00F64390" w:rsidRDefault="00F6439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3B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.2. Затраты на содержание объектов муниципальной казны производятся за счет средств бюджета Новотаманского сельского поселения Темрюкского района.</w:t>
      </w:r>
    </w:p>
    <w:p w:rsidR="00F64390" w:rsidRDefault="00F6439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3B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.3. Надлежащее состояние имущества, входящего в муниципальную казну</w:t>
      </w:r>
      <w:r w:rsidR="002D1257">
        <w:rPr>
          <w:rFonts w:ascii="Times New Roman" w:hAnsi="Times New Roman" w:cs="Times New Roman"/>
          <w:sz w:val="28"/>
          <w:szCs w:val="28"/>
        </w:rPr>
        <w:t>, обеспечивает администрация Новотаманского сельского поселения Темрюкского района за счет бюджета Новотаманского сельского поселения Темрюкского района.</w:t>
      </w:r>
    </w:p>
    <w:p w:rsidR="006411C5" w:rsidRDefault="006411C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1257" w:rsidRPr="003D1406" w:rsidRDefault="002D1257" w:rsidP="00132493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406">
        <w:rPr>
          <w:rFonts w:ascii="Times New Roman" w:hAnsi="Times New Roman" w:cs="Times New Roman"/>
          <w:b/>
          <w:sz w:val="28"/>
          <w:szCs w:val="28"/>
        </w:rPr>
        <w:t>Порядок передачи муниципального имущества Новотаманского сельского поселения Темрюкского района  в аренду, хозяйственное ведение, оперативное управление, безвозмездное пользование и доверительное управление</w:t>
      </w:r>
    </w:p>
    <w:p w:rsidR="003D1406" w:rsidRPr="003D1406" w:rsidRDefault="003D1406" w:rsidP="00132493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1257" w:rsidRDefault="002D1257" w:rsidP="001324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 рассмотрение заявлений о представлении муниципального имущества</w:t>
      </w:r>
    </w:p>
    <w:p w:rsidR="002D1257" w:rsidRDefault="002D1257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Заявления на пред</w:t>
      </w:r>
      <w:r w:rsidR="00F8202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F8202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F82022">
        <w:rPr>
          <w:rFonts w:ascii="Times New Roman" w:hAnsi="Times New Roman" w:cs="Times New Roman"/>
          <w:sz w:val="28"/>
          <w:szCs w:val="28"/>
        </w:rPr>
        <w:t>, нежилых помещений, в т.ч. зданий или сооружений, должны подаваться в администрацию Новотаманского сельского поселения Темрюкского района а письменной форме.</w:t>
      </w:r>
    </w:p>
    <w:p w:rsidR="00F82022" w:rsidRDefault="00F82022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заявления осуществляется в течение одного месяца. О результатах рассмотрения администрация должна сообщить заявителю письменно.</w:t>
      </w:r>
    </w:p>
    <w:p w:rsidR="00F82022" w:rsidRDefault="00F82022" w:rsidP="001324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022">
        <w:rPr>
          <w:rFonts w:ascii="Times New Roman" w:hAnsi="Times New Roman" w:cs="Times New Roman"/>
          <w:b/>
          <w:sz w:val="28"/>
          <w:szCs w:val="28"/>
        </w:rPr>
        <w:t>3.2. Передача объектов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собственности в аренду</w:t>
      </w:r>
    </w:p>
    <w:p w:rsidR="00F82022" w:rsidRDefault="00F82022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Сдача в аренду муниципального имущества, в т.ч. недвижимого, осуществляется администрацией</w:t>
      </w:r>
      <w:r w:rsidRPr="00F820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района.</w:t>
      </w:r>
    </w:p>
    <w:p w:rsidR="00F82022" w:rsidRDefault="00F82022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Сдача в аренду муниципального имущества в следующих формах:</w:t>
      </w:r>
    </w:p>
    <w:p w:rsidR="00F82022" w:rsidRDefault="00F82022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аукционной основе;</w:t>
      </w:r>
    </w:p>
    <w:p w:rsidR="00F82022" w:rsidRDefault="00F82022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средством проведения коммерческого конкурса;</w:t>
      </w:r>
    </w:p>
    <w:p w:rsidR="00F82022" w:rsidRDefault="00F82022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Аукционы и конкурсы могут проводиться в случаях, когда имущество свободно от договорных отношений, не занято и не используется.</w:t>
      </w:r>
    </w:p>
    <w:p w:rsidR="00F82022" w:rsidRDefault="00F82022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022">
        <w:rPr>
          <w:rFonts w:ascii="Times New Roman" w:hAnsi="Times New Roman" w:cs="Times New Roman"/>
          <w:b/>
          <w:sz w:val="28"/>
          <w:szCs w:val="28"/>
        </w:rPr>
        <w:lastRenderedPageBreak/>
        <w:t>Аукцион</w:t>
      </w:r>
      <w:r>
        <w:rPr>
          <w:rFonts w:ascii="Times New Roman" w:hAnsi="Times New Roman" w:cs="Times New Roman"/>
          <w:sz w:val="28"/>
          <w:szCs w:val="28"/>
        </w:rPr>
        <w:t xml:space="preserve"> – способ определения арендатора муниципального имущества, при котором победителем на публичных торгах становится соискатель, предложивший наивысшую цену за право заключения договора аренды.</w:t>
      </w:r>
    </w:p>
    <w:p w:rsidR="005B6D05" w:rsidRDefault="005B6D0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D05">
        <w:rPr>
          <w:rFonts w:ascii="Times New Roman" w:hAnsi="Times New Roman" w:cs="Times New Roman"/>
          <w:b/>
          <w:sz w:val="28"/>
          <w:szCs w:val="28"/>
        </w:rPr>
        <w:t>Коммерческий конкурс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B6D05">
        <w:rPr>
          <w:rFonts w:ascii="Times New Roman" w:hAnsi="Times New Roman" w:cs="Times New Roman"/>
          <w:sz w:val="28"/>
          <w:szCs w:val="28"/>
        </w:rPr>
        <w:t>способ определения арендатора, при котором победителем становится соискатель, представивший предложения, наилучшим образом, отвечающим заранее</w:t>
      </w:r>
      <w:r>
        <w:rPr>
          <w:rFonts w:ascii="Times New Roman" w:hAnsi="Times New Roman" w:cs="Times New Roman"/>
          <w:sz w:val="28"/>
          <w:szCs w:val="28"/>
        </w:rPr>
        <w:t xml:space="preserve">  определенным критериям. Критерии определяются администрацией Новотаманского сельского поселения Темрюкского района.</w:t>
      </w:r>
    </w:p>
    <w:p w:rsidR="005B6D05" w:rsidRDefault="005B6D0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Победителю аукциона или коммерческого конкурса предоставляется право заключения договора аренды.</w:t>
      </w:r>
    </w:p>
    <w:p w:rsidR="005B6D05" w:rsidRDefault="005B6D0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аукциона, конкурса в соответствии с решением об аренде сроком до трех лет или целевом назначении заключается договор  аренды, являющийся основным документом, регламентирующим отношения арендодателя и арендатора.</w:t>
      </w:r>
    </w:p>
    <w:p w:rsidR="005B6D05" w:rsidRDefault="005B6D0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оформления договора аренды должны быть представлены следующие  документы (подлинники или заверенные нотариально копии):</w:t>
      </w:r>
    </w:p>
    <w:p w:rsidR="005B6D05" w:rsidRDefault="005B6D0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-устав;</w:t>
      </w:r>
    </w:p>
    <w:p w:rsidR="005B6D05" w:rsidRDefault="005B6D0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-учредительный договор;</w:t>
      </w:r>
    </w:p>
    <w:p w:rsidR="005B6D05" w:rsidRDefault="005B6D0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-свидетельство о государственной регистрации.</w:t>
      </w:r>
    </w:p>
    <w:p w:rsidR="005B6D05" w:rsidRDefault="005B6D0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Предприниматели представляют свидетельства о регистрации и постановке на налоговый учет.</w:t>
      </w:r>
    </w:p>
    <w:p w:rsidR="005B6D05" w:rsidRDefault="00414116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аренды, который является основным документом на право пользования помещением, заключается по установленной форме «Типового договора». Текст типового договора утверждается постановлением администрации</w:t>
      </w:r>
      <w:r w:rsidRPr="00414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района.</w:t>
      </w:r>
    </w:p>
    <w:p w:rsidR="00414116" w:rsidRDefault="00414116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Ставки арендной платы и методика ее исчисления устанавливаются решением Совета</w:t>
      </w:r>
      <w:r w:rsidRPr="00414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района.</w:t>
      </w:r>
    </w:p>
    <w:p w:rsidR="00414116" w:rsidRDefault="00414116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Условия, порядок, сроки внесения, сумма арендной платы, а также счета для ее перечисления указываются в договоре аренде.</w:t>
      </w:r>
    </w:p>
    <w:p w:rsidR="00414116" w:rsidRDefault="00414116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Арендная плата по договору аренды, кроме твердой суммы платежей, может быть определена в виде установленной доли полученных в результате использования арендованного имущества продукции, вкладов или доходов; предоставления арендатором определенных услуг;  передачи арендатором обусловленной договором вещи в собственность или в аренду; возложения на арендатора обусловленных</w:t>
      </w:r>
      <w:r w:rsidR="0053129F">
        <w:rPr>
          <w:rFonts w:ascii="Times New Roman" w:hAnsi="Times New Roman" w:cs="Times New Roman"/>
          <w:sz w:val="28"/>
          <w:szCs w:val="28"/>
        </w:rPr>
        <w:t xml:space="preserve"> договором затрат на улучшение арендованного имущества.</w:t>
      </w:r>
    </w:p>
    <w:p w:rsidR="0053129F" w:rsidRDefault="0053129F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арендной платы арендатор встроено-пристроенных нежилых помещений перечисляет на счет балансодержателя плату за коммунальные услуги и другие платежи, предусмотренные договором аренды.</w:t>
      </w:r>
    </w:p>
    <w:p w:rsidR="0053129F" w:rsidRDefault="0053129F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Арендаторы отдельно стоящих зданий, сооружений, объектов, а также арендаторы встроено-пристроенных помещений, имеющие приборы учета энергоресурсов, производят оплату за коммунальные услуги по отдельным договорам непосредственно ресурсоснабжающему предприятию.</w:t>
      </w:r>
    </w:p>
    <w:p w:rsidR="006411C5" w:rsidRDefault="006411C5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129F" w:rsidRDefault="0053129F" w:rsidP="001324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3.3. Передача муниципального имущества, в т.ч. нежилого фонда, в хозяйственное ведение, оперативное управление, безвозмездное пользование и доверительное управление</w:t>
      </w:r>
    </w:p>
    <w:p w:rsidR="000B54CE" w:rsidRDefault="008E03DB" w:rsidP="001324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</w:t>
      </w:r>
      <w:r w:rsidR="00AA1EA0">
        <w:rPr>
          <w:rFonts w:ascii="Times New Roman" w:hAnsi="Times New Roman" w:cs="Times New Roman"/>
          <w:sz w:val="28"/>
          <w:szCs w:val="28"/>
        </w:rPr>
        <w:t xml:space="preserve"> </w:t>
      </w:r>
      <w:r w:rsidR="0053129F">
        <w:rPr>
          <w:rFonts w:ascii="Times New Roman" w:hAnsi="Times New Roman" w:cs="Times New Roman"/>
          <w:sz w:val="28"/>
          <w:szCs w:val="28"/>
        </w:rPr>
        <w:t>Муниципальное имущество, в т.ч. нежилые помещение, может быть передано решением главы Новотаманского сельского поселения Темрюкского района в хозяйственное ведение</w:t>
      </w:r>
      <w:r w:rsidR="00B40E51">
        <w:rPr>
          <w:rFonts w:ascii="Times New Roman" w:hAnsi="Times New Roman" w:cs="Times New Roman"/>
          <w:sz w:val="28"/>
          <w:szCs w:val="28"/>
        </w:rPr>
        <w:t xml:space="preserve"> муниципальному предприятию. Предприятие не вправе продавать принадлежащее ему на праве хозяйственного ведения недвижимое имущество, сдавать в аренду, отдавать в залог, вносить в качестве вклада в уставной (складочный) капитал хозяйственных обществ  и товариществ без согласия администрации Новотаманского сельского поселения Темрюкского района</w:t>
      </w:r>
    </w:p>
    <w:p w:rsidR="000B54CE" w:rsidRPr="009A168E" w:rsidRDefault="008E03DB" w:rsidP="00132493">
      <w:pPr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3.3.2.</w:t>
      </w:r>
      <w:r w:rsidR="000B54CE" w:rsidRPr="009A168E">
        <w:rPr>
          <w:rFonts w:ascii="Times New Roman" w:hAnsi="Times New Roman" w:cs="Times New Roman"/>
          <w:sz w:val="28"/>
          <w:szCs w:val="28"/>
        </w:rPr>
        <w:t xml:space="preserve"> Распоряжение имуществом, находящемся в оперативном управлении муниципального учреждения:</w:t>
      </w:r>
    </w:p>
    <w:p w:rsidR="000B54CE" w:rsidRPr="009A168E" w:rsidRDefault="000B54CE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Муниципальное     имущество    закрепляется    за    муниципальным</w:t>
      </w:r>
    </w:p>
    <w:p w:rsidR="000B54CE" w:rsidRPr="009A168E" w:rsidRDefault="000B54CE" w:rsidP="00132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учреждением       на      праве      оперативного      управления      управлением имущественных    отношений.    Перечень    имущества,    передаваемого    в оперативное управление, является неотъемлемым приложением к решению управления имущественных отношений об утверждении Устава учреждения.</w:t>
      </w:r>
    </w:p>
    <w:p w:rsidR="000B54CE" w:rsidRPr="009A168E" w:rsidRDefault="000B54CE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Учреждение    в    отношении    закрепленного    за    ним    на    праве</w:t>
      </w:r>
    </w:p>
    <w:p w:rsidR="000B54CE" w:rsidRPr="009A168E" w:rsidRDefault="000B54CE" w:rsidP="00132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оперативного   управления   имущества   вправе   осуществлять   владение   и пользование муниципальным имуществом. Учреждение не вправе отчуждать или  иным способом распоряжаться закрепленным за ним  имуществом  и имуществом, приобретенным за счет средств, выделенных ему по смете.</w:t>
      </w:r>
    </w:p>
    <w:p w:rsidR="000B54CE" w:rsidRPr="009A168E" w:rsidRDefault="000B54CE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Плоды,    продукция    и    доходы    от    использования    имущества,</w:t>
      </w:r>
    </w:p>
    <w:p w:rsidR="000B54CE" w:rsidRPr="009A168E" w:rsidRDefault="000B54CE" w:rsidP="00132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находящегося  в оперативном управлении  муниципального учреждения, а</w:t>
      </w:r>
    </w:p>
    <w:p w:rsidR="000B54CE" w:rsidRPr="009A168E" w:rsidRDefault="000B54CE" w:rsidP="00132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также   имущество,   приобретенное   учреждением   по   договору   или   иным основаниям, поступают в оперативное управление учреждения. Доходы от предпринимательской деятельности  учреждения  и приобретенное за счет этих   доходов   имущество   поступают   в   самостоятельное   распоряжение учреждения.</w:t>
      </w:r>
    </w:p>
    <w:p w:rsidR="000B54CE" w:rsidRPr="009A168E" w:rsidRDefault="000B54CE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Управление имущественных отношений осуществляет контроль за</w:t>
      </w:r>
    </w:p>
    <w:p w:rsidR="000B54CE" w:rsidRPr="006C06E3" w:rsidRDefault="00D10549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8E">
        <w:rPr>
          <w:rFonts w:ascii="Times New Roman" w:hAnsi="Times New Roman" w:cs="Times New Roman"/>
          <w:sz w:val="28"/>
          <w:szCs w:val="28"/>
        </w:rPr>
        <w:t>н</w:t>
      </w:r>
      <w:r w:rsidR="000B54CE" w:rsidRPr="009A168E">
        <w:rPr>
          <w:rFonts w:ascii="Times New Roman" w:hAnsi="Times New Roman" w:cs="Times New Roman"/>
          <w:sz w:val="28"/>
          <w:szCs w:val="28"/>
        </w:rPr>
        <w:t>адлежащим использованием муниципальным учреждением закрепленного за   ним   имущества,   и   в   случае,   когда   имущество   используется   не   по назначению, не используется    при     осуществлении     муниципальным учреждением своей деятельности, либо является излишним</w:t>
      </w:r>
      <w:r w:rsidRPr="009A168E">
        <w:rPr>
          <w:rFonts w:ascii="Times New Roman" w:hAnsi="Times New Roman" w:cs="Times New Roman"/>
          <w:sz w:val="28"/>
          <w:szCs w:val="28"/>
        </w:rPr>
        <w:t>,</w:t>
      </w:r>
      <w:r w:rsidR="000B54CE" w:rsidRPr="009A168E">
        <w:rPr>
          <w:rFonts w:ascii="Times New Roman" w:hAnsi="Times New Roman" w:cs="Times New Roman"/>
          <w:sz w:val="28"/>
          <w:szCs w:val="28"/>
        </w:rPr>
        <w:t xml:space="preserve"> вправе его изъять и распорядиться им по своему усмотрению в соответствии с действующим законодательством.</w:t>
      </w:r>
    </w:p>
    <w:p w:rsidR="00F97B90" w:rsidRDefault="00472DE4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</w:t>
      </w:r>
      <w:r w:rsidR="00F97B90">
        <w:rPr>
          <w:rFonts w:ascii="Times New Roman" w:hAnsi="Times New Roman" w:cs="Times New Roman"/>
          <w:sz w:val="28"/>
          <w:szCs w:val="28"/>
        </w:rPr>
        <w:t>Муниципальное имущество, в т.ч. нежилой фонд, может быть передано юридическим или физическим лицам в безвозмездное пользование.</w:t>
      </w:r>
    </w:p>
    <w:p w:rsidR="00F97B90" w:rsidRDefault="00F97B90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Передача оформляется по решению главы Новотаманского сельского поселения Темрюкского района. Администрация Новотаманского сельского поселения Темрюкского района заключает договор передачи имущества в </w:t>
      </w:r>
      <w:r>
        <w:rPr>
          <w:rFonts w:ascii="Times New Roman" w:hAnsi="Times New Roman" w:cs="Times New Roman"/>
          <w:sz w:val="28"/>
          <w:szCs w:val="28"/>
        </w:rPr>
        <w:lastRenderedPageBreak/>
        <w:t>безвозмездное пользование. Основным документом, регламентирующим взаимоотношения сторон , является договор.</w:t>
      </w:r>
    </w:p>
    <w:p w:rsidR="009C3F1B" w:rsidRPr="006C06E3" w:rsidRDefault="00472DE4" w:rsidP="00132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 </w:t>
      </w:r>
      <w:r w:rsidR="00F97B90">
        <w:rPr>
          <w:rFonts w:ascii="Times New Roman" w:hAnsi="Times New Roman" w:cs="Times New Roman"/>
          <w:sz w:val="28"/>
          <w:szCs w:val="28"/>
        </w:rPr>
        <w:t>Передача имущества в доверительное управление осуществляется в порядке, предусмотренном главой 53 части второй Гражданского кодекса Российской федерации.</w:t>
      </w:r>
      <w:r w:rsidR="009C3F1B" w:rsidRPr="006C06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1C5" w:rsidRDefault="006411C5" w:rsidP="00132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C15" w:rsidRDefault="00921C15" w:rsidP="001324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3.4. Учет и контроль за использованием муниципального имущества, в </w:t>
      </w:r>
      <w:r w:rsidR="00C32F59">
        <w:rPr>
          <w:rFonts w:ascii="Times New Roman" w:hAnsi="Times New Roman" w:cs="Times New Roman"/>
          <w:b/>
          <w:sz w:val="28"/>
          <w:szCs w:val="28"/>
        </w:rPr>
        <w:t xml:space="preserve">том числе </w:t>
      </w:r>
      <w:r>
        <w:rPr>
          <w:rFonts w:ascii="Times New Roman" w:hAnsi="Times New Roman" w:cs="Times New Roman"/>
          <w:b/>
          <w:sz w:val="28"/>
          <w:szCs w:val="28"/>
        </w:rPr>
        <w:t xml:space="preserve"> нежилых помещений</w:t>
      </w:r>
    </w:p>
    <w:p w:rsidR="00F82022" w:rsidRDefault="00921C15" w:rsidP="00132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921C15" w:rsidRDefault="00921C15" w:rsidP="0013249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муниципального имущества, в т.ч. нежилых помещений, их пользователей, владельцев;</w:t>
      </w:r>
    </w:p>
    <w:p w:rsidR="00921C15" w:rsidRDefault="00921C15" w:rsidP="0013249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правильным, т.е. в соответствии с решениями главы</w:t>
      </w:r>
      <w:r w:rsidR="006411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 и заключенными договорами, использованием переданного в хозяйственное ведение, оперативное управление, безвозмездное пользование, аренду и доверительное управление имущества, в т.ч. нежилых помещений.</w:t>
      </w:r>
    </w:p>
    <w:p w:rsidR="00921C15" w:rsidRDefault="00921C15" w:rsidP="0013249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своевременным поступлением арендной платы;</w:t>
      </w:r>
    </w:p>
    <w:p w:rsidR="00921C15" w:rsidRDefault="00921C15" w:rsidP="0013249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сроками аренды имущества, переданного в аренду предприятиям, организациям, учреждениям;</w:t>
      </w:r>
    </w:p>
    <w:p w:rsidR="00921C15" w:rsidRDefault="00921C15" w:rsidP="00132493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контроль за своевременным ремонтом и освоением переданного юридическим лицам и предпринимателям имущества.</w:t>
      </w:r>
    </w:p>
    <w:p w:rsidR="0046040A" w:rsidRDefault="0046040A" w:rsidP="00132493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1C5" w:rsidRDefault="0046040A" w:rsidP="00132493">
      <w:pPr>
        <w:pStyle w:val="a7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продажи прав</w:t>
      </w:r>
      <w:r w:rsidR="006411C5">
        <w:rPr>
          <w:rFonts w:ascii="Times New Roman" w:hAnsi="Times New Roman" w:cs="Times New Roman"/>
          <w:b/>
          <w:sz w:val="28"/>
          <w:szCs w:val="28"/>
        </w:rPr>
        <w:t xml:space="preserve">а на заключение договора аренды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имущества, в том числе нежилых помещений (имущественных комплексов) путем проведения торг</w:t>
      </w:r>
      <w:r w:rsidR="006411C5">
        <w:rPr>
          <w:rFonts w:ascii="Times New Roman" w:hAnsi="Times New Roman" w:cs="Times New Roman"/>
          <w:b/>
          <w:sz w:val="28"/>
          <w:szCs w:val="28"/>
        </w:rPr>
        <w:t xml:space="preserve">ов </w:t>
      </w:r>
    </w:p>
    <w:p w:rsidR="006411C5" w:rsidRDefault="006411C5" w:rsidP="00132493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виде конкурса или аукциона</w:t>
      </w:r>
    </w:p>
    <w:p w:rsidR="003D1406" w:rsidRDefault="003D1406" w:rsidP="00132493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1C5" w:rsidRDefault="006411C5" w:rsidP="00132493">
      <w:pPr>
        <w:pStyle w:val="a7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411C5" w:rsidRDefault="006411C5" w:rsidP="00132493">
      <w:pPr>
        <w:pStyle w:val="a7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продажи прав на заключение договора аренды муниципального имущества, в том числе нежилых помещений (имущественных комплексов путем проведения торгов в виде конкурса или аукциона разработан на основании Гражданского кодекса РФ, Федерального Закона РФ «Об общих принципах организации</w:t>
      </w:r>
      <w:r w:rsidR="007133B5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Федерации».</w:t>
      </w:r>
    </w:p>
    <w:p w:rsidR="007133B5" w:rsidRDefault="007133B5" w:rsidP="00132493">
      <w:pPr>
        <w:pStyle w:val="a7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определяет общий порядок проведения торгов, на которых объектом продажи является право на заключение договоров аренды муниципального имущества, в том числе нежилых помещений, условия участия в торгах, порядок проведения торгов.</w:t>
      </w:r>
    </w:p>
    <w:p w:rsidR="007133B5" w:rsidRDefault="007133B5" w:rsidP="00132493">
      <w:pPr>
        <w:pStyle w:val="a7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Торги проводятся в форме конкурса или аукциона.</w:t>
      </w:r>
    </w:p>
    <w:p w:rsidR="007133B5" w:rsidRDefault="007133B5" w:rsidP="00132493">
      <w:pPr>
        <w:pStyle w:val="a7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представляет собой способ выявления лица, претендующего на приобретение объекта торгов, при котором главным критерием выявления победителя является его подтверждение выполнять определенные  условия, а также максимально предложенная цена.</w:t>
      </w:r>
    </w:p>
    <w:p w:rsidR="007133B5" w:rsidRDefault="007133B5" w:rsidP="00132493">
      <w:pPr>
        <w:pStyle w:val="a7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Аукцион представляет собой способ выявления лиц, претендующих на приобретение объекта торгов, при котором главным критерием определения победителя является наиболее высокая цена, предложенная претендентом.</w:t>
      </w:r>
    </w:p>
    <w:p w:rsidR="003D1406" w:rsidRPr="00617B10" w:rsidRDefault="003D1406" w:rsidP="00132493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133B5" w:rsidRDefault="007133B5" w:rsidP="00132493">
      <w:pPr>
        <w:pStyle w:val="a7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проведению торгов</w:t>
      </w:r>
    </w:p>
    <w:p w:rsidR="007133B5" w:rsidRDefault="007133B5" w:rsidP="00132493">
      <w:pPr>
        <w:pStyle w:val="a7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Продажу прав на заключение договора аренды муниципального имущества осуществляет администрация Новотаманского сельского поселения Темрюкского района (в дальнейшем «продавец»). Продавец является организатором проведения торгов.</w:t>
      </w:r>
    </w:p>
    <w:p w:rsidR="007133B5" w:rsidRDefault="007133B5" w:rsidP="00132493">
      <w:pPr>
        <w:pStyle w:val="a7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Претендентами на заключение договора аренды объекта, указанного в п.6.1.2.</w:t>
      </w:r>
      <w:r w:rsidR="00145763">
        <w:rPr>
          <w:rFonts w:ascii="Times New Roman" w:hAnsi="Times New Roman" w:cs="Times New Roman"/>
          <w:sz w:val="28"/>
          <w:szCs w:val="28"/>
        </w:rPr>
        <w:t xml:space="preserve"> могут быть юридические лица, предприниматели, осуществляющие предпринимательскую деятельность бе</w:t>
      </w:r>
      <w:r w:rsidR="008016F1">
        <w:rPr>
          <w:rFonts w:ascii="Times New Roman" w:hAnsi="Times New Roman" w:cs="Times New Roman"/>
          <w:sz w:val="28"/>
          <w:szCs w:val="28"/>
        </w:rPr>
        <w:t xml:space="preserve">з образования юридического лица, а </w:t>
      </w:r>
      <w:r w:rsidR="00145763">
        <w:rPr>
          <w:rFonts w:ascii="Times New Roman" w:hAnsi="Times New Roman" w:cs="Times New Roman"/>
          <w:sz w:val="28"/>
          <w:szCs w:val="28"/>
        </w:rPr>
        <w:t xml:space="preserve"> также физического лица, в случае, если объектом продажи является право на заключение договора аренды имущества, условия использования которого не предусматривает осуществления предпринимательской деятельности. В дальнейшем указанные лица именуются «претенденты».</w:t>
      </w:r>
    </w:p>
    <w:p w:rsidR="00145763" w:rsidRDefault="00145763" w:rsidP="00132493">
      <w:pPr>
        <w:pStyle w:val="a7"/>
        <w:numPr>
          <w:ilvl w:val="2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подготовки и проведения торгов Продавец готовит документы:</w:t>
      </w:r>
    </w:p>
    <w:p w:rsidR="00145763" w:rsidRPr="008016F1" w:rsidRDefault="00145763" w:rsidP="00132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F1">
        <w:rPr>
          <w:rFonts w:ascii="Times New Roman" w:hAnsi="Times New Roman" w:cs="Times New Roman"/>
          <w:sz w:val="28"/>
          <w:szCs w:val="28"/>
        </w:rPr>
        <w:t>1) перечень имущества, в т.ч. нежилых помещений (имущественных комплексов) с приложением необходимой документации, подлежащего передаче в аренду посредством проведения торгов;</w:t>
      </w:r>
    </w:p>
    <w:p w:rsidR="00145763" w:rsidRDefault="00145763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 необходимости разработанные условия для продажи права на заключение договора аренды муниципального имущества, в т.ч. нежилых помещений (имущественных комплексов).</w:t>
      </w:r>
    </w:p>
    <w:p w:rsidR="00145763" w:rsidRPr="008016F1" w:rsidRDefault="00145763" w:rsidP="00132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F1">
        <w:rPr>
          <w:rFonts w:ascii="Times New Roman" w:hAnsi="Times New Roman" w:cs="Times New Roman"/>
          <w:sz w:val="28"/>
          <w:szCs w:val="28"/>
        </w:rPr>
        <w:t xml:space="preserve">4.2.4. Информационное сообщение должно включать следующие </w:t>
      </w:r>
      <w:r w:rsidR="008016F1">
        <w:rPr>
          <w:rFonts w:ascii="Times New Roman" w:hAnsi="Times New Roman" w:cs="Times New Roman"/>
          <w:sz w:val="28"/>
          <w:szCs w:val="28"/>
        </w:rPr>
        <w:t xml:space="preserve">   </w:t>
      </w:r>
      <w:r w:rsidRPr="008016F1">
        <w:rPr>
          <w:rFonts w:ascii="Times New Roman" w:hAnsi="Times New Roman" w:cs="Times New Roman"/>
          <w:sz w:val="28"/>
          <w:szCs w:val="28"/>
        </w:rPr>
        <w:t>сведения:</w:t>
      </w:r>
    </w:p>
    <w:p w:rsidR="00145763" w:rsidRDefault="00145763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-условия конкурса;</w:t>
      </w:r>
    </w:p>
    <w:p w:rsidR="00145763" w:rsidRDefault="00145763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-местонахождения имущества</w:t>
      </w:r>
    </w:p>
    <w:p w:rsidR="00145763" w:rsidRDefault="00145763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-характеристику имущества;</w:t>
      </w:r>
    </w:p>
    <w:p w:rsidR="00145763" w:rsidRDefault="00145763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-начальную </w:t>
      </w:r>
      <w:r w:rsidR="000E7B88">
        <w:rPr>
          <w:rFonts w:ascii="Times New Roman" w:hAnsi="Times New Roman" w:cs="Times New Roman"/>
          <w:sz w:val="28"/>
          <w:szCs w:val="28"/>
        </w:rPr>
        <w:t>цену;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-срок аренды;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-срок, в течение которого должен быть заключен договор аренды;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-форму платежа;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-порядок предварительного ознакомления участника торгов с имуществом;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-порядок предварительного ознакомления участника торгов с имуществом;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-окончательный срок приема заявок на участие в торгах;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сумму задатка в размере 30% от начальной цены и расчетный счет, на который он должен быть перечислен;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-дату, время, и место проведения торгов;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-номер контактного телефона комиссии.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4.2.5. Начальная цена права на заключение договора аренды имущества, в том числе нежилых помещений (имущественных комплексов), определяется в размере 10% от стоимости арендной платы.</w:t>
      </w:r>
    </w:p>
    <w:p w:rsidR="003D1406" w:rsidRPr="00617B10" w:rsidRDefault="003D1406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B88" w:rsidRDefault="000E7B88" w:rsidP="00132493">
      <w:pPr>
        <w:pStyle w:val="a7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участия в торгах претендентов</w:t>
      </w:r>
    </w:p>
    <w:p w:rsidR="000E7B88" w:rsidRPr="000E1C58" w:rsidRDefault="000E1C58" w:rsidP="0013249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</w:t>
      </w:r>
      <w:r w:rsidR="000E7B88" w:rsidRPr="000E1C58">
        <w:rPr>
          <w:rFonts w:ascii="Times New Roman" w:hAnsi="Times New Roman" w:cs="Times New Roman"/>
          <w:sz w:val="28"/>
          <w:szCs w:val="28"/>
        </w:rPr>
        <w:t xml:space="preserve">К участию в торгах допускаются претенденты, своевременно подавшие заявку на участие в торгах и другие необходимые документы, внесшие </w:t>
      </w:r>
      <w:r w:rsidR="000E7B88" w:rsidRPr="000E1C58">
        <w:rPr>
          <w:rFonts w:ascii="Times New Roman" w:hAnsi="Times New Roman" w:cs="Times New Roman"/>
          <w:sz w:val="28"/>
          <w:szCs w:val="28"/>
        </w:rPr>
        <w:lastRenderedPageBreak/>
        <w:t>сумму задатка в размере 30% от начальной цены в порядке и сроки, которые указанные в информационном сообщении.</w:t>
      </w:r>
    </w:p>
    <w:p w:rsidR="000E7B88" w:rsidRDefault="000E7B88" w:rsidP="0013249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400" w:rsidRDefault="00050400" w:rsidP="00132493">
      <w:pPr>
        <w:pStyle w:val="1"/>
        <w:numPr>
          <w:ilvl w:val="0"/>
          <w:numId w:val="3"/>
        </w:numPr>
        <w:jc w:val="center"/>
        <w:rPr>
          <w:rStyle w:val="blk"/>
          <w:b/>
        </w:rPr>
      </w:pPr>
      <w:r>
        <w:rPr>
          <w:rStyle w:val="blk"/>
          <w:b/>
        </w:rPr>
        <w:t>Порядок проведения мероприятий  по и</w:t>
      </w:r>
      <w:r w:rsidRPr="00347307">
        <w:rPr>
          <w:rStyle w:val="blk"/>
          <w:b/>
        </w:rPr>
        <w:t>нформационно</w:t>
      </w:r>
      <w:r>
        <w:rPr>
          <w:rStyle w:val="blk"/>
          <w:b/>
        </w:rPr>
        <w:t>му</w:t>
      </w:r>
      <w:r w:rsidRPr="00347307">
        <w:rPr>
          <w:rStyle w:val="blk"/>
          <w:b/>
        </w:rPr>
        <w:t xml:space="preserve"> обеспечени</w:t>
      </w:r>
      <w:r>
        <w:rPr>
          <w:rStyle w:val="blk"/>
          <w:b/>
        </w:rPr>
        <w:t>ю</w:t>
      </w:r>
      <w:r w:rsidRPr="00347307">
        <w:rPr>
          <w:rStyle w:val="blk"/>
          <w:b/>
        </w:rPr>
        <w:t xml:space="preserve"> приватизации муниципального имущества</w:t>
      </w:r>
    </w:p>
    <w:p w:rsidR="00050400" w:rsidRPr="00050400" w:rsidRDefault="00050400" w:rsidP="00132493"/>
    <w:p w:rsidR="00050400" w:rsidRPr="00050400" w:rsidRDefault="00050400" w:rsidP="00132493">
      <w:pPr>
        <w:pStyle w:val="a7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bookmarkStart w:id="0" w:name="dst376"/>
      <w:bookmarkStart w:id="1" w:name="dst377"/>
      <w:bookmarkEnd w:id="0"/>
      <w:bookmarkEnd w:id="1"/>
      <w:r w:rsidRPr="00050400">
        <w:rPr>
          <w:rFonts w:ascii="Arial" w:eastAsiaTheme="minorHAnsi" w:hAnsi="Arial" w:cs="Arial"/>
          <w:b/>
          <w:sz w:val="24"/>
          <w:szCs w:val="24"/>
          <w:lang w:eastAsia="en-US"/>
        </w:rPr>
        <w:t>Общие положения</w:t>
      </w:r>
    </w:p>
    <w:p w:rsidR="00050400" w:rsidRPr="00C32F59" w:rsidRDefault="00050400" w:rsidP="00132493">
      <w:pPr>
        <w:pStyle w:val="a7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 информационным обеспечением приватизации 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официальных сайтах в сети "Интернет" прогнозного плана (программы) приватизации федерального имущества, актов планирования приватизации имущества, находящегося в собственности субъектов Российской Федерации, муниципального имущества, решений об условиях приватизации соответственно государственного и муниципального имущества, информационных сообщений о продаже государственного и муниципального имущества и об итогах его продажи, ежегодных отчетов о результатах приватизации федерального имущества, отчетов о результатах приватизации имущества, находящегося в собственности субъектов Российской Федерации, муниципального имущества.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50400" w:rsidRPr="00C32F59" w:rsidRDefault="00050400" w:rsidP="00132493">
      <w:pPr>
        <w:pStyle w:val="a7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Информация о приватизации государственного или муниципального имущества, указанная в настоящем пункте, подлежит размещению на официальных </w:t>
      </w:r>
      <w:hyperlink r:id="rId9" w:history="1">
        <w:r w:rsidRPr="00C32F59">
          <w:rPr>
            <w:rFonts w:ascii="Times New Roman" w:eastAsiaTheme="minorHAnsi" w:hAnsi="Times New Roman" w:cs="Times New Roman"/>
            <w:color w:val="106BBE"/>
            <w:sz w:val="28"/>
            <w:szCs w:val="28"/>
            <w:lang w:eastAsia="en-US"/>
          </w:rPr>
          <w:t>сайтах</w:t>
        </w:r>
      </w:hyperlink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сети "Интернет", определенных уполномоченным Правительством Российской Федерации федеральным органом исполнительной власти, высшим исполнительным органом государственной власти субъекта Российской Федерации, местной администрацией, 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(далее - сайты в сети "Интернет").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721BB" w:rsidRPr="00C32F59" w:rsidRDefault="00ED40B7" w:rsidP="00132493">
      <w:pPr>
        <w:pStyle w:val="a7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Сроки размещения информационного сообщения о продаже  муниципального  имущества в сети  «Интернет»</w:t>
      </w:r>
    </w:p>
    <w:p w:rsidR="00ED40B7" w:rsidRPr="00C32F59" w:rsidRDefault="00ED40B7" w:rsidP="00132493">
      <w:pPr>
        <w:pStyle w:val="a7"/>
        <w:autoSpaceDE w:val="0"/>
        <w:autoSpaceDN w:val="0"/>
        <w:adjustRightInd w:val="0"/>
        <w:spacing w:after="0" w:line="240" w:lineRule="auto"/>
        <w:ind w:left="108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50400" w:rsidRPr="00C32F59" w:rsidRDefault="001721BB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5.2.1 </w:t>
      </w:r>
      <w:r w:rsidR="00050400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Информационное сообщение о продаже  муниципального имущества, об итогах его продажи размещается также на сайте продавца муниципального имущества в сети "Интернет".</w:t>
      </w:r>
    </w:p>
    <w:p w:rsidR="00050400" w:rsidRPr="00C32F59" w:rsidRDefault="001721BB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5.2.2 </w:t>
      </w:r>
      <w:r w:rsidR="00050400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Информационное сообщение о продаже  муниципального имущества подлежит размещению на сайтах в сети "Интернет" не менее чем за тридцать дней до дня осуществления продажи указанного имущества, если иное не предусмотрено настоящим Федеральным законом.</w:t>
      </w:r>
    </w:p>
    <w:p w:rsidR="00050400" w:rsidRPr="00C32F59" w:rsidRDefault="001721BB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5.2.3. </w:t>
      </w:r>
      <w:r w:rsidR="00050400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об условиях приватизации  муниципального имущества размещается в открытом доступе на сайтах в сети "Интернет" в течение десяти дней со дня принятия этого решения.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721BB" w:rsidRPr="00C32F59" w:rsidRDefault="001721BB" w:rsidP="00132493">
      <w:pPr>
        <w:pStyle w:val="a7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Перечень сведений, подлежащих включению в информационное сообщение о продаже муниципального имущества</w:t>
      </w:r>
    </w:p>
    <w:p w:rsidR="001721BB" w:rsidRPr="00C32F59" w:rsidRDefault="001721BB" w:rsidP="00132493">
      <w:pPr>
        <w:pStyle w:val="a7"/>
        <w:autoSpaceDE w:val="0"/>
        <w:autoSpaceDN w:val="0"/>
        <w:adjustRightInd w:val="0"/>
        <w:spacing w:after="0" w:line="240" w:lineRule="auto"/>
        <w:ind w:left="108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50400" w:rsidRPr="00C32F59" w:rsidRDefault="001721BB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050400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050400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Информационное сообщение о продаже муниципального имущества должно содержать, за исключением случаев, предусмотренных настоящим Федеральным законом, следующие сведения: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sub_15301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1) наименование органа местного самоуправления, принявших решение об условиях приватизации такого имущества, реквизиты указанного решения;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sub_15302"/>
      <w:bookmarkEnd w:id="2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" w:name="sub_15303"/>
      <w:bookmarkEnd w:id="3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3) способ приватизации такого имущества;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" w:name="sub_15304"/>
      <w:bookmarkEnd w:id="4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4) начальная цена продажи такого имущества;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6" w:name="sub_15305"/>
      <w:bookmarkEnd w:id="5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форма подачи предложений о цене такого имущества;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7" w:name="sub_15306"/>
      <w:bookmarkEnd w:id="6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6) условия и сроки платежа, необходимые реквизиты счетов;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8" w:name="sub_15307"/>
      <w:bookmarkEnd w:id="7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7) размер задатка, срок и порядок его внесения, необходимые реквизиты счетов;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9" w:name="sub_15308"/>
      <w:bookmarkEnd w:id="8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8) порядок, место, даты начала и окончания подачи заявок, предложений;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0" w:name="sub_15309"/>
      <w:bookmarkEnd w:id="9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9) исчерпывающий перечень представляемых участниками торгов документов и требования к их оформлению;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1" w:name="sub_15310"/>
      <w:bookmarkEnd w:id="10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10) срок заключения договора купли-продажи такого имущества;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2" w:name="sub_15311"/>
      <w:bookmarkEnd w:id="11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11) порядок ознакомления покупателей с иной информацией, условиями договора купли-продажи такого имущества;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3" w:name="sub_15312"/>
      <w:bookmarkEnd w:id="12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12) ограничения участия отдельных категорий физических лиц и юридических лиц в приватизации такого имущества;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4" w:name="sub_15313"/>
      <w:bookmarkEnd w:id="13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13) порядок определения победителей (при проведении аукциона, специализированного аукциона, конкурса) либо лиц, имеющих право приобретения  муниципального имущества (при проведении его продажи посредством публичного предложения и без объявления цены);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5" w:name="sub_15314"/>
      <w:bookmarkEnd w:id="14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14) место и срок подведения итогов продажи муниципального имущества;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6" w:name="sub_15315"/>
      <w:bookmarkEnd w:id="15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имущества.</w:t>
      </w:r>
    </w:p>
    <w:bookmarkEnd w:id="16"/>
    <w:p w:rsidR="00050400" w:rsidRPr="00C32F59" w:rsidRDefault="00ED40B7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5.3.2</w:t>
      </w:r>
      <w:r w:rsidR="00050400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сведения: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7" w:name="sub_15401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1) полное наименование, адрес (место нахождения) акционерного общества или общества с ограниченной ответственностью;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8" w:name="sub_15402"/>
      <w:bookmarkEnd w:id="17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2) размер уставного капитала хозяйственного общества, общее количество,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ответственностью, принадлежащей Российской Федерации, субъекту Российской Федерации или муниципальному образованию;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9" w:name="sub_15403"/>
      <w:bookmarkEnd w:id="18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3) перечень видов основной продукции (работ, услуг), производство которой осуществляется акционерным обществом или обществом с ограниченной ответственностью;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0" w:name="sub_15404"/>
      <w:bookmarkEnd w:id="19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4) условия конкурса при продаже акций акционерного общества или долей в уставном капитале общества с ограниченной ответственностью на конкурсе;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1" w:name="sub_15405"/>
      <w:bookmarkEnd w:id="20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5)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2" w:name="sub_15406"/>
      <w:bookmarkEnd w:id="21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 адрес сайта в сети "Интернет", на котором размещена годовая бухгалтерская (финансовая) отчетность и промежуточная бухгалтерская (финансовая) отчетность хозяйственного общества в соответствии со </w:t>
      </w:r>
      <w:hyperlink w:anchor="sub_1010" w:history="1">
        <w:r w:rsidRPr="00C32F5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10.1</w:t>
        </w:r>
      </w:hyperlink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Федерального закона;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3" w:name="sub_15407"/>
      <w:bookmarkEnd w:id="22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7) площадь земельного участка или земельных участков, на которых расположено недвижимое имущество хозяйственного общества;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4" w:name="sub_15408"/>
      <w:bookmarkEnd w:id="23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8) численность работников хозяйственного общества;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5" w:name="sub_15409"/>
      <w:bookmarkEnd w:id="24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9)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6" w:name="sub_154010"/>
      <w:bookmarkEnd w:id="25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10) 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</w:p>
    <w:p w:rsidR="00050400" w:rsidRPr="00C32F59" w:rsidRDefault="00ED40B7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7" w:name="sub_321"/>
      <w:bookmarkEnd w:id="26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5.3.3</w:t>
      </w:r>
      <w:r w:rsidR="00050400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 решению уполномоченного</w:t>
      </w:r>
      <w:r w:rsidR="0069171A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50400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местной администрации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050400" w:rsidRPr="00C32F59" w:rsidRDefault="00D16B33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8" w:name="sub_159"/>
      <w:bookmarkEnd w:id="27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5.3.4.</w:t>
      </w:r>
      <w:r w:rsidR="00050400"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bookmarkEnd w:id="28"/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В местах подачи заявок и на сайте продавца муниципального имущества в сети "Интернет"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69171A" w:rsidRPr="00C32F59" w:rsidRDefault="0069171A" w:rsidP="00132493">
      <w:pPr>
        <w:pStyle w:val="a7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CD4B62" w:rsidRPr="00C32F59" w:rsidRDefault="00ED40B7" w:rsidP="00132493">
      <w:pPr>
        <w:pStyle w:val="a7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5.</w:t>
      </w:r>
      <w:r w:rsidR="005839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</w:t>
      </w:r>
      <w:r w:rsidR="006C2F58" w:rsidRPr="00C32F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  <w:r w:rsidR="00CD4B62" w:rsidRPr="00C32F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Перечень сведений, подлежащих включению в информационное сообщение о результатах сделок по приватизации муниципального имущества</w:t>
      </w:r>
    </w:p>
    <w:p w:rsidR="00ED40B7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К информации о результатах сделок приватизации  муниципального имущества, подлежащей размещению на сайтах в сети "Интернет", относятся следующие сведения: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9" w:name="sub_151101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1) наименование продавца такого имущества;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0" w:name="sub_151012"/>
      <w:bookmarkEnd w:id="29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1" w:name="sub_151103"/>
      <w:bookmarkEnd w:id="30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3) дата, время и место проведения торгов;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2" w:name="sub_151104"/>
      <w:bookmarkEnd w:id="31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4) цена сделки приватизации;</w:t>
      </w:r>
    </w:p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3" w:name="sub_151105"/>
      <w:bookmarkEnd w:id="32"/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за исключением предложения победителя продажи (в случае использования закрытой формы подачи предложений о цене), или участника продажи, который сделал предпоследнее предложение о цене такого имущества в ходе продажи (в случае использования открытой формы подачи предложений о цене);</w:t>
      </w:r>
    </w:p>
    <w:bookmarkEnd w:id="33"/>
    <w:p w:rsidR="00050400" w:rsidRPr="00C32F59" w:rsidRDefault="00050400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6) имя физического лица или наименование юридического лица - победителя торгов.</w:t>
      </w:r>
    </w:p>
    <w:p w:rsidR="00D16B33" w:rsidRPr="00C32F59" w:rsidRDefault="00D16B33" w:rsidP="00132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F59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 о результатах сделок приватизации муниципального имущества подлежит размещению на сайтах в сети "Интернет" в течение десяти дней со дня совершения указанных сделок.</w:t>
      </w:r>
    </w:p>
    <w:p w:rsidR="000E7B88" w:rsidRDefault="000E7B88" w:rsidP="00132493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32F59" w:rsidRPr="00C32F59" w:rsidRDefault="00C32F59" w:rsidP="00132493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E6388" w:rsidRDefault="00CE6388" w:rsidP="00132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B0330" w:rsidRDefault="00CE6388" w:rsidP="00132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</w:t>
      </w:r>
      <w:r w:rsidR="005B0330">
        <w:rPr>
          <w:rFonts w:ascii="Times New Roman" w:hAnsi="Times New Roman" w:cs="Times New Roman"/>
          <w:sz w:val="28"/>
          <w:szCs w:val="28"/>
        </w:rPr>
        <w:t>го сельского</w:t>
      </w:r>
    </w:p>
    <w:p w:rsidR="00CE6388" w:rsidRPr="00C32F59" w:rsidRDefault="005B0330" w:rsidP="00132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6388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6388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E6388">
        <w:rPr>
          <w:rFonts w:ascii="Times New Roman" w:hAnsi="Times New Roman" w:cs="Times New Roman"/>
          <w:sz w:val="28"/>
          <w:szCs w:val="28"/>
        </w:rPr>
        <w:t>Г.П. Шлахтер</w:t>
      </w:r>
    </w:p>
    <w:sectPr w:rsidR="00CE6388" w:rsidRPr="00C32F59" w:rsidSect="005B0330">
      <w:headerReference w:type="default" r:id="rId10"/>
      <w:pgSz w:w="11906" w:h="16838"/>
      <w:pgMar w:top="426" w:right="566" w:bottom="56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B0C" w:rsidRDefault="00AD0B0C" w:rsidP="006411C5">
      <w:pPr>
        <w:spacing w:after="0" w:line="240" w:lineRule="auto"/>
      </w:pPr>
      <w:r>
        <w:separator/>
      </w:r>
    </w:p>
  </w:endnote>
  <w:endnote w:type="continuationSeparator" w:id="1">
    <w:p w:rsidR="00AD0B0C" w:rsidRDefault="00AD0B0C" w:rsidP="0064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B0C" w:rsidRDefault="00AD0B0C" w:rsidP="006411C5">
      <w:pPr>
        <w:spacing w:after="0" w:line="240" w:lineRule="auto"/>
      </w:pPr>
      <w:r>
        <w:separator/>
      </w:r>
    </w:p>
  </w:footnote>
  <w:footnote w:type="continuationSeparator" w:id="1">
    <w:p w:rsidR="00AD0B0C" w:rsidRDefault="00AD0B0C" w:rsidP="0064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0672"/>
      <w:docPartObj>
        <w:docPartGallery w:val="Page Numbers (Top of Page)"/>
        <w:docPartUnique/>
      </w:docPartObj>
    </w:sdtPr>
    <w:sdtContent>
      <w:p w:rsidR="00825695" w:rsidRDefault="00AE4C28">
        <w:pPr>
          <w:pStyle w:val="a8"/>
          <w:jc w:val="center"/>
        </w:pPr>
        <w:fldSimple w:instr=" PAGE   \* MERGEFORMAT ">
          <w:r w:rsidR="005B0330">
            <w:rPr>
              <w:noProof/>
            </w:rPr>
            <w:t>14</w:t>
          </w:r>
        </w:fldSimple>
      </w:p>
    </w:sdtContent>
  </w:sdt>
  <w:p w:rsidR="00825695" w:rsidRDefault="0082569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81590"/>
    <w:multiLevelType w:val="hybridMultilevel"/>
    <w:tmpl w:val="8696B078"/>
    <w:lvl w:ilvl="0" w:tplc="AE30F9C4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5B6035C2"/>
    <w:multiLevelType w:val="multilevel"/>
    <w:tmpl w:val="415E380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5D9327F9"/>
    <w:multiLevelType w:val="hybridMultilevel"/>
    <w:tmpl w:val="5AD87EDC"/>
    <w:lvl w:ilvl="0" w:tplc="8C9A79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2A14F26"/>
    <w:multiLevelType w:val="multilevel"/>
    <w:tmpl w:val="103C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76A72AFA"/>
    <w:multiLevelType w:val="multilevel"/>
    <w:tmpl w:val="845ADDFE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46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6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6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785A7184"/>
    <w:multiLevelType w:val="hybridMultilevel"/>
    <w:tmpl w:val="8932E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E3F42"/>
    <w:multiLevelType w:val="multilevel"/>
    <w:tmpl w:val="2F88B8C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B26"/>
    <w:rsid w:val="00041E3D"/>
    <w:rsid w:val="00050400"/>
    <w:rsid w:val="00074650"/>
    <w:rsid w:val="00077C74"/>
    <w:rsid w:val="00080FAF"/>
    <w:rsid w:val="000A079B"/>
    <w:rsid w:val="000A6DD5"/>
    <w:rsid w:val="000B54CE"/>
    <w:rsid w:val="000D46DD"/>
    <w:rsid w:val="000E1C58"/>
    <w:rsid w:val="000E7B88"/>
    <w:rsid w:val="001039E1"/>
    <w:rsid w:val="00132493"/>
    <w:rsid w:val="001456BF"/>
    <w:rsid w:val="00145763"/>
    <w:rsid w:val="001721BB"/>
    <w:rsid w:val="001B6F70"/>
    <w:rsid w:val="001D5F6D"/>
    <w:rsid w:val="001E2353"/>
    <w:rsid w:val="00226111"/>
    <w:rsid w:val="00262C38"/>
    <w:rsid w:val="002C0203"/>
    <w:rsid w:val="002D1257"/>
    <w:rsid w:val="002D48E8"/>
    <w:rsid w:val="002E3D4B"/>
    <w:rsid w:val="00313683"/>
    <w:rsid w:val="003423BB"/>
    <w:rsid w:val="00347307"/>
    <w:rsid w:val="003845A7"/>
    <w:rsid w:val="003D0468"/>
    <w:rsid w:val="003D1406"/>
    <w:rsid w:val="003F2861"/>
    <w:rsid w:val="003F7887"/>
    <w:rsid w:val="00414116"/>
    <w:rsid w:val="00415468"/>
    <w:rsid w:val="00426B06"/>
    <w:rsid w:val="00430B52"/>
    <w:rsid w:val="0046040A"/>
    <w:rsid w:val="00472DE4"/>
    <w:rsid w:val="004A3DF6"/>
    <w:rsid w:val="004B2443"/>
    <w:rsid w:val="004C35D8"/>
    <w:rsid w:val="004D2EE4"/>
    <w:rsid w:val="004D47BC"/>
    <w:rsid w:val="004E49EC"/>
    <w:rsid w:val="00515F99"/>
    <w:rsid w:val="00524057"/>
    <w:rsid w:val="00525DB1"/>
    <w:rsid w:val="005261E1"/>
    <w:rsid w:val="0053129F"/>
    <w:rsid w:val="005665FE"/>
    <w:rsid w:val="00583976"/>
    <w:rsid w:val="00587B45"/>
    <w:rsid w:val="005B0330"/>
    <w:rsid w:val="005B6D05"/>
    <w:rsid w:val="005D5203"/>
    <w:rsid w:val="00617B10"/>
    <w:rsid w:val="00622BDB"/>
    <w:rsid w:val="006411C5"/>
    <w:rsid w:val="0069171A"/>
    <w:rsid w:val="00694D2D"/>
    <w:rsid w:val="006C06E3"/>
    <w:rsid w:val="006C2F58"/>
    <w:rsid w:val="007010C7"/>
    <w:rsid w:val="00710E1B"/>
    <w:rsid w:val="007133B5"/>
    <w:rsid w:val="00742EEB"/>
    <w:rsid w:val="00761664"/>
    <w:rsid w:val="00784849"/>
    <w:rsid w:val="00792676"/>
    <w:rsid w:val="007C2241"/>
    <w:rsid w:val="008016F1"/>
    <w:rsid w:val="00817650"/>
    <w:rsid w:val="00825695"/>
    <w:rsid w:val="00885DBB"/>
    <w:rsid w:val="008862E2"/>
    <w:rsid w:val="00892865"/>
    <w:rsid w:val="008A27A2"/>
    <w:rsid w:val="008B6C80"/>
    <w:rsid w:val="008C50FE"/>
    <w:rsid w:val="008D1512"/>
    <w:rsid w:val="008D58D7"/>
    <w:rsid w:val="008E03DB"/>
    <w:rsid w:val="008E3571"/>
    <w:rsid w:val="00921C15"/>
    <w:rsid w:val="009816E4"/>
    <w:rsid w:val="00986C34"/>
    <w:rsid w:val="00995755"/>
    <w:rsid w:val="009A168E"/>
    <w:rsid w:val="009B09E4"/>
    <w:rsid w:val="009C3F1B"/>
    <w:rsid w:val="009D27A7"/>
    <w:rsid w:val="009E3847"/>
    <w:rsid w:val="009F1903"/>
    <w:rsid w:val="00A0226F"/>
    <w:rsid w:val="00A55298"/>
    <w:rsid w:val="00A5635B"/>
    <w:rsid w:val="00A60275"/>
    <w:rsid w:val="00A86550"/>
    <w:rsid w:val="00A975A7"/>
    <w:rsid w:val="00AA1E6E"/>
    <w:rsid w:val="00AA1EA0"/>
    <w:rsid w:val="00AA37C4"/>
    <w:rsid w:val="00AB2113"/>
    <w:rsid w:val="00AD0B0C"/>
    <w:rsid w:val="00AE4C28"/>
    <w:rsid w:val="00AF4983"/>
    <w:rsid w:val="00B22356"/>
    <w:rsid w:val="00B22A8D"/>
    <w:rsid w:val="00B40E51"/>
    <w:rsid w:val="00B53AE6"/>
    <w:rsid w:val="00B6492D"/>
    <w:rsid w:val="00B91836"/>
    <w:rsid w:val="00BA3652"/>
    <w:rsid w:val="00BB502D"/>
    <w:rsid w:val="00BC0A1F"/>
    <w:rsid w:val="00BC30DC"/>
    <w:rsid w:val="00BE3F73"/>
    <w:rsid w:val="00BF289A"/>
    <w:rsid w:val="00C20086"/>
    <w:rsid w:val="00C272D9"/>
    <w:rsid w:val="00C32F59"/>
    <w:rsid w:val="00C36FDA"/>
    <w:rsid w:val="00C721DE"/>
    <w:rsid w:val="00C74921"/>
    <w:rsid w:val="00CD02BE"/>
    <w:rsid w:val="00CD4B62"/>
    <w:rsid w:val="00CE405C"/>
    <w:rsid w:val="00CE6388"/>
    <w:rsid w:val="00CF53DA"/>
    <w:rsid w:val="00D10549"/>
    <w:rsid w:val="00D16B33"/>
    <w:rsid w:val="00D256E0"/>
    <w:rsid w:val="00D276DA"/>
    <w:rsid w:val="00D54436"/>
    <w:rsid w:val="00E83B26"/>
    <w:rsid w:val="00EA6632"/>
    <w:rsid w:val="00EB337F"/>
    <w:rsid w:val="00EB3BB8"/>
    <w:rsid w:val="00EC0570"/>
    <w:rsid w:val="00ED2C79"/>
    <w:rsid w:val="00ED40B7"/>
    <w:rsid w:val="00ED42BC"/>
    <w:rsid w:val="00F000C0"/>
    <w:rsid w:val="00F14299"/>
    <w:rsid w:val="00F34E96"/>
    <w:rsid w:val="00F40898"/>
    <w:rsid w:val="00F64390"/>
    <w:rsid w:val="00F767B0"/>
    <w:rsid w:val="00F82022"/>
    <w:rsid w:val="00F97B90"/>
    <w:rsid w:val="00FC59C5"/>
    <w:rsid w:val="00FE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26"/>
    <w:pPr>
      <w:spacing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83B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83B2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83B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Subtitle"/>
    <w:basedOn w:val="a"/>
    <w:link w:val="a4"/>
    <w:qFormat/>
    <w:rsid w:val="00E83B2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E83B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B2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975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4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11C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4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411C5"/>
    <w:rPr>
      <w:rFonts w:eastAsiaTheme="minorEastAsia"/>
      <w:lang w:eastAsia="ru-RU"/>
    </w:rPr>
  </w:style>
  <w:style w:type="character" w:customStyle="1" w:styleId="blk">
    <w:name w:val="blk"/>
    <w:basedOn w:val="a0"/>
    <w:rsid w:val="00EC0570"/>
  </w:style>
  <w:style w:type="character" w:styleId="ac">
    <w:name w:val="Hyperlink"/>
    <w:basedOn w:val="a0"/>
    <w:uiPriority w:val="99"/>
    <w:semiHidden/>
    <w:unhideWhenUsed/>
    <w:rsid w:val="00EC0570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347307"/>
    <w:rPr>
      <w:color w:val="106BBE"/>
    </w:rPr>
  </w:style>
  <w:style w:type="paragraph" w:customStyle="1" w:styleId="ConsNormal">
    <w:name w:val="ConsNormal"/>
    <w:uiPriority w:val="99"/>
    <w:rsid w:val="009F1903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32493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95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7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6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0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7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5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8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96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1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7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2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9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7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1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3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2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3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0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9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5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9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0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1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0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3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8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99405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14233-9629-4DF3-8BD7-61786E10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4931</Words>
  <Characters>28111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1</cp:lastModifiedBy>
  <cp:revision>19</cp:revision>
  <cp:lastPrinted>2016-09-26T06:04:00Z</cp:lastPrinted>
  <dcterms:created xsi:type="dcterms:W3CDTF">2016-09-26T05:17:00Z</dcterms:created>
  <dcterms:modified xsi:type="dcterms:W3CDTF">2016-10-03T10:53:00Z</dcterms:modified>
</cp:coreProperties>
</file>