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25B4" w:rsidRDefault="002A25B4" w:rsidP="00E65F8C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2A25B4" w:rsidRDefault="002A25B4" w:rsidP="00E65F8C">
      <w:pPr>
        <w:ind w:firstLine="4962"/>
        <w:jc w:val="center"/>
        <w:rPr>
          <w:sz w:val="28"/>
          <w:szCs w:val="28"/>
        </w:rPr>
      </w:pPr>
      <w:r>
        <w:rPr>
          <w:sz w:val="28"/>
          <w:szCs w:val="28"/>
        </w:rPr>
        <w:t>к  постановлению администрации</w:t>
      </w:r>
    </w:p>
    <w:p w:rsidR="002A25B4" w:rsidRDefault="002A25B4" w:rsidP="002A25B4">
      <w:pPr>
        <w:ind w:firstLine="4678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2A25B4" w:rsidRDefault="002A25B4" w:rsidP="002A25B4">
      <w:pPr>
        <w:ind w:firstLine="4678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2A25B4" w:rsidRDefault="00E65F8C" w:rsidP="002A25B4">
      <w:pPr>
        <w:ind w:firstLine="4678"/>
        <w:jc w:val="center"/>
        <w:rPr>
          <w:sz w:val="28"/>
          <w:szCs w:val="28"/>
        </w:rPr>
      </w:pPr>
      <w:r>
        <w:rPr>
          <w:sz w:val="28"/>
          <w:szCs w:val="28"/>
        </w:rPr>
        <w:t>от ___________ № _____</w:t>
      </w:r>
    </w:p>
    <w:p w:rsidR="002A25B4" w:rsidRDefault="002A25B4" w:rsidP="002A25B4">
      <w:pPr>
        <w:ind w:firstLine="4820"/>
        <w:jc w:val="center"/>
        <w:rPr>
          <w:sz w:val="28"/>
          <w:szCs w:val="28"/>
        </w:rPr>
      </w:pPr>
    </w:p>
    <w:p w:rsidR="002A25B4" w:rsidRDefault="002A25B4" w:rsidP="002A25B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«ПРИЛОЖЕНИЕ</w:t>
      </w:r>
    </w:p>
    <w:p w:rsidR="002A25B4" w:rsidRDefault="002A25B4" w:rsidP="002A25B4">
      <w:pPr>
        <w:ind w:left="4820"/>
        <w:jc w:val="center"/>
        <w:rPr>
          <w:sz w:val="28"/>
          <w:szCs w:val="28"/>
        </w:rPr>
      </w:pPr>
    </w:p>
    <w:p w:rsidR="002A25B4" w:rsidRDefault="002A25B4" w:rsidP="002A25B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УТВЕРЖДЕН</w:t>
      </w:r>
    </w:p>
    <w:p w:rsidR="002A25B4" w:rsidRDefault="002A25B4" w:rsidP="002A25B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постановлением администрации   </w:t>
      </w:r>
    </w:p>
    <w:p w:rsidR="002A25B4" w:rsidRDefault="002A25B4" w:rsidP="002A25B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Новотаманского сельского поселения</w:t>
      </w:r>
    </w:p>
    <w:p w:rsidR="002A25B4" w:rsidRDefault="002A25B4" w:rsidP="002A25B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2A25B4" w:rsidRDefault="00E65F8C" w:rsidP="002A25B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от ___________ № _______</w:t>
      </w:r>
      <w:r w:rsidR="002A25B4">
        <w:rPr>
          <w:sz w:val="28"/>
          <w:szCs w:val="28"/>
        </w:rPr>
        <w:t xml:space="preserve"> </w:t>
      </w:r>
    </w:p>
    <w:p w:rsidR="002A25B4" w:rsidRDefault="002A25B4" w:rsidP="002A25B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(в редакции постановления            </w:t>
      </w:r>
    </w:p>
    <w:p w:rsidR="002A25B4" w:rsidRDefault="002A25B4" w:rsidP="002A25B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администрации Новотаманского   </w:t>
      </w:r>
    </w:p>
    <w:p w:rsidR="002A25B4" w:rsidRDefault="002A25B4" w:rsidP="002A25B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сельского поселения </w:t>
      </w:r>
    </w:p>
    <w:p w:rsidR="002A25B4" w:rsidRDefault="002A25B4" w:rsidP="002A25B4">
      <w:pPr>
        <w:ind w:left="4820"/>
        <w:jc w:val="center"/>
        <w:rPr>
          <w:sz w:val="28"/>
          <w:szCs w:val="28"/>
        </w:rPr>
      </w:pPr>
      <w:r>
        <w:rPr>
          <w:sz w:val="28"/>
          <w:szCs w:val="28"/>
        </w:rPr>
        <w:t>Темрюкского района</w:t>
      </w:r>
    </w:p>
    <w:p w:rsidR="002A25B4" w:rsidRDefault="00E65F8C" w:rsidP="002A25B4">
      <w:pPr>
        <w:ind w:firstLine="4678"/>
        <w:jc w:val="center"/>
        <w:rPr>
          <w:sz w:val="28"/>
          <w:szCs w:val="28"/>
        </w:rPr>
      </w:pPr>
      <w:r>
        <w:rPr>
          <w:sz w:val="28"/>
          <w:szCs w:val="28"/>
        </w:rPr>
        <w:t>от ___________ № _______</w:t>
      </w:r>
      <w:r w:rsidR="002A25B4">
        <w:rPr>
          <w:sz w:val="28"/>
          <w:szCs w:val="28"/>
        </w:rPr>
        <w:t>)»</w:t>
      </w:r>
    </w:p>
    <w:p w:rsidR="006F2764" w:rsidRPr="00504F55" w:rsidRDefault="006F2764" w:rsidP="00454F6F">
      <w:pPr>
        <w:ind w:left="4820"/>
        <w:jc w:val="center"/>
        <w:rPr>
          <w:sz w:val="28"/>
          <w:szCs w:val="28"/>
          <w:u w:val="single"/>
        </w:rPr>
      </w:pPr>
    </w:p>
    <w:p w:rsidR="002B5E59" w:rsidRPr="006436B5" w:rsidRDefault="002B5E59" w:rsidP="009777E2">
      <w:pPr>
        <w:rPr>
          <w:sz w:val="28"/>
          <w:szCs w:val="28"/>
        </w:rPr>
      </w:pPr>
    </w:p>
    <w:p w:rsidR="007D7043" w:rsidRDefault="007D7043" w:rsidP="007D7043">
      <w:pPr>
        <w:jc w:val="center"/>
        <w:rPr>
          <w:sz w:val="28"/>
          <w:szCs w:val="28"/>
        </w:rPr>
      </w:pPr>
      <w:r>
        <w:rPr>
          <w:sz w:val="28"/>
          <w:szCs w:val="28"/>
        </w:rPr>
        <w:t>ПЕРЕЧЕНЬ</w:t>
      </w:r>
    </w:p>
    <w:p w:rsidR="007D7043" w:rsidRDefault="007D7043" w:rsidP="007D704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муниципальных услуг (функций) с элементами межведомственного взаимодействия, предоставляемых (исполняемых) администрацией </w:t>
      </w:r>
      <w:r>
        <w:rPr>
          <w:color w:val="000000"/>
          <w:sz w:val="28"/>
          <w:szCs w:val="28"/>
        </w:rPr>
        <w:t>Новотаманского</w:t>
      </w:r>
      <w:r>
        <w:rPr>
          <w:sz w:val="28"/>
          <w:szCs w:val="28"/>
        </w:rPr>
        <w:t xml:space="preserve"> сельского поселения Темрюкского района</w:t>
      </w:r>
    </w:p>
    <w:p w:rsidR="007D7043" w:rsidRDefault="007D7043" w:rsidP="007D7043"/>
    <w:tbl>
      <w:tblPr>
        <w:tblW w:w="98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/>
      </w:tblPr>
      <w:tblGrid>
        <w:gridCol w:w="707"/>
        <w:gridCol w:w="5072"/>
        <w:gridCol w:w="4031"/>
      </w:tblGrid>
      <w:tr w:rsidR="007D7043" w:rsidTr="007D7043">
        <w:trPr>
          <w:cantSplit/>
          <w:trHeight w:val="959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043" w:rsidRDefault="007D704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№</w:t>
            </w:r>
          </w:p>
          <w:p w:rsidR="007D7043" w:rsidRDefault="007D7043">
            <w:pPr>
              <w:spacing w:line="276" w:lineRule="auto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п/п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043" w:rsidRDefault="007D7043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color w:val="000000"/>
                <w:lang w:eastAsia="en-US"/>
              </w:rPr>
              <w:t xml:space="preserve">Наименование муниципальной услуги (функции) </w:t>
            </w:r>
            <w:r>
              <w:rPr>
                <w:lang w:eastAsia="en-US"/>
              </w:rPr>
              <w:t>с элементами межведомственного взаимодействия</w:t>
            </w:r>
            <w:r>
              <w:rPr>
                <w:color w:val="000000"/>
                <w:lang w:eastAsia="en-US"/>
              </w:rPr>
              <w:t xml:space="preserve"> предоставляемой (исполняемой) </w:t>
            </w:r>
            <w:r>
              <w:rPr>
                <w:lang w:eastAsia="en-US"/>
              </w:rPr>
              <w:t xml:space="preserve">администрацией </w:t>
            </w:r>
            <w:r>
              <w:rPr>
                <w:color w:val="000000"/>
                <w:lang w:eastAsia="en-US"/>
              </w:rPr>
              <w:t>Новотаманского</w:t>
            </w:r>
            <w:r>
              <w:rPr>
                <w:lang w:eastAsia="en-US"/>
              </w:rPr>
              <w:t xml:space="preserve"> сельского поселения Темрюкского района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043" w:rsidRDefault="007D7043">
            <w:pPr>
              <w:spacing w:line="276" w:lineRule="auto"/>
              <w:ind w:left="34" w:hanging="34"/>
              <w:jc w:val="center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Наименование структурного подразделения, должностного лица администрации Новотаманского сельского поселения Темрюкского района предоставляющего (исполняющего) муниципальную услугу (функцию)</w:t>
            </w:r>
          </w:p>
        </w:tc>
      </w:tr>
      <w:tr w:rsidR="007D7043" w:rsidTr="007D7043">
        <w:trPr>
          <w:cantSplit/>
          <w:trHeight w:val="245"/>
        </w:trPr>
        <w:tc>
          <w:tcPr>
            <w:tcW w:w="9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043" w:rsidRDefault="007D7043" w:rsidP="0043166C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Муниципальные услуги</w:t>
            </w:r>
          </w:p>
        </w:tc>
      </w:tr>
      <w:tr w:rsidR="007D7043" w:rsidTr="007D7043">
        <w:trPr>
          <w:cantSplit/>
          <w:trHeight w:val="245"/>
        </w:trPr>
        <w:tc>
          <w:tcPr>
            <w:tcW w:w="9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043" w:rsidRDefault="007D7043">
            <w:pPr>
              <w:spacing w:line="276" w:lineRule="auto"/>
              <w:jc w:val="center"/>
              <w:rPr>
                <w:b/>
                <w:color w:val="000000"/>
                <w:lang w:eastAsia="en-US"/>
              </w:rPr>
            </w:pPr>
            <w:r>
              <w:rPr>
                <w:b/>
                <w:color w:val="000000"/>
                <w:lang w:eastAsia="en-US"/>
              </w:rPr>
              <w:t>Земельные и имущественные отношения</w:t>
            </w:r>
          </w:p>
        </w:tc>
      </w:tr>
      <w:tr w:rsidR="007D7043" w:rsidTr="007D7043">
        <w:trPr>
          <w:cantSplit/>
          <w:trHeight w:val="887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043" w:rsidRDefault="007D7043" w:rsidP="007D7043">
            <w:pPr>
              <w:numPr>
                <w:ilvl w:val="0"/>
                <w:numId w:val="2"/>
              </w:numPr>
              <w:contextualSpacing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043" w:rsidRDefault="007D7043" w:rsidP="007D7043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>Изменение вида разрешенного использования земельного участка и (или) объекта капитального строительства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043" w:rsidRDefault="007D7043" w:rsidP="006C7C56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Отдел </w:t>
            </w:r>
            <w:r w:rsidR="006C7C56">
              <w:rPr>
                <w:lang w:eastAsia="en-US"/>
              </w:rPr>
              <w:t>имущественных и земельных отношений</w:t>
            </w:r>
          </w:p>
        </w:tc>
      </w:tr>
      <w:tr w:rsidR="006C7C56" w:rsidTr="007D7043">
        <w:trPr>
          <w:cantSplit/>
          <w:trHeight w:val="559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56" w:rsidRDefault="006C7C56" w:rsidP="007D7043">
            <w:pPr>
              <w:numPr>
                <w:ilvl w:val="0"/>
                <w:numId w:val="2"/>
              </w:numPr>
              <w:contextualSpacing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7D704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Присвоение, изменение и аннулирование адресов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5E190D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 имущественных и земельных отношений</w:t>
            </w:r>
          </w:p>
        </w:tc>
      </w:tr>
      <w:tr w:rsidR="006C7C56" w:rsidTr="007D7043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56" w:rsidRDefault="006C7C56" w:rsidP="007D7043">
            <w:pPr>
              <w:numPr>
                <w:ilvl w:val="0"/>
                <w:numId w:val="2"/>
              </w:numPr>
              <w:contextualSpacing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Pr="0043166C" w:rsidRDefault="006C7C56" w:rsidP="007D7043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66C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гражданам для индивидуального жилищного строительства, ведения личного подсобного хозяйства в границах населенного пункта, садоводства, дачного хозяйства, гражданам и КФХ для осуществления КФХ его деятельности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5E190D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 имущественных и земельных отношений</w:t>
            </w:r>
          </w:p>
        </w:tc>
      </w:tr>
      <w:tr w:rsidR="006C7C56" w:rsidTr="007D7043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56" w:rsidRDefault="006C7C56" w:rsidP="007D7043">
            <w:pPr>
              <w:numPr>
                <w:ilvl w:val="0"/>
                <w:numId w:val="2"/>
              </w:numPr>
              <w:contextualSpacing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7D704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Постановка граждан, имеющих трёх и более детей, на учёт в качестве лиц, имеющих право на предоставление им земельных участков, находящихся в государственной или муниципальной собственности, в аренду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5E190D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 имущественных и земельных отношений</w:t>
            </w:r>
          </w:p>
        </w:tc>
      </w:tr>
      <w:tr w:rsidR="006C7C56" w:rsidTr="007D7043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56" w:rsidRDefault="006C7C56" w:rsidP="007D7043">
            <w:pPr>
              <w:numPr>
                <w:ilvl w:val="0"/>
                <w:numId w:val="2"/>
              </w:numPr>
              <w:contextualSpacing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Pr="0043166C" w:rsidRDefault="006C7C56" w:rsidP="007D7043">
            <w:pPr>
              <w:pStyle w:val="aa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66C">
              <w:rPr>
                <w:rFonts w:ascii="Times New Roman" w:hAnsi="Times New Roman"/>
                <w:sz w:val="24"/>
                <w:szCs w:val="24"/>
              </w:rPr>
              <w:t>Предоставление гражданам, имеющим трёх и более детей, в аренду земельных участков для индивидуального жилищного строительства или для ведения личного подсобного хозяйства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5E190D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 имущественных и земельных отношений</w:t>
            </w:r>
          </w:p>
        </w:tc>
      </w:tr>
      <w:tr w:rsidR="006C7C56" w:rsidTr="007D7043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56" w:rsidRDefault="006C7C56" w:rsidP="007D7043">
            <w:pPr>
              <w:numPr>
                <w:ilvl w:val="0"/>
                <w:numId w:val="2"/>
              </w:numPr>
              <w:contextualSpacing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7D704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в собственность, аренду, безвозмездное пользование земельного участка, находящегося в государственной или муниципальной собственности, без проведения торгов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5E190D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 имущественных и земельных отношений</w:t>
            </w:r>
          </w:p>
        </w:tc>
      </w:tr>
      <w:tr w:rsidR="006C7C56" w:rsidTr="007D7043">
        <w:trPr>
          <w:cantSplit/>
          <w:trHeight w:val="840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56" w:rsidRDefault="006C7C56" w:rsidP="007D7043">
            <w:pPr>
              <w:numPr>
                <w:ilvl w:val="0"/>
                <w:numId w:val="2"/>
              </w:numPr>
              <w:contextualSpacing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Pr="0043166C" w:rsidRDefault="006C7C56" w:rsidP="007D7043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66C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на торгах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5E190D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 имущественных и земельных отношений</w:t>
            </w:r>
          </w:p>
        </w:tc>
      </w:tr>
      <w:tr w:rsidR="006C7C56" w:rsidTr="007D7043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56" w:rsidRDefault="006C7C56" w:rsidP="007D7043">
            <w:pPr>
              <w:numPr>
                <w:ilvl w:val="0"/>
                <w:numId w:val="2"/>
              </w:numPr>
              <w:contextualSpacing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Pr="0043166C" w:rsidRDefault="006C7C56" w:rsidP="007D7043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66C">
              <w:rPr>
                <w:rFonts w:ascii="Times New Roman" w:hAnsi="Times New Roman"/>
                <w:sz w:val="24"/>
                <w:szCs w:val="24"/>
              </w:rPr>
              <w:t>Предоставление земельных участков, находящихся в государственной или муниципальной собственности, отдельным категориям граждан в собственность бесплатно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5E190D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 имущественных и земельных отношений</w:t>
            </w:r>
          </w:p>
        </w:tc>
      </w:tr>
      <w:tr w:rsidR="006C7C56" w:rsidTr="007D7043">
        <w:trPr>
          <w:cantSplit/>
          <w:trHeight w:val="728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56" w:rsidRDefault="006C7C56" w:rsidP="007D7043">
            <w:pPr>
              <w:numPr>
                <w:ilvl w:val="0"/>
                <w:numId w:val="2"/>
              </w:numPr>
              <w:contextualSpacing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Pr="0043166C" w:rsidRDefault="006C7C56" w:rsidP="007D7043">
            <w:pPr>
              <w:pStyle w:val="aa"/>
              <w:numPr>
                <w:ilvl w:val="0"/>
                <w:numId w:val="3"/>
              </w:numPr>
              <w:spacing w:after="0" w:line="240" w:lineRule="auto"/>
              <w:ind w:left="0" w:hanging="72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3166C">
              <w:rPr>
                <w:rFonts w:ascii="Times New Roman" w:hAnsi="Times New Roman"/>
                <w:sz w:val="24"/>
                <w:szCs w:val="24"/>
              </w:rPr>
              <w:t>Предварительное согласование предоставления земельного участка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5E190D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 имущественных и земельных отношений</w:t>
            </w:r>
          </w:p>
        </w:tc>
      </w:tr>
      <w:tr w:rsidR="006C7C56" w:rsidTr="007D7043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56" w:rsidRDefault="006C7C56" w:rsidP="007D7043">
            <w:pPr>
              <w:numPr>
                <w:ilvl w:val="0"/>
                <w:numId w:val="2"/>
              </w:numPr>
              <w:contextualSpacing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7D704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земельных участков, находящихся в государственной или муниципальной собственности, на которых расположены здания, сооружения, в собственность, аренду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5E190D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 имущественных и земельных отношений</w:t>
            </w:r>
          </w:p>
        </w:tc>
      </w:tr>
      <w:tr w:rsidR="006C7C56" w:rsidTr="007D7043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56" w:rsidRDefault="006C7C56" w:rsidP="007D7043">
            <w:pPr>
              <w:numPr>
                <w:ilvl w:val="0"/>
                <w:numId w:val="2"/>
              </w:numPr>
              <w:contextualSpacing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7D704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земельных участков, находящихся в государственной или муниципальной собственности, в постоянное (бессрочное) пользование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5E190D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 имущественных и земельных отношений</w:t>
            </w:r>
          </w:p>
        </w:tc>
      </w:tr>
      <w:tr w:rsidR="006C7C56" w:rsidTr="007D7043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56" w:rsidRDefault="006C7C56" w:rsidP="007D7043">
            <w:pPr>
              <w:numPr>
                <w:ilvl w:val="0"/>
                <w:numId w:val="2"/>
              </w:numPr>
              <w:contextualSpacing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7D704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в аренду без проведения торгов земельного участка, который находится в государственной или муниципальной собственности, на котором расположен объект незавершенного строительства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5E190D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 имущественных и земельных отношений</w:t>
            </w:r>
          </w:p>
        </w:tc>
      </w:tr>
      <w:tr w:rsidR="006C7C56" w:rsidTr="007D7043">
        <w:trPr>
          <w:cantSplit/>
          <w:trHeight w:val="811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56" w:rsidRDefault="006C7C56" w:rsidP="007D7043">
            <w:pPr>
              <w:numPr>
                <w:ilvl w:val="0"/>
                <w:numId w:val="2"/>
              </w:numPr>
              <w:contextualSpacing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7D704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Утверждение схемы расположения земельного участка или земельных участков на кадастровом плане территории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5E190D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 имущественных и земельных отношений</w:t>
            </w:r>
          </w:p>
        </w:tc>
      </w:tr>
      <w:tr w:rsidR="006C7C56" w:rsidTr="007D7043">
        <w:trPr>
          <w:cantSplit/>
          <w:trHeight w:val="1207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56" w:rsidRDefault="006C7C56" w:rsidP="007D7043">
            <w:pPr>
              <w:numPr>
                <w:ilvl w:val="0"/>
                <w:numId w:val="2"/>
              </w:numPr>
              <w:contextualSpacing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7D704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Заключение нового договора аренды земельного участка, находящегося в государственной или муниципальной собственности, без торгов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5E190D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 имущественных и земельных отношений</w:t>
            </w:r>
          </w:p>
        </w:tc>
      </w:tr>
      <w:tr w:rsidR="006C7C56" w:rsidTr="007D7043">
        <w:trPr>
          <w:cantSplit/>
          <w:trHeight w:val="740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56" w:rsidRDefault="006C7C56" w:rsidP="007D7043">
            <w:pPr>
              <w:numPr>
                <w:ilvl w:val="0"/>
                <w:numId w:val="2"/>
              </w:numPr>
              <w:contextualSpacing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7D704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Прекращение правоотношений с правообладателями земельных участков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5E190D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 имущественных и земельных отношений</w:t>
            </w:r>
          </w:p>
        </w:tc>
      </w:tr>
      <w:tr w:rsidR="007D7043" w:rsidTr="007D7043">
        <w:trPr>
          <w:cantSplit/>
          <w:trHeight w:val="837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043" w:rsidRDefault="007D7043" w:rsidP="007D7043">
            <w:pPr>
              <w:numPr>
                <w:ilvl w:val="0"/>
                <w:numId w:val="2"/>
              </w:numPr>
              <w:contextualSpacing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043" w:rsidRDefault="007D7043" w:rsidP="007D704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Перевод земель или земельных участков в составе таких земель из одной категории в другую</w:t>
            </w:r>
          </w:p>
          <w:p w:rsidR="007D7043" w:rsidRDefault="007D7043" w:rsidP="007D7043">
            <w:pPr>
              <w:jc w:val="both"/>
              <w:rPr>
                <w:lang w:eastAsia="en-US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043" w:rsidRDefault="007D7043" w:rsidP="007D7043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 градостроительства и землепользования</w:t>
            </w:r>
          </w:p>
        </w:tc>
      </w:tr>
      <w:tr w:rsidR="006C7C56" w:rsidTr="007D7043">
        <w:trPr>
          <w:cantSplit/>
          <w:trHeight w:val="896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56" w:rsidRDefault="006C7C56" w:rsidP="007D7043">
            <w:pPr>
              <w:numPr>
                <w:ilvl w:val="0"/>
                <w:numId w:val="2"/>
              </w:numPr>
              <w:contextualSpacing/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56" w:rsidRDefault="006C7C56" w:rsidP="007D704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Предоставление муниципального имущества в аренду или безвозмездное пользование без проведения торгов</w:t>
            </w:r>
          </w:p>
          <w:p w:rsidR="006C7C56" w:rsidRDefault="006C7C56" w:rsidP="007D7043">
            <w:pPr>
              <w:jc w:val="both"/>
              <w:rPr>
                <w:lang w:eastAsia="en-US"/>
              </w:rPr>
            </w:pP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5E190D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 имущественных и земельных отношений</w:t>
            </w:r>
          </w:p>
        </w:tc>
      </w:tr>
      <w:tr w:rsidR="006C7C56" w:rsidTr="007D7043">
        <w:trPr>
          <w:cantSplit/>
          <w:trHeight w:val="896"/>
        </w:trPr>
        <w:tc>
          <w:tcPr>
            <w:tcW w:w="70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56" w:rsidRDefault="006C7C56" w:rsidP="00B80622">
            <w:pPr>
              <w:jc w:val="both"/>
            </w:pPr>
            <w:r>
              <w:t>18</w:t>
            </w:r>
          </w:p>
        </w:tc>
        <w:tc>
          <w:tcPr>
            <w:tcW w:w="507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C7C56" w:rsidRDefault="006C7C56">
            <w:pPr>
              <w:jc w:val="both"/>
            </w:pPr>
            <w:r>
              <w:t>Размещение объектов благоустройства на землях или земельных участках, находящихся в муниципальной собственности Новотаманского  сельского поселения Темрюкского района, или на землях или земельных участках, государственная собственность на которые не разграничена,  в целях организации пляжных территорий без предоставления земельных участков и установления сервитутов</w:t>
            </w:r>
          </w:p>
        </w:tc>
        <w:tc>
          <w:tcPr>
            <w:tcW w:w="403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5E190D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 имущественных и земельных отношений</w:t>
            </w:r>
          </w:p>
        </w:tc>
      </w:tr>
      <w:tr w:rsidR="007D7043" w:rsidTr="007D7043">
        <w:trPr>
          <w:cantSplit/>
          <w:trHeight w:val="522"/>
        </w:trPr>
        <w:tc>
          <w:tcPr>
            <w:tcW w:w="9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043" w:rsidRDefault="007D7043" w:rsidP="007D7043">
            <w:pPr>
              <w:keepNext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Регулирование предпринимательской деятельности</w:t>
            </w:r>
          </w:p>
        </w:tc>
      </w:tr>
      <w:tr w:rsidR="007D7043" w:rsidTr="007D7043">
        <w:trPr>
          <w:cantSplit/>
          <w:trHeight w:val="522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043" w:rsidRDefault="007D7043" w:rsidP="00B80622">
            <w:pPr>
              <w:jc w:val="both"/>
              <w:rPr>
                <w:color w:val="000000"/>
                <w:lang w:eastAsia="en-US"/>
              </w:rPr>
            </w:pPr>
            <w:r>
              <w:rPr>
                <w:color w:val="000000"/>
                <w:lang w:eastAsia="en-US"/>
              </w:rPr>
              <w:t>1</w:t>
            </w:r>
            <w:r w:rsidR="00B80622">
              <w:rPr>
                <w:color w:val="000000"/>
                <w:lang w:eastAsia="en-US"/>
              </w:rPr>
              <w:t>9</w:t>
            </w:r>
            <w:r>
              <w:rPr>
                <w:color w:val="000000"/>
                <w:lang w:eastAsia="en-US"/>
              </w:rPr>
              <w:t>.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D7043" w:rsidRDefault="007D7043" w:rsidP="007D704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Выдача разрешения на право организации розничного рынка</w:t>
            </w:r>
          </w:p>
          <w:p w:rsidR="007D7043" w:rsidRDefault="007D7043" w:rsidP="007D7043">
            <w:pPr>
              <w:jc w:val="both"/>
              <w:rPr>
                <w:color w:val="000000"/>
                <w:lang w:eastAsia="en-US"/>
              </w:rPr>
            </w:pP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043" w:rsidRDefault="007D7043" w:rsidP="007D7043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 xml:space="preserve">Заместитель главы </w:t>
            </w:r>
          </w:p>
          <w:p w:rsidR="007D7043" w:rsidRDefault="007D7043" w:rsidP="007D7043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>Новотаманского сельского поселения Темрюкского района</w:t>
            </w:r>
          </w:p>
        </w:tc>
      </w:tr>
      <w:tr w:rsidR="007D7043" w:rsidTr="007D7043">
        <w:trPr>
          <w:cantSplit/>
          <w:trHeight w:val="330"/>
        </w:trPr>
        <w:tc>
          <w:tcPr>
            <w:tcW w:w="9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043" w:rsidRDefault="007D7043" w:rsidP="007D7043">
            <w:pPr>
              <w:ind w:left="113"/>
              <w:jc w:val="center"/>
              <w:rPr>
                <w:b/>
                <w:lang w:eastAsia="en-US"/>
              </w:rPr>
            </w:pPr>
            <w:r>
              <w:rPr>
                <w:b/>
                <w:lang w:eastAsia="en-US"/>
              </w:rPr>
              <w:t>Жилищно-коммунальное хозяйство</w:t>
            </w:r>
          </w:p>
        </w:tc>
      </w:tr>
      <w:tr w:rsidR="006C7C56" w:rsidTr="007D7043">
        <w:trPr>
          <w:cantSplit/>
          <w:trHeight w:val="33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7D704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20.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7D704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Выдача порубочного билета на территории Новотаманского сельского поселения Темрюкского района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5E190D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 имущественных и земельных отношений</w:t>
            </w:r>
          </w:p>
        </w:tc>
      </w:tr>
      <w:tr w:rsidR="007D7043" w:rsidTr="007D7043">
        <w:trPr>
          <w:cantSplit/>
          <w:trHeight w:val="33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043" w:rsidRDefault="007D7043" w:rsidP="00B8062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</w:t>
            </w:r>
            <w:r w:rsidR="00B80622">
              <w:rPr>
                <w:lang w:eastAsia="en-US"/>
              </w:rPr>
              <w:t>1</w:t>
            </w:r>
            <w:r>
              <w:rPr>
                <w:lang w:eastAsia="en-US"/>
              </w:rPr>
              <w:t>.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043" w:rsidRDefault="007D7043" w:rsidP="007D704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Передача бесплатно в собственность граждан Российской Федерации на добровольной основе занимаемых ими жилых помещений в муниципальном жилищном фонде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043" w:rsidRDefault="007D7043" w:rsidP="007D7043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>Финансовый отдел</w:t>
            </w:r>
          </w:p>
        </w:tc>
      </w:tr>
      <w:tr w:rsidR="007D7043" w:rsidTr="007D7043">
        <w:trPr>
          <w:cantSplit/>
          <w:trHeight w:val="330"/>
        </w:trPr>
        <w:tc>
          <w:tcPr>
            <w:tcW w:w="98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D7043" w:rsidRDefault="007D7043" w:rsidP="007D7043">
            <w:pPr>
              <w:ind w:left="113"/>
              <w:jc w:val="center"/>
              <w:rPr>
                <w:b/>
                <w:lang w:eastAsia="en-US"/>
              </w:rPr>
            </w:pPr>
            <w:r>
              <w:rPr>
                <w:b/>
                <w:lang w:val="en-US" w:eastAsia="en-US"/>
              </w:rPr>
              <w:t>II</w:t>
            </w:r>
            <w:r>
              <w:rPr>
                <w:b/>
                <w:lang w:eastAsia="en-US"/>
              </w:rPr>
              <w:t xml:space="preserve"> Функции в сфере контрольно-надзорной деятельности</w:t>
            </w:r>
          </w:p>
        </w:tc>
      </w:tr>
      <w:tr w:rsidR="006C7C56" w:rsidTr="007D7043">
        <w:trPr>
          <w:cantSplit/>
          <w:trHeight w:val="330"/>
        </w:trPr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B80622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22.</w:t>
            </w:r>
          </w:p>
        </w:tc>
        <w:tc>
          <w:tcPr>
            <w:tcW w:w="50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7D7043">
            <w:pPr>
              <w:jc w:val="both"/>
              <w:rPr>
                <w:lang w:eastAsia="en-US"/>
              </w:rPr>
            </w:pPr>
            <w:r>
              <w:rPr>
                <w:lang w:eastAsia="en-US"/>
              </w:rPr>
              <w:t>Осуществление муниципального земельного контроля</w:t>
            </w:r>
          </w:p>
        </w:tc>
        <w:tc>
          <w:tcPr>
            <w:tcW w:w="40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C7C56" w:rsidRDefault="006C7C56" w:rsidP="005E190D">
            <w:pPr>
              <w:keepNext/>
              <w:jc w:val="both"/>
              <w:rPr>
                <w:lang w:eastAsia="en-US"/>
              </w:rPr>
            </w:pPr>
            <w:r>
              <w:rPr>
                <w:lang w:eastAsia="en-US"/>
              </w:rPr>
              <w:t>Отдел имущественных и земельных отношений</w:t>
            </w:r>
          </w:p>
        </w:tc>
      </w:tr>
    </w:tbl>
    <w:p w:rsidR="007D7043" w:rsidRDefault="007D7043" w:rsidP="007D7043">
      <w:pPr>
        <w:rPr>
          <w:sz w:val="28"/>
          <w:szCs w:val="28"/>
        </w:rPr>
      </w:pPr>
    </w:p>
    <w:p w:rsidR="007D7043" w:rsidRDefault="007D7043" w:rsidP="007D7043">
      <w:pPr>
        <w:rPr>
          <w:sz w:val="28"/>
          <w:szCs w:val="28"/>
        </w:rPr>
      </w:pPr>
    </w:p>
    <w:p w:rsidR="00B03EE5" w:rsidRDefault="00B03EE5" w:rsidP="007D7043">
      <w:pPr>
        <w:jc w:val="both"/>
        <w:rPr>
          <w:sz w:val="28"/>
          <w:szCs w:val="28"/>
        </w:rPr>
      </w:pPr>
      <w:r>
        <w:rPr>
          <w:sz w:val="28"/>
          <w:szCs w:val="28"/>
        </w:rPr>
        <w:t>Заместитель г</w:t>
      </w:r>
      <w:r w:rsidRPr="00DE67C7">
        <w:rPr>
          <w:sz w:val="28"/>
          <w:szCs w:val="28"/>
        </w:rPr>
        <w:t>лавы</w:t>
      </w:r>
      <w:r>
        <w:rPr>
          <w:sz w:val="28"/>
          <w:szCs w:val="28"/>
        </w:rPr>
        <w:t xml:space="preserve"> </w:t>
      </w:r>
    </w:p>
    <w:p w:rsidR="00B03EE5" w:rsidRPr="00DE67C7" w:rsidRDefault="00B03EE5" w:rsidP="00B03EE5">
      <w:pPr>
        <w:jc w:val="both"/>
        <w:rPr>
          <w:sz w:val="28"/>
          <w:szCs w:val="28"/>
        </w:rPr>
      </w:pPr>
      <w:r>
        <w:rPr>
          <w:sz w:val="28"/>
          <w:szCs w:val="28"/>
        </w:rPr>
        <w:t>Новотаманского</w:t>
      </w:r>
      <w:r w:rsidRPr="00DE67C7">
        <w:rPr>
          <w:sz w:val="28"/>
          <w:szCs w:val="28"/>
        </w:rPr>
        <w:t xml:space="preserve"> сельского </w:t>
      </w:r>
    </w:p>
    <w:p w:rsidR="00B03EE5" w:rsidRPr="002B5E59" w:rsidRDefault="00B03EE5" w:rsidP="00B03EE5">
      <w:pPr>
        <w:jc w:val="both"/>
        <w:rPr>
          <w:sz w:val="28"/>
          <w:szCs w:val="28"/>
        </w:rPr>
      </w:pPr>
      <w:r w:rsidRPr="00DE67C7">
        <w:rPr>
          <w:sz w:val="28"/>
          <w:szCs w:val="28"/>
        </w:rPr>
        <w:t>поселения Темрюкского района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65F8C">
        <w:rPr>
          <w:sz w:val="28"/>
          <w:szCs w:val="28"/>
        </w:rPr>
        <w:t xml:space="preserve">  </w:t>
      </w:r>
      <w:r w:rsidR="002A25B4">
        <w:rPr>
          <w:sz w:val="28"/>
          <w:szCs w:val="28"/>
        </w:rPr>
        <w:t>Г.П.</w:t>
      </w:r>
      <w:r w:rsidR="00E65F8C">
        <w:rPr>
          <w:sz w:val="28"/>
          <w:szCs w:val="28"/>
        </w:rPr>
        <w:t xml:space="preserve"> </w:t>
      </w:r>
      <w:r w:rsidR="002A25B4">
        <w:rPr>
          <w:sz w:val="28"/>
          <w:szCs w:val="28"/>
        </w:rPr>
        <w:t>Шлахтер</w:t>
      </w:r>
    </w:p>
    <w:p w:rsidR="002B5E59" w:rsidRPr="006436B5" w:rsidRDefault="002B5E59" w:rsidP="002B5E59">
      <w:pPr>
        <w:jc w:val="center"/>
        <w:rPr>
          <w:sz w:val="28"/>
          <w:szCs w:val="28"/>
        </w:rPr>
      </w:pPr>
    </w:p>
    <w:sectPr w:rsidR="002B5E59" w:rsidRPr="006436B5" w:rsidSect="00E65F8C">
      <w:headerReference w:type="even" r:id="rId7"/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E190D" w:rsidRDefault="005E190D">
      <w:r>
        <w:separator/>
      </w:r>
    </w:p>
  </w:endnote>
  <w:endnote w:type="continuationSeparator" w:id="0">
    <w:p w:rsidR="005E190D" w:rsidRDefault="005E1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E190D" w:rsidRDefault="005E190D">
      <w:r>
        <w:separator/>
      </w:r>
    </w:p>
  </w:footnote>
  <w:footnote w:type="continuationSeparator" w:id="0">
    <w:p w:rsidR="005E190D" w:rsidRDefault="005E19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168" w:rsidRDefault="00625168" w:rsidP="00EE7304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625168" w:rsidRDefault="00625168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25168" w:rsidRPr="002212DB" w:rsidRDefault="00625168" w:rsidP="00EE7304">
    <w:pPr>
      <w:pStyle w:val="a4"/>
      <w:framePr w:wrap="around" w:vAnchor="text" w:hAnchor="margin" w:xAlign="center" w:y="1"/>
      <w:rPr>
        <w:rStyle w:val="a5"/>
        <w:sz w:val="28"/>
        <w:szCs w:val="28"/>
      </w:rPr>
    </w:pPr>
    <w:r w:rsidRPr="002212DB">
      <w:rPr>
        <w:rStyle w:val="a5"/>
        <w:sz w:val="28"/>
        <w:szCs w:val="28"/>
      </w:rPr>
      <w:fldChar w:fldCharType="begin"/>
    </w:r>
    <w:r w:rsidRPr="002212DB">
      <w:rPr>
        <w:rStyle w:val="a5"/>
        <w:sz w:val="28"/>
        <w:szCs w:val="28"/>
      </w:rPr>
      <w:instrText xml:space="preserve">PAGE  </w:instrText>
    </w:r>
    <w:r w:rsidRPr="002212DB">
      <w:rPr>
        <w:rStyle w:val="a5"/>
        <w:sz w:val="28"/>
        <w:szCs w:val="28"/>
      </w:rPr>
      <w:fldChar w:fldCharType="separate"/>
    </w:r>
    <w:r w:rsidR="00F51E71">
      <w:rPr>
        <w:rStyle w:val="a5"/>
        <w:noProof/>
        <w:sz w:val="28"/>
        <w:szCs w:val="28"/>
      </w:rPr>
      <w:t>3</w:t>
    </w:r>
    <w:r w:rsidRPr="002212DB">
      <w:rPr>
        <w:rStyle w:val="a5"/>
        <w:sz w:val="28"/>
        <w:szCs w:val="28"/>
      </w:rPr>
      <w:fldChar w:fldCharType="end"/>
    </w:r>
  </w:p>
  <w:p w:rsidR="00625168" w:rsidRDefault="00625168">
    <w:pPr>
      <w:pStyle w:val="a4"/>
    </w:pPr>
  </w:p>
  <w:p w:rsidR="00625168" w:rsidRDefault="00625168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B058CB"/>
    <w:multiLevelType w:val="hybridMultilevel"/>
    <w:tmpl w:val="8710EDA4"/>
    <w:lvl w:ilvl="0" w:tplc="688E8BEE">
      <w:start w:val="1"/>
      <w:numFmt w:val="decimal"/>
      <w:lvlText w:val="%1."/>
      <w:lvlJc w:val="center"/>
      <w:pPr>
        <w:tabs>
          <w:tab w:val="num" w:pos="1610"/>
        </w:tabs>
        <w:ind w:left="757" w:hanging="417"/>
      </w:pPr>
      <w:rPr>
        <w:b w:val="0"/>
        <w:sz w:val="24"/>
        <w:szCs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AFF469E"/>
    <w:multiLevelType w:val="hybridMultilevel"/>
    <w:tmpl w:val="A7EA49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7BB47458"/>
    <w:multiLevelType w:val="hybridMultilevel"/>
    <w:tmpl w:val="01020D4A"/>
    <w:lvl w:ilvl="0" w:tplc="3FC84254">
      <w:start w:val="1"/>
      <w:numFmt w:val="upperRoman"/>
      <w:lvlText w:val="%1."/>
      <w:lvlJc w:val="left"/>
      <w:pPr>
        <w:ind w:left="1080" w:hanging="72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5E59"/>
    <w:rsid w:val="00002013"/>
    <w:rsid w:val="00006FDE"/>
    <w:rsid w:val="0000726D"/>
    <w:rsid w:val="00010DFF"/>
    <w:rsid w:val="00023FF0"/>
    <w:rsid w:val="00086D7B"/>
    <w:rsid w:val="000B4035"/>
    <w:rsid w:val="000C742E"/>
    <w:rsid w:val="000D5B64"/>
    <w:rsid w:val="000E1BC7"/>
    <w:rsid w:val="00110C9A"/>
    <w:rsid w:val="001158CF"/>
    <w:rsid w:val="001208FD"/>
    <w:rsid w:val="00120C21"/>
    <w:rsid w:val="001408E6"/>
    <w:rsid w:val="00160883"/>
    <w:rsid w:val="0016743C"/>
    <w:rsid w:val="00181CF4"/>
    <w:rsid w:val="00187F34"/>
    <w:rsid w:val="001A6481"/>
    <w:rsid w:val="001B6B3F"/>
    <w:rsid w:val="001D6A9D"/>
    <w:rsid w:val="001E6535"/>
    <w:rsid w:val="00201EFB"/>
    <w:rsid w:val="002212DB"/>
    <w:rsid w:val="002300C1"/>
    <w:rsid w:val="00235877"/>
    <w:rsid w:val="00235D83"/>
    <w:rsid w:val="002403F1"/>
    <w:rsid w:val="002621B3"/>
    <w:rsid w:val="002841AE"/>
    <w:rsid w:val="002A25B4"/>
    <w:rsid w:val="002A5D98"/>
    <w:rsid w:val="002B5E59"/>
    <w:rsid w:val="002C738E"/>
    <w:rsid w:val="002E63A1"/>
    <w:rsid w:val="002F4AA8"/>
    <w:rsid w:val="0032316D"/>
    <w:rsid w:val="00342BF6"/>
    <w:rsid w:val="00360D3D"/>
    <w:rsid w:val="00371CEC"/>
    <w:rsid w:val="00375C10"/>
    <w:rsid w:val="00382CEF"/>
    <w:rsid w:val="003B4355"/>
    <w:rsid w:val="00410D43"/>
    <w:rsid w:val="0043166C"/>
    <w:rsid w:val="00454F6F"/>
    <w:rsid w:val="00460E55"/>
    <w:rsid w:val="00482901"/>
    <w:rsid w:val="004B655F"/>
    <w:rsid w:val="004C7969"/>
    <w:rsid w:val="00503678"/>
    <w:rsid w:val="00504F55"/>
    <w:rsid w:val="00526F58"/>
    <w:rsid w:val="00536AF4"/>
    <w:rsid w:val="00555A62"/>
    <w:rsid w:val="00576553"/>
    <w:rsid w:val="005A41C9"/>
    <w:rsid w:val="005E190D"/>
    <w:rsid w:val="005E1D69"/>
    <w:rsid w:val="005E4DE5"/>
    <w:rsid w:val="006046D0"/>
    <w:rsid w:val="0060534F"/>
    <w:rsid w:val="00625168"/>
    <w:rsid w:val="006302B0"/>
    <w:rsid w:val="006436B5"/>
    <w:rsid w:val="00650934"/>
    <w:rsid w:val="00654593"/>
    <w:rsid w:val="0068163A"/>
    <w:rsid w:val="006A53C5"/>
    <w:rsid w:val="006C7C56"/>
    <w:rsid w:val="006D46EB"/>
    <w:rsid w:val="006F2764"/>
    <w:rsid w:val="00703997"/>
    <w:rsid w:val="00706BBE"/>
    <w:rsid w:val="00713CB4"/>
    <w:rsid w:val="007325F7"/>
    <w:rsid w:val="00764B6F"/>
    <w:rsid w:val="00776338"/>
    <w:rsid w:val="007D7043"/>
    <w:rsid w:val="007E5F7B"/>
    <w:rsid w:val="007E63EA"/>
    <w:rsid w:val="00812AFF"/>
    <w:rsid w:val="00821421"/>
    <w:rsid w:val="00825D5E"/>
    <w:rsid w:val="008B71B0"/>
    <w:rsid w:val="008F07C6"/>
    <w:rsid w:val="008F320E"/>
    <w:rsid w:val="009045E7"/>
    <w:rsid w:val="009777E2"/>
    <w:rsid w:val="009826A2"/>
    <w:rsid w:val="00A13DB7"/>
    <w:rsid w:val="00A37819"/>
    <w:rsid w:val="00A535FE"/>
    <w:rsid w:val="00AA3C66"/>
    <w:rsid w:val="00B00707"/>
    <w:rsid w:val="00B03EE5"/>
    <w:rsid w:val="00B04393"/>
    <w:rsid w:val="00B27E1D"/>
    <w:rsid w:val="00B43059"/>
    <w:rsid w:val="00B748E2"/>
    <w:rsid w:val="00B80622"/>
    <w:rsid w:val="00BA03C9"/>
    <w:rsid w:val="00BD2AC4"/>
    <w:rsid w:val="00BE7FB0"/>
    <w:rsid w:val="00C235E8"/>
    <w:rsid w:val="00C64847"/>
    <w:rsid w:val="00CA0EE3"/>
    <w:rsid w:val="00CE2B48"/>
    <w:rsid w:val="00D1309C"/>
    <w:rsid w:val="00D400B0"/>
    <w:rsid w:val="00D41A81"/>
    <w:rsid w:val="00D71960"/>
    <w:rsid w:val="00D7465F"/>
    <w:rsid w:val="00DA389B"/>
    <w:rsid w:val="00DB589E"/>
    <w:rsid w:val="00DB6F40"/>
    <w:rsid w:val="00DC00CB"/>
    <w:rsid w:val="00DE67C7"/>
    <w:rsid w:val="00DF7684"/>
    <w:rsid w:val="00E27AD0"/>
    <w:rsid w:val="00E65F8C"/>
    <w:rsid w:val="00E8683A"/>
    <w:rsid w:val="00EA69F6"/>
    <w:rsid w:val="00EB3739"/>
    <w:rsid w:val="00EB704E"/>
    <w:rsid w:val="00EC1974"/>
    <w:rsid w:val="00ED5399"/>
    <w:rsid w:val="00EE7304"/>
    <w:rsid w:val="00EF50FF"/>
    <w:rsid w:val="00F03268"/>
    <w:rsid w:val="00F2288D"/>
    <w:rsid w:val="00F51E71"/>
    <w:rsid w:val="00F66ACF"/>
    <w:rsid w:val="00FA1831"/>
    <w:rsid w:val="00FB6260"/>
    <w:rsid w:val="00FE0C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B5E59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table" w:styleId="a3">
    <w:name w:val="Table Grid"/>
    <w:basedOn w:val="a1"/>
    <w:rsid w:val="002B5E5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rsid w:val="00CE2B4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CE2B48"/>
  </w:style>
  <w:style w:type="paragraph" w:styleId="a6">
    <w:name w:val="footer"/>
    <w:basedOn w:val="a"/>
    <w:rsid w:val="002212DB"/>
    <w:pPr>
      <w:tabs>
        <w:tab w:val="center" w:pos="4677"/>
        <w:tab w:val="right" w:pos="9355"/>
      </w:tabs>
    </w:pPr>
  </w:style>
  <w:style w:type="character" w:customStyle="1" w:styleId="WW-Absatz-Standardschriftart111111111">
    <w:name w:val="WW-Absatz-Standardschriftart111111111"/>
    <w:rsid w:val="00DE67C7"/>
  </w:style>
  <w:style w:type="paragraph" w:styleId="a7">
    <w:name w:val="Body Text"/>
    <w:basedOn w:val="a"/>
    <w:link w:val="a8"/>
    <w:rsid w:val="004B655F"/>
    <w:pPr>
      <w:widowControl w:val="0"/>
      <w:autoSpaceDE w:val="0"/>
      <w:autoSpaceDN w:val="0"/>
      <w:adjustRightInd w:val="0"/>
      <w:spacing w:after="120"/>
    </w:pPr>
    <w:rPr>
      <w:rFonts w:ascii="Arial" w:hAnsi="Arial" w:cs="Arial"/>
      <w:sz w:val="20"/>
      <w:szCs w:val="20"/>
    </w:rPr>
  </w:style>
  <w:style w:type="character" w:customStyle="1" w:styleId="a8">
    <w:name w:val="Основной текст Знак"/>
    <w:basedOn w:val="a0"/>
    <w:link w:val="a7"/>
    <w:rsid w:val="004B655F"/>
    <w:rPr>
      <w:rFonts w:ascii="Arial" w:hAnsi="Arial" w:cs="Arial"/>
    </w:rPr>
  </w:style>
  <w:style w:type="paragraph" w:customStyle="1" w:styleId="a9">
    <w:name w:val="Прижатый влево"/>
    <w:basedOn w:val="a"/>
    <w:next w:val="a"/>
    <w:uiPriority w:val="99"/>
    <w:rsid w:val="00B03EE5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a">
    <w:name w:val="List Paragraph"/>
    <w:basedOn w:val="a"/>
    <w:uiPriority w:val="34"/>
    <w:qFormat/>
    <w:rsid w:val="007D7043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1254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06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46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65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507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787</Words>
  <Characters>4488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5265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юрист</dc:creator>
  <cp:lastModifiedBy>asus</cp:lastModifiedBy>
  <cp:revision>2</cp:revision>
  <cp:lastPrinted>2016-06-29T08:02:00Z</cp:lastPrinted>
  <dcterms:created xsi:type="dcterms:W3CDTF">2016-07-01T05:14:00Z</dcterms:created>
  <dcterms:modified xsi:type="dcterms:W3CDTF">2016-07-01T05:14:00Z</dcterms:modified>
</cp:coreProperties>
</file>