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AC" w:rsidRDefault="002142AC" w:rsidP="00A04AD1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206B4F">
        <w:rPr>
          <w:rFonts w:ascii="Times New Roman" w:hAnsi="Times New Roman" w:cs="Times New Roman"/>
          <w:sz w:val="28"/>
          <w:szCs w:val="28"/>
        </w:rPr>
        <w:t>ПРИЛОЖЕНИЕ</w:t>
      </w:r>
    </w:p>
    <w:p w:rsidR="00B56FE8" w:rsidRDefault="00B56FE8" w:rsidP="00A04AD1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FE8" w:rsidRPr="00206B4F" w:rsidRDefault="00B56FE8" w:rsidP="00A04AD1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2142AC" w:rsidRPr="00206B4F" w:rsidRDefault="00B56FE8" w:rsidP="00A04AD1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42AC" w:rsidRPr="00206B4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2142AC" w:rsidRPr="00206B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142AC" w:rsidRPr="00206B4F" w:rsidRDefault="002142AC" w:rsidP="00A04AD1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B4F">
        <w:rPr>
          <w:rFonts w:ascii="Times New Roman" w:hAnsi="Times New Roman" w:cs="Times New Roman"/>
          <w:sz w:val="28"/>
          <w:szCs w:val="28"/>
        </w:rPr>
        <w:t>Новотаманского сельского поселения</w:t>
      </w:r>
    </w:p>
    <w:p w:rsidR="002142AC" w:rsidRPr="00206B4F" w:rsidRDefault="002142AC" w:rsidP="00A04AD1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B4F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2142AC" w:rsidRPr="00206B4F" w:rsidRDefault="002142AC" w:rsidP="00A04AD1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B4F">
        <w:rPr>
          <w:rFonts w:ascii="Times New Roman" w:hAnsi="Times New Roman" w:cs="Times New Roman"/>
          <w:sz w:val="28"/>
          <w:szCs w:val="28"/>
        </w:rPr>
        <w:t>от ________________№ __________</w:t>
      </w:r>
    </w:p>
    <w:p w:rsidR="002142AC" w:rsidRDefault="002142AC" w:rsidP="00A04AD1">
      <w:pPr>
        <w:widowControl w:val="0"/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206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2AC" w:rsidRDefault="002142AC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56FE8" w:rsidRDefault="00B56FE8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МУНИЦИПАЛЬНАЯ ПРОГРАММА</w:t>
      </w:r>
    </w:p>
    <w:p w:rsidR="002142AC" w:rsidRPr="000A6E2C" w:rsidRDefault="002142AC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«Жилище» Новотаманского сельского поселения Темрюкского района 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201</w:t>
      </w:r>
      <w:r w:rsidR="00B56FE8">
        <w:rPr>
          <w:rFonts w:ascii="Times New Roman" w:hAnsi="Times New Roman"/>
          <w:sz w:val="28"/>
          <w:szCs w:val="28"/>
        </w:rPr>
        <w:t>8-2020</w:t>
      </w:r>
      <w:r w:rsidRPr="000A6E2C">
        <w:rPr>
          <w:rFonts w:ascii="Times New Roman" w:hAnsi="Times New Roman"/>
          <w:sz w:val="28"/>
          <w:szCs w:val="28"/>
        </w:rPr>
        <w:t xml:space="preserve"> год</w:t>
      </w:r>
      <w:r w:rsidR="00B56FE8">
        <w:rPr>
          <w:rFonts w:ascii="Times New Roman" w:hAnsi="Times New Roman"/>
          <w:sz w:val="28"/>
          <w:szCs w:val="28"/>
        </w:rPr>
        <w:t>ы</w:t>
      </w:r>
    </w:p>
    <w:p w:rsidR="002142AC" w:rsidRDefault="002142AC" w:rsidP="00E3514A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color w:val="000080"/>
          <w:sz w:val="28"/>
          <w:szCs w:val="28"/>
        </w:rPr>
      </w:pPr>
    </w:p>
    <w:p w:rsidR="00B56FE8" w:rsidRPr="000A6E2C" w:rsidRDefault="00B56FE8" w:rsidP="00E3514A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color w:val="000080"/>
          <w:sz w:val="28"/>
          <w:szCs w:val="28"/>
        </w:rPr>
      </w:pPr>
    </w:p>
    <w:p w:rsidR="002142AC" w:rsidRPr="00B56FE8" w:rsidRDefault="002142AC" w:rsidP="004B092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56FE8"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p w:rsidR="002142AC" w:rsidRPr="00B56FE8" w:rsidRDefault="002142AC" w:rsidP="00E3514A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2142AC" w:rsidRPr="000A6E2C" w:rsidRDefault="002142AC" w:rsidP="00E3514A">
      <w:pPr>
        <w:widowControl w:val="0"/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111"/>
        <w:gridCol w:w="239"/>
        <w:gridCol w:w="5289"/>
      </w:tblGrid>
      <w:tr w:rsidR="002142AC" w:rsidRPr="000A6E2C" w:rsidTr="00E3514A">
        <w:tc>
          <w:tcPr>
            <w:tcW w:w="4111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39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2142AC" w:rsidRPr="000A6E2C" w:rsidRDefault="008B4F56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отдел Новотаманского сельского поселения Темрюкского района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E3514A">
        <w:tc>
          <w:tcPr>
            <w:tcW w:w="4111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A6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39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Администрация Новотаманского сельского поселения Темрюкского района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E3514A">
        <w:tc>
          <w:tcPr>
            <w:tcW w:w="4111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Цели муниципальной 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39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улучшение условий и качества жизни населения;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рынка жилья;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обеспечение социального благополучия в обществе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E3514A">
        <w:tc>
          <w:tcPr>
            <w:tcW w:w="4111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AC" w:rsidRPr="000A6E2C" w:rsidTr="00E3514A">
        <w:tc>
          <w:tcPr>
            <w:tcW w:w="4111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участка;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количество земельных участков под индивидуальное жилищное строительство; доля 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многодетных семей, обеспечиваемых земельными участками под  строительство жилья    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2142AC" w:rsidRPr="000A6E2C" w:rsidTr="00E3514A">
        <w:tc>
          <w:tcPr>
            <w:tcW w:w="4111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2142AC" w:rsidRPr="000A6E2C" w:rsidRDefault="002142AC" w:rsidP="00B56FE8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56FE8">
              <w:rPr>
                <w:rFonts w:ascii="Times New Roman" w:hAnsi="Times New Roman"/>
                <w:sz w:val="28"/>
                <w:szCs w:val="28"/>
              </w:rPr>
              <w:t>8-2020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  <w:r w:rsidR="00B56FE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2142AC" w:rsidRPr="000A6E2C" w:rsidTr="00E3514A">
        <w:tc>
          <w:tcPr>
            <w:tcW w:w="4111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Объем бюджетных ассигнов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239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2142AC" w:rsidRPr="000A6E2C" w:rsidRDefault="002142AC" w:rsidP="00B56FE8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м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FE8">
              <w:rPr>
                <w:rFonts w:ascii="Times New Roman" w:hAnsi="Times New Roman"/>
                <w:sz w:val="28"/>
                <w:szCs w:val="28"/>
              </w:rPr>
              <w:t>800,00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тысяч руб</w:t>
            </w:r>
            <w:r w:rsidR="00871342">
              <w:rPr>
                <w:rFonts w:ascii="Times New Roman" w:hAnsi="Times New Roman"/>
                <w:sz w:val="28"/>
                <w:szCs w:val="28"/>
              </w:rPr>
              <w:t>лей, средства местного бюджета. В том числе 2018 год-400,0 тыс</w:t>
            </w:r>
            <w:proofErr w:type="gramStart"/>
            <w:r w:rsidR="0087134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871342">
              <w:rPr>
                <w:rFonts w:ascii="Times New Roman" w:hAnsi="Times New Roman"/>
                <w:sz w:val="28"/>
                <w:szCs w:val="28"/>
              </w:rPr>
              <w:t>ублей, 2019 год-200,0тыс.рублей, 2019 год-200,0 тыс.рублей</w:t>
            </w:r>
          </w:p>
          <w:p w:rsidR="002142AC" w:rsidRPr="000A6E2C" w:rsidRDefault="002142AC" w:rsidP="00B56FE8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E3514A">
        <w:trPr>
          <w:trHeight w:val="1439"/>
        </w:trPr>
        <w:tc>
          <w:tcPr>
            <w:tcW w:w="4111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ind w:right="-29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2142AC" w:rsidRDefault="002142AC" w:rsidP="00B56FE8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4F56" w:rsidRDefault="008B4F56" w:rsidP="00B56FE8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4F56" w:rsidRPr="000A6E2C" w:rsidRDefault="008B4F56" w:rsidP="00B56FE8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2AC" w:rsidRPr="000A6E2C" w:rsidRDefault="002142AC" w:rsidP="00E3514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42AC" w:rsidRPr="00B56FE8" w:rsidRDefault="002142AC" w:rsidP="00E351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Характеристика сферы деятельности, содержание проблемы и</w:t>
      </w:r>
    </w:p>
    <w:p w:rsidR="002142AC" w:rsidRPr="00B56FE8" w:rsidRDefault="002142AC" w:rsidP="00E351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необходимости ее решения программным методом</w:t>
      </w:r>
    </w:p>
    <w:p w:rsidR="002142AC" w:rsidRPr="000A6E2C" w:rsidRDefault="002142AC" w:rsidP="00E3514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Удовлетворение потребности в комфортном жилье - одна из насущных проблем в современной России.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Строительная отрасль является точкой роста экономики государства, залогом его эффективного развития.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Жилищное строительство на территории поселения ведется разрозненно, застройка территорий носит точечный характер, отсутствуют долгосрочные планы по выделению земельных участков для комплексного освоения.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Сохраняется напряженность в обеспечении жильем малоимущих граждан и граждан отдельных категорий, определенных законодательством Российской Федерации и законодательством Краснодарского края, в пределах установленных социальных стандартов.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и многодетными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Несмотря на создание основ функционирования ипотечного жилищного рынка, приобретение и строительство жилья с использованием рыночных механизмов на практике доступны лишь ограниченному кругу семей. В связи с </w:t>
      </w:r>
      <w:r w:rsidRPr="000A6E2C">
        <w:rPr>
          <w:rFonts w:ascii="Times New Roman" w:hAnsi="Times New Roman" w:cs="Times New Roman"/>
          <w:sz w:val="28"/>
          <w:szCs w:val="28"/>
        </w:rPr>
        <w:lastRenderedPageBreak/>
        <w:t>ухудшением финансового состояния заемщиков в условиях мирового финансового кризиса, ростом просроченной задолженности кредитные организации в целях минимизации рисков вынуждены были ужесточить условия ипотечного кредитования, в том числе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В рамках реализации программы решение жилищной проблемы: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направлено на улучшение условий и качества жизни населения, эффективное функционирование рынка жилья;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- носит межотраслевой и межведомственный характер и требует государственного участия; 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основные проблемы в строительстве и приобретении жилья на территории Краснодарского края и в рамках финансирования определить приоритетность тех или иных мероприятий программы.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Одним из основных принципов программы является доступность жилья для всех категорий граждан. На этой основе будут решаться и вопросы обеспечения жильем малоимущих граждан и отдельных категорий граждан, определенных законодательством.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Достигнутые результаты в рамках реализации программ "Жилище" в предшествующие годы дают основание утверждать, что реализация мероприятий программы и продуктивное использование бюджетных средств невозможны без использования программно-целевого метода.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Комплексное решение основных проблем программно-целевым методом позволит обеспечить согласование и реализацию решений по мероприятиям программы и сократить временные и материальные затраты.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Pr="00B56FE8" w:rsidRDefault="002142AC" w:rsidP="00E3514A">
      <w:pPr>
        <w:pStyle w:val="ConsPlusNormal"/>
        <w:widowControl w:val="0"/>
        <w:ind w:left="66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2142AC" w:rsidRPr="000A6E2C" w:rsidRDefault="002142AC" w:rsidP="00E3514A">
      <w:pPr>
        <w:pStyle w:val="ConsPlusNormal"/>
        <w:widowControl w:val="0"/>
        <w:ind w:left="66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улучшение условий и качества жизни населения, эффективное функционирование рынка жилья, обеспечение социального благополучия в обществе. </w:t>
      </w: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Основными задачами программы является </w:t>
      </w:r>
      <w:r w:rsidRPr="000A6E2C">
        <w:rPr>
          <w:rFonts w:ascii="Times New Roman" w:hAnsi="Times New Roman"/>
          <w:sz w:val="28"/>
          <w:szCs w:val="28"/>
        </w:rPr>
        <w:t xml:space="preserve"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застройки. </w:t>
      </w:r>
    </w:p>
    <w:p w:rsidR="002142A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реализации Программы – 201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8-2020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42AC" w:rsidRDefault="002142AC" w:rsidP="00E3514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E8" w:rsidRPr="000A6E2C" w:rsidRDefault="00B56FE8" w:rsidP="00E3514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2AC" w:rsidRPr="00B56FE8" w:rsidRDefault="002142AC" w:rsidP="00E3514A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программы </w:t>
      </w:r>
    </w:p>
    <w:p w:rsidR="002142AC" w:rsidRPr="000A6E2C" w:rsidRDefault="002142AC" w:rsidP="00E3514A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67"/>
        <w:gridCol w:w="1417"/>
        <w:gridCol w:w="1559"/>
        <w:gridCol w:w="1560"/>
        <w:gridCol w:w="1560"/>
      </w:tblGrid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Наименование целев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го показателя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6FE8" w:rsidRPr="00E3514A" w:rsidTr="00B56FE8">
        <w:trPr>
          <w:trHeight w:val="347"/>
        </w:trPr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Площадь земельного участка под застройку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Количество земельных участков под индив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дуальное жилищное строительство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56FE8" w:rsidRPr="00E3514A" w:rsidRDefault="00B56FE8" w:rsidP="00A04A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Доля  многодетных с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мей, обеспечиваемых земельными участками под  строительство ж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лья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Перечень и краткое описание основных мероприятий</w:t>
      </w: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2142AC" w:rsidRPr="000A6E2C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567"/>
        <w:gridCol w:w="2268"/>
        <w:gridCol w:w="1134"/>
        <w:gridCol w:w="1134"/>
        <w:gridCol w:w="1134"/>
        <w:gridCol w:w="1134"/>
        <w:gridCol w:w="1418"/>
      </w:tblGrid>
      <w:tr w:rsidR="002142AC" w:rsidRPr="00E3514A" w:rsidTr="008B4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№</w:t>
            </w:r>
            <w:r w:rsidRPr="00E3514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Наименование м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Исто</w:t>
            </w:r>
            <w:r w:rsidRPr="00E3514A">
              <w:rPr>
                <w:rFonts w:ascii="Times New Roman" w:hAnsi="Times New Roman" w:cs="Times New Roman"/>
              </w:rPr>
              <w:t>ч</w:t>
            </w:r>
            <w:r w:rsidRPr="00E3514A">
              <w:rPr>
                <w:rFonts w:ascii="Times New Roman" w:hAnsi="Times New Roman" w:cs="Times New Roman"/>
              </w:rPr>
              <w:t>ник ф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нанс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FD69AB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Объем фина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сиров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ния, вс</w:t>
            </w:r>
            <w:r w:rsidRPr="00E3514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3514A">
              <w:rPr>
                <w:rFonts w:ascii="Times New Roman" w:hAnsi="Times New Roman" w:cs="Times New Roman"/>
              </w:rPr>
              <w:t>р</w:t>
            </w:r>
            <w:proofErr w:type="gramEnd"/>
            <w:r w:rsidRPr="00E3514A">
              <w:rPr>
                <w:rFonts w:ascii="Times New Roman" w:hAnsi="Times New Roman" w:cs="Times New Roman"/>
              </w:rPr>
              <w:t>уб</w:t>
            </w:r>
            <w:proofErr w:type="spellEnd"/>
            <w:r w:rsidRPr="00E3514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Неп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средс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венный резул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тат ре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лизации мер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Заказчик, главный распоряд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 (ра</w:t>
            </w:r>
            <w:r w:rsidRPr="00E3514A">
              <w:rPr>
                <w:rFonts w:ascii="Times New Roman" w:hAnsi="Times New Roman" w:cs="Times New Roman"/>
              </w:rPr>
              <w:t>с</w:t>
            </w:r>
            <w:r w:rsidRPr="00E3514A">
              <w:rPr>
                <w:rFonts w:ascii="Times New Roman" w:hAnsi="Times New Roman" w:cs="Times New Roman"/>
              </w:rPr>
              <w:t>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тель) бю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Pr="00E3514A">
              <w:rPr>
                <w:rFonts w:ascii="Times New Roman" w:hAnsi="Times New Roman" w:cs="Times New Roman"/>
              </w:rPr>
              <w:t>жетных средств, исполн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</w:t>
            </w:r>
          </w:p>
        </w:tc>
      </w:tr>
      <w:tr w:rsidR="002142AC" w:rsidRPr="00E3514A" w:rsidTr="008B4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B56FE8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56FE8">
              <w:rPr>
                <w:rFonts w:ascii="Times New Roman" w:hAnsi="Times New Roman" w:cs="Times New Roman"/>
              </w:rPr>
              <w:t xml:space="preserve">8-2020 </w:t>
            </w:r>
            <w:r w:rsidRPr="00E3514A">
              <w:rPr>
                <w:rFonts w:ascii="Times New Roman" w:hAnsi="Times New Roman" w:cs="Times New Roman"/>
              </w:rPr>
              <w:t>г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="00B56FE8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7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качества жизни населения; эффективное функционирование рынка жилья; обеспечение социального благополучия в обществе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</w:tc>
      </w:tr>
      <w:tr w:rsidR="00AB1CA4" w:rsidRPr="00E3514A" w:rsidTr="008B4F56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9F02F6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в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 xml:space="preserve">допроводной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5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Админис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рация Н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lastRenderedPageBreak/>
              <w:t>вотама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ского сел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ского 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селения</w:t>
            </w:r>
          </w:p>
        </w:tc>
      </w:tr>
      <w:tr w:rsidR="00AB1CA4" w:rsidRPr="00E3514A" w:rsidTr="008B4F56">
        <w:trPr>
          <w:trHeight w:val="6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электрической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F52BC7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к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нализационной с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 xml:space="preserve">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4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зораспределител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E3514A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9F02F6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6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9F02F6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9F02F6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B4F56" w:rsidRPr="00E3514A" w:rsidTr="008B4F56">
        <w:trPr>
          <w:trHeight w:val="2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AB4501">
            <w:pPr>
              <w:pStyle w:val="ab"/>
              <w:widowControl w:val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blPrEx>
          <w:tblBorders>
            <w:top w:val="single" w:sz="4" w:space="0" w:color="auto"/>
          </w:tblBorders>
        </w:tblPrEx>
        <w:trPr>
          <w:gridAfter w:val="5"/>
          <w:wAfter w:w="5954" w:type="dxa"/>
          <w:trHeight w:val="102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B1CA4" w:rsidRPr="00E3514A" w:rsidRDefault="00AB1CA4" w:rsidP="00E3514A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2AC" w:rsidRPr="000A6E2C" w:rsidRDefault="002142AC" w:rsidP="00E3514A">
      <w:pPr>
        <w:pStyle w:val="ConsPlusNormal"/>
        <w:widowControl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41"/>
      <w:r w:rsidRPr="000A6E2C">
        <w:rPr>
          <w:rFonts w:ascii="Times New Roman" w:hAnsi="Times New Roman"/>
          <w:color w:val="000000"/>
          <w:spacing w:val="6"/>
          <w:sz w:val="28"/>
          <w:szCs w:val="28"/>
        </w:rPr>
        <w:t xml:space="preserve">Потребность в средствах на реализацию программных </w:t>
      </w:r>
      <w:r>
        <w:rPr>
          <w:rFonts w:ascii="Times New Roman" w:hAnsi="Times New Roman"/>
          <w:color w:val="000000"/>
          <w:sz w:val="28"/>
          <w:szCs w:val="28"/>
        </w:rPr>
        <w:t>мероприятий составляет на 201</w:t>
      </w:r>
      <w:r w:rsidR="00B56FE8">
        <w:rPr>
          <w:rFonts w:ascii="Times New Roman" w:hAnsi="Times New Roman"/>
          <w:color w:val="000000"/>
          <w:sz w:val="28"/>
          <w:szCs w:val="28"/>
        </w:rPr>
        <w:t xml:space="preserve">8-2020 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56FE8">
        <w:rPr>
          <w:rFonts w:ascii="Times New Roman" w:hAnsi="Times New Roman"/>
          <w:color w:val="000000"/>
          <w:sz w:val="28"/>
          <w:szCs w:val="28"/>
        </w:rPr>
        <w:t>800,00</w:t>
      </w:r>
      <w:r w:rsidRPr="000A6E2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A6E2C">
        <w:rPr>
          <w:rFonts w:ascii="Times New Roman" w:hAnsi="Times New Roman"/>
          <w:sz w:val="28"/>
          <w:szCs w:val="28"/>
        </w:rPr>
        <w:t>.р</w:t>
      </w:r>
      <w:proofErr w:type="gramEnd"/>
      <w:r w:rsidRPr="000A6E2C">
        <w:rPr>
          <w:rFonts w:ascii="Times New Roman" w:hAnsi="Times New Roman"/>
          <w:sz w:val="28"/>
          <w:szCs w:val="28"/>
        </w:rPr>
        <w:t>ублей</w:t>
      </w:r>
      <w:r w:rsidR="002C402A">
        <w:rPr>
          <w:rFonts w:ascii="Times New Roman" w:hAnsi="Times New Roman"/>
          <w:sz w:val="28"/>
          <w:szCs w:val="28"/>
        </w:rPr>
        <w:t>, в том , в том числе  2018 год-400,0тыс.рублей, 2019 год-200,0тыс.рублей, 2020год-200,0тыс.рублей.</w:t>
      </w:r>
    </w:p>
    <w:p w:rsidR="002C402A" w:rsidRPr="000A6E2C" w:rsidRDefault="002C402A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финансирования бюджет Новотаманского сельского поселения Темрюкского района.</w:t>
      </w:r>
    </w:p>
    <w:p w:rsidR="002142A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Планируется привлечение краевых сре</w:t>
      </w:r>
      <w:proofErr w:type="gramStart"/>
      <w:r w:rsidRPr="000A6E2C">
        <w:rPr>
          <w:rFonts w:ascii="Times New Roman" w:hAnsi="Times New Roman"/>
          <w:sz w:val="28"/>
          <w:szCs w:val="28"/>
        </w:rPr>
        <w:t>дств в р</w:t>
      </w:r>
      <w:proofErr w:type="gramEnd"/>
      <w:r w:rsidRPr="000A6E2C">
        <w:rPr>
          <w:rFonts w:ascii="Times New Roman" w:hAnsi="Times New Roman"/>
          <w:sz w:val="28"/>
          <w:szCs w:val="28"/>
        </w:rPr>
        <w:t>амках реализации подпрограммы «Обеспечение жильем молодых семей» федеральной целевой прог</w:t>
      </w:r>
      <w:r>
        <w:rPr>
          <w:rFonts w:ascii="Times New Roman" w:hAnsi="Times New Roman"/>
          <w:sz w:val="28"/>
          <w:szCs w:val="28"/>
        </w:rPr>
        <w:t>раммы «Жилище»</w:t>
      </w:r>
      <w:r w:rsidRPr="000A6E2C">
        <w:rPr>
          <w:rFonts w:ascii="Times New Roman" w:hAnsi="Times New Roman"/>
          <w:sz w:val="28"/>
          <w:szCs w:val="28"/>
        </w:rPr>
        <w:t xml:space="preserve">.  </w:t>
      </w:r>
      <w:bookmarkEnd w:id="1"/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Pr="00B56FE8" w:rsidRDefault="002142AC" w:rsidP="00E3514A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a9"/>
        <w:widowControl w:val="0"/>
        <w:suppressAutoHyphens/>
        <w:spacing w:after="0"/>
        <w:ind w:firstLine="709"/>
        <w:contextualSpacing/>
        <w:rPr>
          <w:sz w:val="28"/>
          <w:szCs w:val="28"/>
        </w:rPr>
      </w:pPr>
      <w:r w:rsidRPr="000A6E2C">
        <w:rPr>
          <w:sz w:val="28"/>
          <w:szCs w:val="28"/>
        </w:rPr>
        <w:t>Эффективность реализации Программы определяется степенью достижения показателей Программы.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 xml:space="preserve">Проектирование инженерных сетей позволит  в дальнейшем провести строительно-монтажные работы по строительству инженерной инфраструктуры, позволяющей обеспечить </w:t>
      </w:r>
      <w:proofErr w:type="spellStart"/>
      <w:r w:rsidRPr="000A6E2C">
        <w:rPr>
          <w:rFonts w:ascii="Times New Roman" w:hAnsi="Times New Roman"/>
          <w:sz w:val="28"/>
          <w:szCs w:val="28"/>
        </w:rPr>
        <w:t>электр</w:t>
      </w:r>
      <w:proofErr w:type="gramStart"/>
      <w:r w:rsidRPr="000A6E2C">
        <w:rPr>
          <w:rFonts w:ascii="Times New Roman" w:hAnsi="Times New Roman"/>
          <w:sz w:val="28"/>
          <w:szCs w:val="28"/>
        </w:rPr>
        <w:t>о</w:t>
      </w:r>
      <w:proofErr w:type="spellEnd"/>
      <w:r w:rsidRPr="000A6E2C">
        <w:rPr>
          <w:rFonts w:ascii="Times New Roman" w:hAnsi="Times New Roman"/>
          <w:sz w:val="28"/>
          <w:szCs w:val="28"/>
        </w:rPr>
        <w:t>-</w:t>
      </w:r>
      <w:proofErr w:type="gramEnd"/>
      <w:r w:rsidRPr="000A6E2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A6E2C">
        <w:rPr>
          <w:rFonts w:ascii="Times New Roman" w:hAnsi="Times New Roman"/>
          <w:sz w:val="28"/>
          <w:szCs w:val="28"/>
        </w:rPr>
        <w:t>газо</w:t>
      </w:r>
      <w:proofErr w:type="spellEnd"/>
      <w:r w:rsidRPr="000A6E2C">
        <w:rPr>
          <w:rFonts w:ascii="Times New Roman" w:hAnsi="Times New Roman"/>
          <w:sz w:val="28"/>
          <w:szCs w:val="28"/>
        </w:rPr>
        <w:t>-, водоснабжение и водоотведение застраиваемых земельных участков.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 xml:space="preserve">Критериями выполнения программы являются освоение площади </w:t>
      </w:r>
      <w:r w:rsidRPr="000A6E2C">
        <w:rPr>
          <w:rFonts w:ascii="Times New Roman" w:hAnsi="Times New Roman"/>
          <w:sz w:val="28"/>
          <w:szCs w:val="28"/>
        </w:rPr>
        <w:lastRenderedPageBreak/>
        <w:t>земельного участка под застройку, освоение финансирование проектных и строительных работ, увеличение доли многодетных семей обеспечиваемых земельными участками под строительство жилья.</w:t>
      </w:r>
    </w:p>
    <w:p w:rsidR="002142AC" w:rsidRPr="000A6E2C" w:rsidRDefault="002142AC" w:rsidP="00AB1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проводится в соответствии с типовой методикой  с приложением № 5 пост</w:t>
      </w:r>
      <w:r w:rsidRPr="000A6E2C">
        <w:rPr>
          <w:rFonts w:ascii="Times New Roman" w:hAnsi="Times New Roman"/>
          <w:sz w:val="28"/>
          <w:szCs w:val="28"/>
        </w:rPr>
        <w:t>а</w:t>
      </w:r>
      <w:r w:rsidRPr="000A6E2C">
        <w:rPr>
          <w:rFonts w:ascii="Times New Roman" w:hAnsi="Times New Roman"/>
          <w:sz w:val="28"/>
          <w:szCs w:val="28"/>
        </w:rPr>
        <w:t xml:space="preserve">новления администрации Новотаманского сельского поселения Темрюкского района 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от </w:t>
      </w:r>
      <w:r w:rsidR="00AB1CA4">
        <w:rPr>
          <w:rFonts w:ascii="Times New Roman" w:hAnsi="Times New Roman"/>
          <w:sz w:val="28"/>
          <w:szCs w:val="28"/>
        </w:rPr>
        <w:t xml:space="preserve"> 09 </w:t>
      </w:r>
      <w:r w:rsidRPr="000A6E2C">
        <w:rPr>
          <w:rFonts w:ascii="Times New Roman" w:hAnsi="Times New Roman"/>
          <w:sz w:val="28"/>
          <w:szCs w:val="28"/>
        </w:rPr>
        <w:t xml:space="preserve"> августа 201</w:t>
      </w:r>
      <w:r w:rsidR="00AB1CA4">
        <w:rPr>
          <w:rFonts w:ascii="Times New Roman" w:hAnsi="Times New Roman"/>
          <w:sz w:val="28"/>
          <w:szCs w:val="28"/>
        </w:rPr>
        <w:t>7</w:t>
      </w:r>
      <w:r w:rsidRPr="000A6E2C">
        <w:rPr>
          <w:rFonts w:ascii="Times New Roman" w:hAnsi="Times New Roman"/>
          <w:sz w:val="28"/>
          <w:szCs w:val="28"/>
        </w:rPr>
        <w:t xml:space="preserve"> года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 № </w:t>
      </w:r>
      <w:r w:rsidR="00AB1CA4">
        <w:rPr>
          <w:rFonts w:ascii="Times New Roman" w:hAnsi="Times New Roman"/>
          <w:sz w:val="28"/>
          <w:szCs w:val="28"/>
        </w:rPr>
        <w:t>168</w:t>
      </w:r>
      <w:r w:rsidRPr="000A6E2C">
        <w:rPr>
          <w:rFonts w:ascii="Times New Roman" w:hAnsi="Times New Roman"/>
          <w:sz w:val="28"/>
          <w:szCs w:val="28"/>
        </w:rPr>
        <w:t xml:space="preserve"> «</w:t>
      </w:r>
      <w:r w:rsidR="00AB1CA4" w:rsidRPr="00AB1CA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 Новотаманского сельского поселения Темрюкского</w:t>
      </w:r>
      <w:r w:rsidR="00AB1CA4" w:rsidRPr="00AB1CA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A6E2C">
        <w:rPr>
          <w:rFonts w:ascii="Times New Roman" w:hAnsi="Times New Roman"/>
          <w:sz w:val="28"/>
          <w:szCs w:val="28"/>
        </w:rPr>
        <w:t>».</w:t>
      </w:r>
    </w:p>
    <w:p w:rsidR="002142AC" w:rsidRPr="000A6E2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D11B93" w:rsidRDefault="002142AC" w:rsidP="00AB1CA4">
      <w:pPr>
        <w:pStyle w:val="ConsPlusNormal"/>
        <w:widowControl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93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2142AC" w:rsidRPr="000A6E2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E2C">
        <w:rPr>
          <w:rFonts w:ascii="Times New Roman" w:hAnsi="Times New Roman" w:cs="Times New Roman"/>
          <w:color w:val="000000"/>
          <w:sz w:val="28"/>
          <w:szCs w:val="28"/>
        </w:rPr>
        <w:t>Заказчиком Программы является администрация Новотаманского сельского поселения Темрюкского района.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0A6E2C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0A6E2C">
        <w:rPr>
          <w:rFonts w:ascii="Times New Roman" w:hAnsi="Times New Roman"/>
          <w:spacing w:val="2"/>
          <w:sz w:val="28"/>
          <w:szCs w:val="28"/>
        </w:rPr>
        <w:t xml:space="preserve"> ходом реализации программы осуществляет </w:t>
      </w: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Темрюкского района и Совет Новотаманского сельского поселения Темрюкского района. 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осуществляет 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документации.</w:t>
      </w:r>
    </w:p>
    <w:p w:rsidR="002142AC" w:rsidRPr="000A6E2C" w:rsidRDefault="002142AC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Default="002142AC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CA4" w:rsidRDefault="00AB1CA4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AB1CA4" w:rsidRDefault="00AB1CA4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Новотаманского сельского </w:t>
      </w:r>
    </w:p>
    <w:p w:rsidR="00AB1CA4" w:rsidRPr="000A6E2C" w:rsidRDefault="00AB1CA4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Темрюкского района                                                    Г.П. Шлахтер</w:t>
      </w:r>
    </w:p>
    <w:sectPr w:rsidR="00AB1CA4" w:rsidRPr="000A6E2C" w:rsidSect="00E3514A">
      <w:headerReference w:type="default" r:id="rId7"/>
      <w:pgSz w:w="11906" w:h="16838"/>
      <w:pgMar w:top="1134" w:right="567" w:bottom="1134" w:left="1701" w:header="993" w:footer="113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C4" w:rsidRDefault="003215C4">
      <w:pPr>
        <w:spacing w:after="0" w:line="240" w:lineRule="auto"/>
      </w:pPr>
      <w:r>
        <w:separator/>
      </w:r>
    </w:p>
  </w:endnote>
  <w:endnote w:type="continuationSeparator" w:id="0">
    <w:p w:rsidR="003215C4" w:rsidRDefault="0032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C4" w:rsidRDefault="003215C4">
      <w:pPr>
        <w:spacing w:after="0" w:line="240" w:lineRule="auto"/>
      </w:pPr>
      <w:r>
        <w:separator/>
      </w:r>
    </w:p>
  </w:footnote>
  <w:footnote w:type="continuationSeparator" w:id="0">
    <w:p w:rsidR="003215C4" w:rsidRDefault="0032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AC" w:rsidRDefault="00ED2B20" w:rsidP="00E3514A">
    <w:pPr>
      <w:pStyle w:val="ae"/>
      <w:jc w:val="center"/>
    </w:pPr>
    <w:fldSimple w:instr=" PAGE   \* MERGEFORMAT ">
      <w:r w:rsidR="00871342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B618B"/>
    <w:multiLevelType w:val="hybridMultilevel"/>
    <w:tmpl w:val="EE5CF7C2"/>
    <w:lvl w:ilvl="0" w:tplc="4DCC04A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EA2"/>
    <w:rsid w:val="000513C3"/>
    <w:rsid w:val="000611FA"/>
    <w:rsid w:val="00072AD7"/>
    <w:rsid w:val="000A6E2C"/>
    <w:rsid w:val="000B4C17"/>
    <w:rsid w:val="000E3E65"/>
    <w:rsid w:val="000F684D"/>
    <w:rsid w:val="00101A2E"/>
    <w:rsid w:val="0010598E"/>
    <w:rsid w:val="001127B7"/>
    <w:rsid w:val="00126D32"/>
    <w:rsid w:val="001271C4"/>
    <w:rsid w:val="00153BDF"/>
    <w:rsid w:val="00155D99"/>
    <w:rsid w:val="00157BA9"/>
    <w:rsid w:val="00166285"/>
    <w:rsid w:val="001D7384"/>
    <w:rsid w:val="001E21DD"/>
    <w:rsid w:val="00206B4F"/>
    <w:rsid w:val="002142AC"/>
    <w:rsid w:val="00223474"/>
    <w:rsid w:val="0028783A"/>
    <w:rsid w:val="002B7866"/>
    <w:rsid w:val="002C1EBC"/>
    <w:rsid w:val="002C2215"/>
    <w:rsid w:val="002C402A"/>
    <w:rsid w:val="002D7625"/>
    <w:rsid w:val="002F2893"/>
    <w:rsid w:val="00316CA4"/>
    <w:rsid w:val="003215C4"/>
    <w:rsid w:val="003555E2"/>
    <w:rsid w:val="003814B3"/>
    <w:rsid w:val="003A0CE9"/>
    <w:rsid w:val="003B2524"/>
    <w:rsid w:val="003C203A"/>
    <w:rsid w:val="003E2FFA"/>
    <w:rsid w:val="003E3D14"/>
    <w:rsid w:val="003E5DCB"/>
    <w:rsid w:val="003F0D3C"/>
    <w:rsid w:val="003F1443"/>
    <w:rsid w:val="00403A3B"/>
    <w:rsid w:val="00404D2C"/>
    <w:rsid w:val="00464E9F"/>
    <w:rsid w:val="004703FF"/>
    <w:rsid w:val="004867E8"/>
    <w:rsid w:val="004A273C"/>
    <w:rsid w:val="004B092F"/>
    <w:rsid w:val="004C6E21"/>
    <w:rsid w:val="004D03D1"/>
    <w:rsid w:val="005331D9"/>
    <w:rsid w:val="00550F81"/>
    <w:rsid w:val="00553023"/>
    <w:rsid w:val="0057168A"/>
    <w:rsid w:val="005832A4"/>
    <w:rsid w:val="005A12D0"/>
    <w:rsid w:val="005C5656"/>
    <w:rsid w:val="00626EA2"/>
    <w:rsid w:val="006358BC"/>
    <w:rsid w:val="00640C38"/>
    <w:rsid w:val="0064444D"/>
    <w:rsid w:val="0064729C"/>
    <w:rsid w:val="0066384A"/>
    <w:rsid w:val="006A7BB5"/>
    <w:rsid w:val="006B033E"/>
    <w:rsid w:val="006C1EDA"/>
    <w:rsid w:val="006D48F8"/>
    <w:rsid w:val="006F6FE8"/>
    <w:rsid w:val="006F71C5"/>
    <w:rsid w:val="00703187"/>
    <w:rsid w:val="00716876"/>
    <w:rsid w:val="0077022A"/>
    <w:rsid w:val="00784CBC"/>
    <w:rsid w:val="007A0C3A"/>
    <w:rsid w:val="007B5324"/>
    <w:rsid w:val="007D3358"/>
    <w:rsid w:val="007D3B1C"/>
    <w:rsid w:val="00827552"/>
    <w:rsid w:val="00871342"/>
    <w:rsid w:val="00886D10"/>
    <w:rsid w:val="008919CA"/>
    <w:rsid w:val="008B328A"/>
    <w:rsid w:val="008B4F56"/>
    <w:rsid w:val="008B5047"/>
    <w:rsid w:val="008D00EA"/>
    <w:rsid w:val="008E2917"/>
    <w:rsid w:val="008E2EEB"/>
    <w:rsid w:val="00907C1C"/>
    <w:rsid w:val="00911509"/>
    <w:rsid w:val="00927CC8"/>
    <w:rsid w:val="0094647D"/>
    <w:rsid w:val="009941CD"/>
    <w:rsid w:val="009B6957"/>
    <w:rsid w:val="009E2599"/>
    <w:rsid w:val="009E5727"/>
    <w:rsid w:val="009E74D2"/>
    <w:rsid w:val="00A04AD1"/>
    <w:rsid w:val="00A30713"/>
    <w:rsid w:val="00A3093A"/>
    <w:rsid w:val="00A56893"/>
    <w:rsid w:val="00A82E42"/>
    <w:rsid w:val="00AB135D"/>
    <w:rsid w:val="00AB1CA4"/>
    <w:rsid w:val="00AB2E9D"/>
    <w:rsid w:val="00AB4501"/>
    <w:rsid w:val="00AB6703"/>
    <w:rsid w:val="00AE05B3"/>
    <w:rsid w:val="00B05CD1"/>
    <w:rsid w:val="00B17718"/>
    <w:rsid w:val="00B22AE9"/>
    <w:rsid w:val="00B34BA8"/>
    <w:rsid w:val="00B455EF"/>
    <w:rsid w:val="00B55D74"/>
    <w:rsid w:val="00B56FE8"/>
    <w:rsid w:val="00B75395"/>
    <w:rsid w:val="00B75B8E"/>
    <w:rsid w:val="00B90B73"/>
    <w:rsid w:val="00B9182A"/>
    <w:rsid w:val="00BB3FB6"/>
    <w:rsid w:val="00C16B2A"/>
    <w:rsid w:val="00C25243"/>
    <w:rsid w:val="00C414DD"/>
    <w:rsid w:val="00C44FFD"/>
    <w:rsid w:val="00C570EF"/>
    <w:rsid w:val="00C65618"/>
    <w:rsid w:val="00CA4045"/>
    <w:rsid w:val="00CA570F"/>
    <w:rsid w:val="00CB7297"/>
    <w:rsid w:val="00CC1AA3"/>
    <w:rsid w:val="00CD3B63"/>
    <w:rsid w:val="00CD4FA1"/>
    <w:rsid w:val="00CD7B67"/>
    <w:rsid w:val="00D059BA"/>
    <w:rsid w:val="00D11B93"/>
    <w:rsid w:val="00D170D0"/>
    <w:rsid w:val="00D17AA1"/>
    <w:rsid w:val="00D22895"/>
    <w:rsid w:val="00D23513"/>
    <w:rsid w:val="00D3550E"/>
    <w:rsid w:val="00D4246F"/>
    <w:rsid w:val="00D4757B"/>
    <w:rsid w:val="00D911E4"/>
    <w:rsid w:val="00DD7E0A"/>
    <w:rsid w:val="00DE33EA"/>
    <w:rsid w:val="00DE4CD4"/>
    <w:rsid w:val="00E0171F"/>
    <w:rsid w:val="00E04DCD"/>
    <w:rsid w:val="00E050AE"/>
    <w:rsid w:val="00E350CB"/>
    <w:rsid w:val="00E3514A"/>
    <w:rsid w:val="00E53BB6"/>
    <w:rsid w:val="00E64F72"/>
    <w:rsid w:val="00E85AA3"/>
    <w:rsid w:val="00E86DA4"/>
    <w:rsid w:val="00E949C3"/>
    <w:rsid w:val="00EA7576"/>
    <w:rsid w:val="00EB0583"/>
    <w:rsid w:val="00EC58DB"/>
    <w:rsid w:val="00ED26D2"/>
    <w:rsid w:val="00ED2B20"/>
    <w:rsid w:val="00EF224F"/>
    <w:rsid w:val="00EF4D8B"/>
    <w:rsid w:val="00EF4E33"/>
    <w:rsid w:val="00EF64B0"/>
    <w:rsid w:val="00EF68C7"/>
    <w:rsid w:val="00F00D61"/>
    <w:rsid w:val="00F01F9A"/>
    <w:rsid w:val="00F26895"/>
    <w:rsid w:val="00F45887"/>
    <w:rsid w:val="00F52BC7"/>
    <w:rsid w:val="00F73393"/>
    <w:rsid w:val="00F83411"/>
    <w:rsid w:val="00FB5A7C"/>
    <w:rsid w:val="00FC3139"/>
    <w:rsid w:val="00FD69AB"/>
    <w:rsid w:val="00F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2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3555E2"/>
    <w:pPr>
      <w:tabs>
        <w:tab w:val="num" w:pos="432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ED26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10">
    <w:name w:val="Основной шрифт абзаца1"/>
    <w:uiPriority w:val="99"/>
    <w:rsid w:val="003555E2"/>
  </w:style>
  <w:style w:type="character" w:customStyle="1" w:styleId="12">
    <w:name w:val="Заголовок 1 Знак"/>
    <w:basedOn w:val="10"/>
    <w:uiPriority w:val="99"/>
    <w:rsid w:val="003555E2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555E2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555E2"/>
    <w:rPr>
      <w:rFonts w:cs="Times New Roman"/>
      <w:bCs/>
      <w:color w:val="008000"/>
    </w:rPr>
  </w:style>
  <w:style w:type="character" w:styleId="a5">
    <w:name w:val="page number"/>
    <w:basedOn w:val="10"/>
    <w:uiPriority w:val="99"/>
    <w:rsid w:val="003555E2"/>
    <w:rPr>
      <w:rFonts w:cs="Times New Roman"/>
    </w:rPr>
  </w:style>
  <w:style w:type="character" w:customStyle="1" w:styleId="a6">
    <w:name w:val="Текст выноски Знак"/>
    <w:basedOn w:val="10"/>
    <w:uiPriority w:val="99"/>
    <w:rsid w:val="003555E2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10"/>
    <w:uiPriority w:val="99"/>
    <w:rsid w:val="003555E2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3555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3"/>
    <w:uiPriority w:val="99"/>
    <w:rsid w:val="003555E2"/>
    <w:pPr>
      <w:spacing w:after="120" w:line="240" w:lineRule="auto"/>
      <w:ind w:firstLine="431"/>
      <w:jc w:val="both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a">
    <w:name w:val="List"/>
    <w:basedOn w:val="a9"/>
    <w:uiPriority w:val="99"/>
    <w:rsid w:val="003555E2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3555E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uiPriority w:val="99"/>
    <w:rsid w:val="003555E2"/>
    <w:pPr>
      <w:suppressLineNumbers/>
    </w:pPr>
    <w:rPr>
      <w:rFonts w:ascii="Arial" w:hAnsi="Arial" w:cs="Mangal"/>
    </w:rPr>
  </w:style>
  <w:style w:type="paragraph" w:customStyle="1" w:styleId="ab">
    <w:name w:val="Нормальный (таблица)"/>
    <w:basedOn w:val="a"/>
    <w:next w:val="a"/>
    <w:uiPriority w:val="99"/>
    <w:rsid w:val="003555E2"/>
    <w:pPr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55E2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3555E2"/>
    <w:pPr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nformat">
    <w:name w:val="ConsPlusNonformat"/>
    <w:uiPriority w:val="99"/>
    <w:rsid w:val="003555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B6703"/>
    <w:rPr>
      <w:rFonts w:ascii="Calibri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f2">
    <w:name w:val="Balloon Text"/>
    <w:basedOn w:val="a"/>
    <w:link w:val="16"/>
    <w:uiPriority w:val="99"/>
    <w:rsid w:val="003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ED26D2"/>
    <w:rPr>
      <w:rFonts w:cs="Calibri"/>
      <w:sz w:val="2"/>
      <w:lang w:eastAsia="ar-SA" w:bidi="ar-SA"/>
    </w:rPr>
  </w:style>
  <w:style w:type="paragraph" w:customStyle="1" w:styleId="ConsPlusNormal">
    <w:name w:val="ConsPlusNormal"/>
    <w:uiPriority w:val="99"/>
    <w:rsid w:val="003555E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3555E2"/>
    <w:pPr>
      <w:widowControl w:val="0"/>
      <w:suppressAutoHyphens/>
      <w:autoSpaceDE w:val="0"/>
      <w:ind w:right="19772"/>
    </w:pPr>
    <w:rPr>
      <w:rFonts w:ascii="Courier New" w:hAnsi="Courier New" w:cs="Calibri"/>
      <w:lang w:eastAsia="ar-SA"/>
    </w:rPr>
  </w:style>
  <w:style w:type="paragraph" w:customStyle="1" w:styleId="ConsNormal">
    <w:name w:val="ConsNormal"/>
    <w:uiPriority w:val="99"/>
    <w:rsid w:val="003555E2"/>
    <w:pPr>
      <w:widowControl w:val="0"/>
      <w:suppressAutoHyphens/>
      <w:autoSpaceDE w:val="0"/>
      <w:ind w:right="19772" w:firstLine="720"/>
    </w:pPr>
    <w:rPr>
      <w:rFonts w:ascii="Arial" w:hAnsi="Arial" w:cs="Calibri"/>
      <w:lang w:eastAsia="ar-SA"/>
    </w:rPr>
  </w:style>
  <w:style w:type="paragraph" w:customStyle="1" w:styleId="af3">
    <w:name w:val="Содержимое таблицы"/>
    <w:basedOn w:val="a"/>
    <w:uiPriority w:val="99"/>
    <w:rsid w:val="003555E2"/>
    <w:pPr>
      <w:suppressLineNumbers/>
    </w:pPr>
  </w:style>
  <w:style w:type="paragraph" w:customStyle="1" w:styleId="af4">
    <w:name w:val="Заголовок таблицы"/>
    <w:basedOn w:val="af3"/>
    <w:uiPriority w:val="99"/>
    <w:rsid w:val="003555E2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uiPriority w:val="99"/>
    <w:rsid w:val="003555E2"/>
  </w:style>
  <w:style w:type="paragraph" w:styleId="af6">
    <w:name w:val="List Paragraph"/>
    <w:basedOn w:val="a"/>
    <w:uiPriority w:val="99"/>
    <w:qFormat/>
    <w:rsid w:val="00B05CD1"/>
    <w:pPr>
      <w:ind w:left="720"/>
      <w:contextualSpacing/>
    </w:pPr>
  </w:style>
  <w:style w:type="paragraph" w:customStyle="1" w:styleId="ConsPlusTitle">
    <w:name w:val="ConsPlusTitle"/>
    <w:uiPriority w:val="99"/>
    <w:rsid w:val="002B78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1069</Words>
  <Characters>8732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59</cp:revision>
  <cp:lastPrinted>2017-09-15T08:29:00Z</cp:lastPrinted>
  <dcterms:created xsi:type="dcterms:W3CDTF">2014-07-04T04:32:00Z</dcterms:created>
  <dcterms:modified xsi:type="dcterms:W3CDTF">2017-09-20T08:28:00Z</dcterms:modified>
</cp:coreProperties>
</file>